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C2" w:rsidRPr="00AA000A" w:rsidRDefault="00D76AC2" w:rsidP="00D76AC2">
      <w:pPr>
        <w:ind w:firstLine="709"/>
        <w:jc w:val="center"/>
        <w:rPr>
          <w:rFonts w:eastAsia="Calibri"/>
          <w:b/>
          <w:lang w:eastAsia="en-US"/>
        </w:rPr>
      </w:pPr>
      <w:bookmarkStart w:id="0" w:name="_Hlk485325927"/>
      <w:bookmarkEnd w:id="0"/>
    </w:p>
    <w:p w:rsidR="00D76AC2" w:rsidRPr="00AA000A" w:rsidRDefault="00D76AC2" w:rsidP="00D76AC2">
      <w:pPr>
        <w:ind w:firstLine="709"/>
        <w:jc w:val="center"/>
        <w:rPr>
          <w:rFonts w:eastAsia="Calibri"/>
          <w:b/>
          <w:lang w:eastAsia="en-US"/>
        </w:rPr>
      </w:pPr>
    </w:p>
    <w:p w:rsidR="00D76AC2" w:rsidRPr="00AA000A" w:rsidRDefault="00D76AC2" w:rsidP="00D76AC2">
      <w:pPr>
        <w:ind w:firstLine="709"/>
        <w:jc w:val="center"/>
        <w:rPr>
          <w:rFonts w:eastAsia="Calibri"/>
          <w:b/>
          <w:lang w:eastAsia="en-US"/>
        </w:rPr>
      </w:pPr>
    </w:p>
    <w:p w:rsidR="00D76AC2" w:rsidRPr="00AA000A" w:rsidRDefault="00D76AC2" w:rsidP="00D76AC2">
      <w:pPr>
        <w:ind w:firstLine="709"/>
        <w:jc w:val="center"/>
        <w:rPr>
          <w:rFonts w:eastAsia="Calibri"/>
          <w:b/>
          <w:lang w:eastAsia="en-US"/>
        </w:rPr>
      </w:pPr>
    </w:p>
    <w:p w:rsidR="00D76AC2" w:rsidRPr="00AA000A" w:rsidRDefault="00D76AC2" w:rsidP="00D76AC2">
      <w:pPr>
        <w:ind w:firstLine="709"/>
        <w:jc w:val="center"/>
        <w:rPr>
          <w:rFonts w:eastAsia="Calibri"/>
          <w:b/>
          <w:lang w:eastAsia="en-US"/>
        </w:rPr>
      </w:pPr>
    </w:p>
    <w:p w:rsidR="00D76AC2" w:rsidRPr="00AA000A" w:rsidRDefault="00D76AC2" w:rsidP="00D76AC2">
      <w:pPr>
        <w:ind w:firstLine="709"/>
        <w:jc w:val="center"/>
        <w:rPr>
          <w:rFonts w:eastAsia="Calibri"/>
          <w:b/>
          <w:lang w:eastAsia="en-US"/>
        </w:rPr>
      </w:pPr>
    </w:p>
    <w:p w:rsidR="00D76AC2" w:rsidRPr="00AA000A" w:rsidRDefault="00D76AC2" w:rsidP="00D76AC2">
      <w:pPr>
        <w:ind w:firstLine="709"/>
        <w:jc w:val="center"/>
        <w:rPr>
          <w:rFonts w:eastAsia="Calibri"/>
          <w:b/>
          <w:lang w:eastAsia="en-US"/>
        </w:rPr>
      </w:pPr>
    </w:p>
    <w:p w:rsidR="00D76AC2" w:rsidRPr="00AA000A" w:rsidRDefault="00D76AC2" w:rsidP="00D76AC2">
      <w:pPr>
        <w:ind w:firstLine="709"/>
        <w:jc w:val="center"/>
        <w:rPr>
          <w:rFonts w:eastAsia="Calibri"/>
          <w:b/>
          <w:lang w:eastAsia="en-US"/>
        </w:rPr>
      </w:pPr>
    </w:p>
    <w:p w:rsidR="00D76AC2" w:rsidRPr="00AA000A" w:rsidRDefault="00D76AC2" w:rsidP="00D76AC2">
      <w:pPr>
        <w:ind w:firstLine="709"/>
        <w:jc w:val="center"/>
        <w:rPr>
          <w:rFonts w:eastAsia="Calibri"/>
          <w:b/>
          <w:lang w:eastAsia="en-US"/>
        </w:rPr>
      </w:pPr>
    </w:p>
    <w:p w:rsidR="00D76AC2" w:rsidRPr="00AA000A" w:rsidRDefault="00D76AC2" w:rsidP="00D76AC2">
      <w:pPr>
        <w:ind w:firstLine="709"/>
        <w:jc w:val="center"/>
        <w:rPr>
          <w:rFonts w:eastAsia="Calibri"/>
          <w:b/>
          <w:lang w:eastAsia="en-US"/>
        </w:rPr>
      </w:pPr>
    </w:p>
    <w:p w:rsidR="00D76AC2" w:rsidRPr="00AA000A" w:rsidRDefault="00D76AC2" w:rsidP="00866DA7">
      <w:pPr>
        <w:jc w:val="center"/>
        <w:rPr>
          <w:rFonts w:eastAsia="Calibri"/>
          <w:b/>
          <w:szCs w:val="28"/>
          <w:lang w:eastAsia="en-US"/>
        </w:rPr>
      </w:pPr>
      <w:r w:rsidRPr="00AA000A">
        <w:rPr>
          <w:rFonts w:eastAsia="Calibri"/>
          <w:b/>
          <w:szCs w:val="28"/>
          <w:lang w:eastAsia="en-US"/>
        </w:rPr>
        <w:t>МАТЕРИАЛЫ ПО ОБОСНОВАНИЮ</w:t>
      </w:r>
    </w:p>
    <w:p w:rsidR="00D76AC2" w:rsidRPr="00AA000A" w:rsidRDefault="006D58AB" w:rsidP="00D76AC2">
      <w:pPr>
        <w:jc w:val="center"/>
        <w:rPr>
          <w:rFonts w:eastAsia="Calibri"/>
          <w:b/>
          <w:szCs w:val="28"/>
          <w:lang w:eastAsia="en-US"/>
        </w:rPr>
      </w:pPr>
      <w:r>
        <w:rPr>
          <w:rFonts w:eastAsia="Calibri"/>
          <w:b/>
          <w:szCs w:val="28"/>
          <w:lang w:eastAsia="en-US"/>
        </w:rPr>
        <w:t xml:space="preserve">ВНЕСЕНИЯ ИЗМЕНЕНИЙ В </w:t>
      </w:r>
      <w:r w:rsidR="00D76AC2" w:rsidRPr="00AA000A">
        <w:rPr>
          <w:rFonts w:eastAsia="Calibri"/>
          <w:b/>
          <w:szCs w:val="28"/>
          <w:lang w:eastAsia="en-US"/>
        </w:rPr>
        <w:t>ГЕНЕРАЛЬН</w:t>
      </w:r>
      <w:r>
        <w:rPr>
          <w:rFonts w:eastAsia="Calibri"/>
          <w:b/>
          <w:szCs w:val="28"/>
          <w:lang w:eastAsia="en-US"/>
        </w:rPr>
        <w:t>ЫЙ</w:t>
      </w:r>
      <w:r w:rsidR="00D76AC2" w:rsidRPr="00AA000A">
        <w:rPr>
          <w:rFonts w:eastAsia="Calibri"/>
          <w:b/>
          <w:szCs w:val="28"/>
          <w:lang w:eastAsia="en-US"/>
        </w:rPr>
        <w:t xml:space="preserve"> ПЛАН</w:t>
      </w:r>
    </w:p>
    <w:p w:rsidR="00AB5B13" w:rsidRPr="00AA000A" w:rsidRDefault="00D14522" w:rsidP="00D76AC2">
      <w:pPr>
        <w:jc w:val="center"/>
        <w:rPr>
          <w:rFonts w:eastAsia="Calibri"/>
          <w:b/>
          <w:szCs w:val="28"/>
          <w:lang w:eastAsia="en-US"/>
        </w:rPr>
      </w:pPr>
      <w:bookmarkStart w:id="1" w:name="_Hlk518917839"/>
      <w:r>
        <w:rPr>
          <w:rFonts w:eastAsia="Calibri"/>
          <w:b/>
          <w:szCs w:val="28"/>
          <w:lang w:eastAsia="en-US"/>
        </w:rPr>
        <w:t>ПОДДОРСКО</w:t>
      </w:r>
      <w:r w:rsidR="00A23847">
        <w:rPr>
          <w:rFonts w:eastAsia="Calibri"/>
          <w:b/>
          <w:szCs w:val="28"/>
          <w:lang w:eastAsia="en-US"/>
        </w:rPr>
        <w:t>ГО</w:t>
      </w:r>
      <w:r w:rsidR="00005CF5">
        <w:rPr>
          <w:rFonts w:eastAsia="Calibri"/>
          <w:b/>
          <w:szCs w:val="28"/>
          <w:lang w:eastAsia="en-US"/>
        </w:rPr>
        <w:t xml:space="preserve"> СЕЛЬСКО</w:t>
      </w:r>
      <w:r w:rsidR="00A23847">
        <w:rPr>
          <w:rFonts w:eastAsia="Calibri"/>
          <w:b/>
          <w:szCs w:val="28"/>
          <w:lang w:eastAsia="en-US"/>
        </w:rPr>
        <w:t>ГО</w:t>
      </w:r>
      <w:r w:rsidR="00005CF5">
        <w:rPr>
          <w:rFonts w:eastAsia="Calibri"/>
          <w:b/>
          <w:szCs w:val="28"/>
          <w:lang w:eastAsia="en-US"/>
        </w:rPr>
        <w:t xml:space="preserve"> ПОСЕЛЕНИ</w:t>
      </w:r>
      <w:r w:rsidR="00A23847">
        <w:rPr>
          <w:rFonts w:eastAsia="Calibri"/>
          <w:b/>
          <w:szCs w:val="28"/>
          <w:lang w:eastAsia="en-US"/>
        </w:rPr>
        <w:t>Я</w:t>
      </w:r>
    </w:p>
    <w:p w:rsidR="00AB5B13" w:rsidRPr="00AA000A" w:rsidRDefault="00D14522" w:rsidP="00D76AC2">
      <w:pPr>
        <w:jc w:val="center"/>
        <w:rPr>
          <w:rFonts w:eastAsia="Calibri"/>
          <w:b/>
          <w:szCs w:val="28"/>
          <w:lang w:eastAsia="en-US"/>
        </w:rPr>
      </w:pPr>
      <w:r>
        <w:rPr>
          <w:rFonts w:eastAsia="Calibri"/>
          <w:b/>
          <w:szCs w:val="28"/>
          <w:lang w:eastAsia="en-US"/>
        </w:rPr>
        <w:t>ПОДДОРСКОГО</w:t>
      </w:r>
      <w:r w:rsidR="00AB5B13" w:rsidRPr="00AA000A">
        <w:rPr>
          <w:rFonts w:eastAsia="Calibri"/>
          <w:b/>
          <w:szCs w:val="28"/>
          <w:lang w:eastAsia="en-US"/>
        </w:rPr>
        <w:t xml:space="preserve"> МУНИЦИПАЛЬНОГО РАЙОНА </w:t>
      </w:r>
    </w:p>
    <w:p w:rsidR="00D76AC2" w:rsidRPr="00AA000A" w:rsidRDefault="00005CF5" w:rsidP="00D76AC2">
      <w:pPr>
        <w:jc w:val="center"/>
        <w:rPr>
          <w:rFonts w:eastAsia="Calibri"/>
          <w:b/>
          <w:szCs w:val="28"/>
          <w:lang w:eastAsia="en-US"/>
        </w:rPr>
      </w:pPr>
      <w:r>
        <w:rPr>
          <w:rFonts w:eastAsia="Calibri"/>
          <w:b/>
          <w:szCs w:val="28"/>
          <w:lang w:eastAsia="en-US"/>
        </w:rPr>
        <w:t>НОВГОРОДСКОЙ ОБЛАСТИ</w:t>
      </w:r>
      <w:bookmarkEnd w:id="1"/>
    </w:p>
    <w:p w:rsidR="00D76AC2" w:rsidRPr="00AA000A" w:rsidRDefault="00D76AC2" w:rsidP="00D76AC2">
      <w:pPr>
        <w:ind w:firstLine="709"/>
        <w:jc w:val="center"/>
        <w:rPr>
          <w:rFonts w:eastAsia="Calibri"/>
          <w:szCs w:val="28"/>
          <w:lang w:eastAsia="en-US"/>
        </w:rPr>
      </w:pPr>
    </w:p>
    <w:p w:rsidR="001E2C90" w:rsidRPr="00AA000A" w:rsidRDefault="00D76AC2" w:rsidP="001E2C90">
      <w:pPr>
        <w:jc w:val="center"/>
        <w:rPr>
          <w:rFonts w:eastAsia="Calibri"/>
          <w:b/>
          <w:szCs w:val="28"/>
          <w:lang w:eastAsia="en-US"/>
        </w:rPr>
      </w:pPr>
      <w:bookmarkStart w:id="2" w:name="_Hlk518917503"/>
      <w:r w:rsidRPr="00AA000A">
        <w:rPr>
          <w:rFonts w:eastAsia="Calibri"/>
          <w:b/>
          <w:szCs w:val="28"/>
          <w:lang w:eastAsia="en-US"/>
        </w:rPr>
        <w:t xml:space="preserve">ПРИЛОЖЕНИЕ К </w:t>
      </w:r>
    </w:p>
    <w:p w:rsidR="006D58AB" w:rsidRPr="00AA000A" w:rsidRDefault="006D58AB" w:rsidP="006D58AB">
      <w:pPr>
        <w:jc w:val="center"/>
        <w:rPr>
          <w:rFonts w:eastAsia="Calibri"/>
          <w:b/>
          <w:szCs w:val="28"/>
          <w:lang w:eastAsia="en-US"/>
        </w:rPr>
      </w:pPr>
      <w:r>
        <w:rPr>
          <w:rFonts w:eastAsia="Calibri"/>
          <w:b/>
          <w:szCs w:val="28"/>
          <w:lang w:eastAsia="en-US"/>
        </w:rPr>
        <w:t xml:space="preserve">ВНЕСЕНИЮ ИЗМЕНЕНИЙ В </w:t>
      </w:r>
      <w:r w:rsidRPr="00AA000A">
        <w:rPr>
          <w:rFonts w:eastAsia="Calibri"/>
          <w:b/>
          <w:szCs w:val="28"/>
          <w:lang w:eastAsia="en-US"/>
        </w:rPr>
        <w:t>ГЕНЕРАЛЬН</w:t>
      </w:r>
      <w:r>
        <w:rPr>
          <w:rFonts w:eastAsia="Calibri"/>
          <w:b/>
          <w:szCs w:val="28"/>
          <w:lang w:eastAsia="en-US"/>
        </w:rPr>
        <w:t>ЫЙ</w:t>
      </w:r>
      <w:r w:rsidRPr="00AA000A">
        <w:rPr>
          <w:rFonts w:eastAsia="Calibri"/>
          <w:b/>
          <w:szCs w:val="28"/>
          <w:lang w:eastAsia="en-US"/>
        </w:rPr>
        <w:t xml:space="preserve"> ПЛАН</w:t>
      </w:r>
    </w:p>
    <w:bookmarkEnd w:id="2"/>
    <w:p w:rsidR="00D76AC2" w:rsidRPr="00AA000A" w:rsidRDefault="00D76AC2" w:rsidP="00D76AC2">
      <w:pPr>
        <w:jc w:val="center"/>
        <w:rPr>
          <w:rFonts w:eastAsia="Calibri"/>
          <w:b/>
        </w:rPr>
      </w:pPr>
      <w:r w:rsidRPr="00AA000A">
        <w:rPr>
          <w:rFonts w:eastAsia="Calibri"/>
          <w:b/>
          <w:szCs w:val="28"/>
          <w:lang w:eastAsia="en-US"/>
        </w:rPr>
        <w:t>(в текстовой форме</w:t>
      </w:r>
      <w:r w:rsidRPr="00AA000A">
        <w:rPr>
          <w:rFonts w:eastAsia="Calibri"/>
          <w:b/>
          <w:sz w:val="24"/>
          <w:szCs w:val="24"/>
          <w:lang w:eastAsia="en-US"/>
        </w:rPr>
        <w:t>)</w:t>
      </w:r>
    </w:p>
    <w:p w:rsidR="004E2732" w:rsidRPr="004E2732" w:rsidRDefault="004E2732" w:rsidP="004E2732">
      <w:pPr>
        <w:jc w:val="center"/>
        <w:rPr>
          <w:b/>
          <w:sz w:val="21"/>
          <w:szCs w:val="21"/>
        </w:rPr>
      </w:pPr>
      <w:bookmarkStart w:id="3" w:name="_Hlk483518414"/>
      <w:r w:rsidRPr="004E2732">
        <w:rPr>
          <w:rFonts w:eastAsia="Calibri"/>
          <w:b/>
          <w:lang w:eastAsia="en-US"/>
        </w:rPr>
        <w:t>Сведения о планах и программах комплексного социально-экономического развития</w:t>
      </w:r>
      <w:r w:rsidR="00AE21AB" w:rsidRPr="004E2732">
        <w:rPr>
          <w:rFonts w:eastAsia="Calibri"/>
          <w:b/>
          <w:lang w:eastAsia="en-US"/>
        </w:rPr>
        <w:t xml:space="preserve">. </w:t>
      </w:r>
      <w:r w:rsidR="00E43A75" w:rsidRPr="004E2732">
        <w:rPr>
          <w:rFonts w:eastAsia="Calibri"/>
          <w:b/>
          <w:lang w:eastAsia="en-US"/>
        </w:rPr>
        <w:t>О</w:t>
      </w:r>
      <w:r w:rsidR="00AE21AB" w:rsidRPr="004E2732">
        <w:rPr>
          <w:rFonts w:eastAsia="Calibri"/>
          <w:b/>
          <w:lang w:eastAsia="en-US"/>
        </w:rPr>
        <w:t>боснование</w:t>
      </w:r>
      <w:r w:rsidRPr="004E2732">
        <w:rPr>
          <w:rFonts w:eastAsia="Calibri"/>
          <w:b/>
          <w:lang w:eastAsia="en-US"/>
        </w:rPr>
        <w:t xml:space="preserve"> выбранного варианта размещения объектов местного значения поселения и оценка возможного влияния на комплексное развитие территорий</w:t>
      </w:r>
    </w:p>
    <w:bookmarkEnd w:id="3"/>
    <w:p w:rsidR="00D76AC2" w:rsidRPr="00AA000A" w:rsidRDefault="00D76AC2">
      <w:pPr>
        <w:rPr>
          <w:rFonts w:eastAsia="Calibri"/>
          <w:b/>
          <w:szCs w:val="28"/>
          <w:lang w:eastAsia="en-US"/>
        </w:rPr>
      </w:pPr>
      <w:r w:rsidRPr="00AA000A">
        <w:rPr>
          <w:rFonts w:eastAsia="Calibri"/>
          <w:b/>
          <w:szCs w:val="28"/>
          <w:lang w:eastAsia="en-US"/>
        </w:rPr>
        <w:br w:type="page"/>
      </w:r>
    </w:p>
    <w:p w:rsidR="00D76AC2" w:rsidRPr="00AA000A" w:rsidRDefault="00D76AC2" w:rsidP="00D76AC2">
      <w:pPr>
        <w:pStyle w:val="a8"/>
        <w:numPr>
          <w:ilvl w:val="0"/>
          <w:numId w:val="0"/>
        </w:numPr>
        <w:ind w:left="432"/>
        <w:rPr>
          <w:rStyle w:val="a7"/>
          <w:b w:val="0"/>
          <w:color w:val="auto"/>
        </w:rPr>
      </w:pPr>
      <w:r w:rsidRPr="00AA000A">
        <w:rPr>
          <w:rStyle w:val="a7"/>
          <w:b w:val="0"/>
          <w:color w:val="auto"/>
        </w:rPr>
        <w:lastRenderedPageBreak/>
        <w:t>Оглавление</w:t>
      </w:r>
    </w:p>
    <w:p w:rsidR="00023575" w:rsidRPr="00023575" w:rsidRDefault="00093CF1">
      <w:pPr>
        <w:pStyle w:val="12"/>
        <w:rPr>
          <w:rFonts w:asciiTheme="minorHAnsi" w:eastAsiaTheme="minorEastAsia" w:hAnsiTheme="minorHAnsi" w:cstheme="minorBidi"/>
          <w:noProof/>
          <w:sz w:val="22"/>
        </w:rPr>
      </w:pPr>
      <w:r w:rsidRPr="00023575">
        <w:fldChar w:fldCharType="begin"/>
      </w:r>
      <w:r w:rsidR="00AF39D3" w:rsidRPr="00023575">
        <w:instrText xml:space="preserve"> TOC \o "1-3" \h \z \u </w:instrText>
      </w:r>
      <w:r w:rsidRPr="00023575">
        <w:fldChar w:fldCharType="separate"/>
      </w:r>
      <w:hyperlink w:anchor="_Toc520658719" w:history="1">
        <w:r w:rsidR="00023575" w:rsidRPr="00023575">
          <w:rPr>
            <w:rStyle w:val="a9"/>
            <w:bCs/>
            <w:noProof/>
            <w:kern w:val="32"/>
          </w:rPr>
          <w:t>1.</w:t>
        </w:r>
        <w:r w:rsidR="00023575" w:rsidRPr="00023575">
          <w:rPr>
            <w:rFonts w:asciiTheme="minorHAnsi" w:eastAsiaTheme="minorEastAsia" w:hAnsiTheme="minorHAnsi" w:cstheme="minorBidi"/>
            <w:noProof/>
            <w:sz w:val="22"/>
          </w:rPr>
          <w:tab/>
        </w:r>
        <w:r w:rsidR="00023575" w:rsidRPr="00023575">
          <w:rPr>
            <w:rStyle w:val="a9"/>
            <w:bCs/>
            <w:noProof/>
            <w:kern w:val="32"/>
          </w:rPr>
          <w:t>Общие сведения о проекте внесения изменений в генеральный план</w:t>
        </w:r>
        <w:r w:rsidR="00A23847">
          <w:rPr>
            <w:rStyle w:val="a9"/>
            <w:bCs/>
            <w:noProof/>
            <w:kern w:val="32"/>
          </w:rPr>
          <w:t xml:space="preserve"> </w:t>
        </w:r>
        <w:r w:rsidR="00023575" w:rsidRPr="00023575">
          <w:rPr>
            <w:rStyle w:val="a9"/>
            <w:bCs/>
            <w:noProof/>
            <w:kern w:val="32"/>
          </w:rPr>
          <w:t>Поддорско</w:t>
        </w:r>
        <w:r w:rsidR="00A23847">
          <w:rPr>
            <w:rStyle w:val="a9"/>
            <w:bCs/>
            <w:noProof/>
            <w:kern w:val="32"/>
          </w:rPr>
          <w:t>го</w:t>
        </w:r>
        <w:r w:rsidR="00023575" w:rsidRPr="00023575">
          <w:rPr>
            <w:rStyle w:val="a9"/>
            <w:bCs/>
            <w:noProof/>
            <w:kern w:val="32"/>
          </w:rPr>
          <w:t xml:space="preserve"> сельско</w:t>
        </w:r>
        <w:r w:rsidR="00A23847">
          <w:rPr>
            <w:rStyle w:val="a9"/>
            <w:bCs/>
            <w:noProof/>
            <w:kern w:val="32"/>
          </w:rPr>
          <w:t>го</w:t>
        </w:r>
        <w:r w:rsidR="00023575" w:rsidRPr="00023575">
          <w:rPr>
            <w:rStyle w:val="a9"/>
            <w:bCs/>
            <w:noProof/>
            <w:kern w:val="32"/>
          </w:rPr>
          <w:t xml:space="preserve"> поселени</w:t>
        </w:r>
        <w:r w:rsidR="00A23847">
          <w:rPr>
            <w:rStyle w:val="a9"/>
            <w:bCs/>
            <w:noProof/>
            <w:kern w:val="32"/>
          </w:rPr>
          <w:t>я</w:t>
        </w:r>
        <w:r w:rsidR="00023575" w:rsidRPr="00023575">
          <w:rPr>
            <w:noProof/>
            <w:webHidden/>
          </w:rPr>
          <w:tab/>
        </w:r>
        <w:r w:rsidRPr="00023575">
          <w:rPr>
            <w:noProof/>
            <w:webHidden/>
          </w:rPr>
          <w:fldChar w:fldCharType="begin"/>
        </w:r>
        <w:r w:rsidR="00023575" w:rsidRPr="00023575">
          <w:rPr>
            <w:noProof/>
            <w:webHidden/>
          </w:rPr>
          <w:instrText xml:space="preserve"> PAGEREF _Toc520658719 \h </w:instrText>
        </w:r>
        <w:r w:rsidRPr="00023575">
          <w:rPr>
            <w:noProof/>
            <w:webHidden/>
          </w:rPr>
        </w:r>
        <w:r w:rsidRPr="00023575">
          <w:rPr>
            <w:noProof/>
            <w:webHidden/>
          </w:rPr>
          <w:fldChar w:fldCharType="separate"/>
        </w:r>
        <w:r w:rsidR="00E612AD">
          <w:rPr>
            <w:noProof/>
            <w:webHidden/>
          </w:rPr>
          <w:t>6</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20" w:history="1">
        <w:r w:rsidR="00023575" w:rsidRPr="00023575">
          <w:rPr>
            <w:rStyle w:val="a9"/>
            <w:bCs/>
            <w:noProof/>
            <w:kern w:val="32"/>
          </w:rPr>
          <w:t>2.</w:t>
        </w:r>
        <w:r w:rsidR="00023575" w:rsidRPr="00023575">
          <w:rPr>
            <w:rFonts w:asciiTheme="minorHAnsi" w:eastAsiaTheme="minorEastAsia" w:hAnsiTheme="minorHAnsi" w:cstheme="minorBidi"/>
            <w:noProof/>
            <w:sz w:val="22"/>
          </w:rPr>
          <w:tab/>
        </w:r>
        <w:r w:rsidR="00023575" w:rsidRPr="00023575">
          <w:rPr>
            <w:rStyle w:val="a9"/>
            <w:bCs/>
            <w:noProof/>
            <w:kern w:val="32"/>
          </w:rPr>
          <w:t>Удостоверение соответствия генерального плана действующему законодательству о градостроительной деятельности</w:t>
        </w:r>
        <w:r w:rsidR="00023575" w:rsidRPr="00023575">
          <w:rPr>
            <w:noProof/>
            <w:webHidden/>
          </w:rPr>
          <w:tab/>
        </w:r>
        <w:r w:rsidRPr="00023575">
          <w:rPr>
            <w:noProof/>
            <w:webHidden/>
          </w:rPr>
          <w:fldChar w:fldCharType="begin"/>
        </w:r>
        <w:r w:rsidR="00023575" w:rsidRPr="00023575">
          <w:rPr>
            <w:noProof/>
            <w:webHidden/>
          </w:rPr>
          <w:instrText xml:space="preserve"> PAGEREF _Toc520658720 \h </w:instrText>
        </w:r>
        <w:r w:rsidRPr="00023575">
          <w:rPr>
            <w:noProof/>
            <w:webHidden/>
          </w:rPr>
        </w:r>
        <w:r w:rsidRPr="00023575">
          <w:rPr>
            <w:noProof/>
            <w:webHidden/>
          </w:rPr>
          <w:fldChar w:fldCharType="separate"/>
        </w:r>
        <w:r w:rsidR="00E612AD">
          <w:rPr>
            <w:noProof/>
            <w:webHidden/>
          </w:rPr>
          <w:t>6</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21" w:history="1">
        <w:r w:rsidR="00023575" w:rsidRPr="00023575">
          <w:rPr>
            <w:rStyle w:val="a9"/>
            <w:bCs/>
            <w:noProof/>
            <w:kern w:val="32"/>
          </w:rPr>
          <w:t>3.</w:t>
        </w:r>
        <w:r w:rsidR="00023575" w:rsidRPr="00023575">
          <w:rPr>
            <w:rFonts w:asciiTheme="minorHAnsi" w:eastAsiaTheme="minorEastAsia" w:hAnsiTheme="minorHAnsi" w:cstheme="minorBidi"/>
            <w:noProof/>
            <w:sz w:val="22"/>
          </w:rPr>
          <w:tab/>
        </w:r>
        <w:r w:rsidR="00023575" w:rsidRPr="00023575">
          <w:rPr>
            <w:rStyle w:val="a9"/>
            <w:bCs/>
            <w:noProof/>
            <w:kern w:val="32"/>
          </w:rPr>
          <w:t>Состав и содержание материалов изменений в генеральный план</w:t>
        </w:r>
        <w:r w:rsidR="00023575" w:rsidRPr="00023575">
          <w:rPr>
            <w:noProof/>
            <w:webHidden/>
          </w:rPr>
          <w:tab/>
        </w:r>
        <w:r w:rsidRPr="00023575">
          <w:rPr>
            <w:noProof/>
            <w:webHidden/>
          </w:rPr>
          <w:fldChar w:fldCharType="begin"/>
        </w:r>
        <w:r w:rsidR="00023575" w:rsidRPr="00023575">
          <w:rPr>
            <w:noProof/>
            <w:webHidden/>
          </w:rPr>
          <w:instrText xml:space="preserve"> PAGEREF _Toc520658721 \h </w:instrText>
        </w:r>
        <w:r w:rsidRPr="00023575">
          <w:rPr>
            <w:noProof/>
            <w:webHidden/>
          </w:rPr>
        </w:r>
        <w:r w:rsidRPr="00023575">
          <w:rPr>
            <w:noProof/>
            <w:webHidden/>
          </w:rPr>
          <w:fldChar w:fldCharType="separate"/>
        </w:r>
        <w:r w:rsidR="00E612AD">
          <w:rPr>
            <w:noProof/>
            <w:webHidden/>
          </w:rPr>
          <w:t>8</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22" w:history="1">
        <w:r w:rsidR="00023575" w:rsidRPr="00023575">
          <w:rPr>
            <w:rStyle w:val="a9"/>
            <w:rFonts w:eastAsia="Calibri"/>
            <w:noProof/>
            <w:lang w:eastAsia="en-US"/>
          </w:rPr>
          <w:t>4.</w:t>
        </w:r>
        <w:r w:rsidR="00023575" w:rsidRPr="00023575">
          <w:rPr>
            <w:rFonts w:asciiTheme="minorHAnsi" w:eastAsiaTheme="minorEastAsia" w:hAnsiTheme="minorHAnsi" w:cstheme="minorBidi"/>
            <w:noProof/>
            <w:sz w:val="22"/>
          </w:rPr>
          <w:tab/>
        </w:r>
        <w:r w:rsidR="00023575" w:rsidRPr="00023575">
          <w:rPr>
            <w:rStyle w:val="a9"/>
            <w:rFonts w:eastAsia="Calibri"/>
            <w:noProof/>
            <w:lang w:eastAsia="en-US"/>
          </w:rPr>
          <w:t>Перечень вносимых изменений в генеральный план</w:t>
        </w:r>
        <w:r w:rsidR="00023575" w:rsidRPr="00023575">
          <w:rPr>
            <w:noProof/>
            <w:webHidden/>
          </w:rPr>
          <w:tab/>
        </w:r>
        <w:r w:rsidRPr="00023575">
          <w:rPr>
            <w:noProof/>
            <w:webHidden/>
          </w:rPr>
          <w:fldChar w:fldCharType="begin"/>
        </w:r>
        <w:r w:rsidR="00023575" w:rsidRPr="00023575">
          <w:rPr>
            <w:noProof/>
            <w:webHidden/>
          </w:rPr>
          <w:instrText xml:space="preserve"> PAGEREF _Toc520658722 \h </w:instrText>
        </w:r>
        <w:r w:rsidRPr="00023575">
          <w:rPr>
            <w:noProof/>
            <w:webHidden/>
          </w:rPr>
        </w:r>
        <w:r w:rsidRPr="00023575">
          <w:rPr>
            <w:noProof/>
            <w:webHidden/>
          </w:rPr>
          <w:fldChar w:fldCharType="separate"/>
        </w:r>
        <w:r w:rsidR="00E612AD">
          <w:rPr>
            <w:noProof/>
            <w:webHidden/>
          </w:rPr>
          <w:t>8</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23" w:history="1">
        <w:r w:rsidR="00023575" w:rsidRPr="00023575">
          <w:rPr>
            <w:rStyle w:val="a9"/>
            <w:noProof/>
          </w:rPr>
          <w:t>5.</w:t>
        </w:r>
        <w:r w:rsidR="00023575" w:rsidRPr="00023575">
          <w:rPr>
            <w:rFonts w:asciiTheme="minorHAnsi" w:eastAsiaTheme="minorEastAsia" w:hAnsiTheme="minorHAnsi" w:cstheme="minorBidi"/>
            <w:noProof/>
            <w:sz w:val="22"/>
          </w:rPr>
          <w:tab/>
        </w:r>
        <w:r w:rsidR="00023575" w:rsidRPr="00023575">
          <w:rPr>
            <w:rStyle w:val="a9"/>
            <w:noProof/>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r w:rsidR="00023575" w:rsidRPr="00023575">
          <w:rPr>
            <w:noProof/>
            <w:webHidden/>
          </w:rPr>
          <w:tab/>
        </w:r>
        <w:r w:rsidRPr="00023575">
          <w:rPr>
            <w:noProof/>
            <w:webHidden/>
          </w:rPr>
          <w:fldChar w:fldCharType="begin"/>
        </w:r>
        <w:r w:rsidR="00023575" w:rsidRPr="00023575">
          <w:rPr>
            <w:noProof/>
            <w:webHidden/>
          </w:rPr>
          <w:instrText xml:space="preserve"> PAGEREF _Toc520658723 \h </w:instrText>
        </w:r>
        <w:r w:rsidRPr="00023575">
          <w:rPr>
            <w:noProof/>
            <w:webHidden/>
          </w:rPr>
        </w:r>
        <w:r w:rsidRPr="00023575">
          <w:rPr>
            <w:noProof/>
            <w:webHidden/>
          </w:rPr>
          <w:fldChar w:fldCharType="separate"/>
        </w:r>
        <w:r w:rsidR="00E612AD">
          <w:rPr>
            <w:noProof/>
            <w:webHidden/>
          </w:rPr>
          <w:t>9</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24" w:history="1">
        <w:r w:rsidR="00023575" w:rsidRPr="00023575">
          <w:rPr>
            <w:rStyle w:val="a9"/>
            <w:bCs/>
            <w:noProof/>
            <w:kern w:val="32"/>
          </w:rPr>
          <w:t>6.</w:t>
        </w:r>
        <w:r w:rsidR="00023575" w:rsidRPr="00023575">
          <w:rPr>
            <w:rFonts w:asciiTheme="minorHAnsi" w:eastAsiaTheme="minorEastAsia" w:hAnsiTheme="minorHAnsi" w:cstheme="minorBidi"/>
            <w:noProof/>
            <w:sz w:val="22"/>
          </w:rPr>
          <w:tab/>
        </w:r>
        <w:r w:rsidR="00023575" w:rsidRPr="00023575">
          <w:rPr>
            <w:rStyle w:val="a9"/>
            <w:bCs/>
            <w:noProof/>
            <w:kern w:val="32"/>
          </w:rPr>
          <w:t>Обоснования установления функциональных зон в генеральном плане</w:t>
        </w:r>
        <w:r w:rsidR="00023575" w:rsidRPr="00023575">
          <w:rPr>
            <w:noProof/>
            <w:webHidden/>
          </w:rPr>
          <w:tab/>
        </w:r>
        <w:r w:rsidRPr="00023575">
          <w:rPr>
            <w:noProof/>
            <w:webHidden/>
          </w:rPr>
          <w:fldChar w:fldCharType="begin"/>
        </w:r>
        <w:r w:rsidR="00023575" w:rsidRPr="00023575">
          <w:rPr>
            <w:noProof/>
            <w:webHidden/>
          </w:rPr>
          <w:instrText xml:space="preserve"> PAGEREF _Toc520658724 \h </w:instrText>
        </w:r>
        <w:r w:rsidRPr="00023575">
          <w:rPr>
            <w:noProof/>
            <w:webHidden/>
          </w:rPr>
        </w:r>
        <w:r w:rsidRPr="00023575">
          <w:rPr>
            <w:noProof/>
            <w:webHidden/>
          </w:rPr>
          <w:fldChar w:fldCharType="separate"/>
        </w:r>
        <w:r w:rsidR="00E612AD">
          <w:rPr>
            <w:noProof/>
            <w:webHidden/>
          </w:rPr>
          <w:t>10</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25" w:history="1">
        <w:r w:rsidR="00023575" w:rsidRPr="00023575">
          <w:rPr>
            <w:rStyle w:val="a9"/>
            <w:bCs/>
            <w:noProof/>
            <w:kern w:val="32"/>
          </w:rPr>
          <w:t>7.</w:t>
        </w:r>
        <w:r w:rsidR="00023575" w:rsidRPr="00023575">
          <w:rPr>
            <w:rFonts w:asciiTheme="minorHAnsi" w:eastAsiaTheme="minorEastAsia" w:hAnsiTheme="minorHAnsi" w:cstheme="minorBidi"/>
            <w:noProof/>
            <w:sz w:val="22"/>
          </w:rPr>
          <w:tab/>
        </w:r>
        <w:r w:rsidR="00023575" w:rsidRPr="00023575">
          <w:rPr>
            <w:rStyle w:val="a9"/>
            <w:bCs/>
            <w:noProof/>
            <w:kern w:val="32"/>
          </w:rPr>
          <w:t>Сведения о необходимости согласовании проекта внесения изменений в генеральный планв соответствии с статьей 25 Градостроительного кодекса Российской Федерации</w:t>
        </w:r>
        <w:r w:rsidR="00023575" w:rsidRPr="00023575">
          <w:rPr>
            <w:noProof/>
            <w:webHidden/>
          </w:rPr>
          <w:tab/>
        </w:r>
        <w:r w:rsidRPr="00023575">
          <w:rPr>
            <w:noProof/>
            <w:webHidden/>
          </w:rPr>
          <w:fldChar w:fldCharType="begin"/>
        </w:r>
        <w:r w:rsidR="00023575" w:rsidRPr="00023575">
          <w:rPr>
            <w:noProof/>
            <w:webHidden/>
          </w:rPr>
          <w:instrText xml:space="preserve"> PAGEREF _Toc520658725 \h </w:instrText>
        </w:r>
        <w:r w:rsidRPr="00023575">
          <w:rPr>
            <w:noProof/>
            <w:webHidden/>
          </w:rPr>
        </w:r>
        <w:r w:rsidRPr="00023575">
          <w:rPr>
            <w:noProof/>
            <w:webHidden/>
          </w:rPr>
          <w:fldChar w:fldCharType="separate"/>
        </w:r>
        <w:r w:rsidR="00E612AD">
          <w:rPr>
            <w:noProof/>
            <w:webHidden/>
          </w:rPr>
          <w:t>12</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26" w:history="1">
        <w:r w:rsidR="00023575" w:rsidRPr="00023575">
          <w:rPr>
            <w:rStyle w:val="a9"/>
            <w:bCs/>
            <w:noProof/>
            <w:kern w:val="32"/>
          </w:rPr>
          <w:t>7.1.</w:t>
        </w:r>
        <w:r w:rsidR="00023575" w:rsidRPr="00023575">
          <w:rPr>
            <w:rFonts w:asciiTheme="minorHAnsi" w:eastAsiaTheme="minorEastAsia" w:hAnsiTheme="minorHAnsi" w:cstheme="minorBidi"/>
            <w:noProof/>
            <w:sz w:val="22"/>
          </w:rPr>
          <w:tab/>
        </w:r>
        <w:r w:rsidR="00023575" w:rsidRPr="00023575">
          <w:rPr>
            <w:rStyle w:val="a9"/>
            <w:bCs/>
            <w:noProof/>
            <w:kern w:val="32"/>
          </w:rPr>
          <w:t>Состав функциональных зон, устанавливаемых в генеральном плане</w:t>
        </w:r>
        <w:r w:rsidR="00023575" w:rsidRPr="00023575">
          <w:rPr>
            <w:noProof/>
            <w:webHidden/>
          </w:rPr>
          <w:tab/>
        </w:r>
        <w:r w:rsidRPr="00023575">
          <w:rPr>
            <w:noProof/>
            <w:webHidden/>
          </w:rPr>
          <w:fldChar w:fldCharType="begin"/>
        </w:r>
        <w:r w:rsidR="00023575" w:rsidRPr="00023575">
          <w:rPr>
            <w:noProof/>
            <w:webHidden/>
          </w:rPr>
          <w:instrText xml:space="preserve"> PAGEREF _Toc520658726 \h </w:instrText>
        </w:r>
        <w:r w:rsidRPr="00023575">
          <w:rPr>
            <w:noProof/>
            <w:webHidden/>
          </w:rPr>
        </w:r>
        <w:r w:rsidRPr="00023575">
          <w:rPr>
            <w:noProof/>
            <w:webHidden/>
          </w:rPr>
          <w:fldChar w:fldCharType="separate"/>
        </w:r>
        <w:r w:rsidR="00E612AD">
          <w:rPr>
            <w:noProof/>
            <w:webHidden/>
          </w:rPr>
          <w:t>12</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27" w:history="1">
        <w:r w:rsidR="00023575" w:rsidRPr="00023575">
          <w:rPr>
            <w:rStyle w:val="a9"/>
            <w:bCs/>
            <w:noProof/>
            <w:kern w:val="32"/>
          </w:rPr>
          <w:t>7.2.</w:t>
        </w:r>
        <w:r w:rsidR="00023575" w:rsidRPr="00023575">
          <w:rPr>
            <w:rFonts w:asciiTheme="minorHAnsi" w:eastAsiaTheme="minorEastAsia" w:hAnsiTheme="minorHAnsi" w:cstheme="minorBidi"/>
            <w:noProof/>
            <w:sz w:val="22"/>
          </w:rPr>
          <w:tab/>
        </w:r>
        <w:r w:rsidR="00023575" w:rsidRPr="00023575">
          <w:rPr>
            <w:rStyle w:val="a9"/>
            <w:bCs/>
            <w:noProof/>
            <w:kern w:val="32"/>
          </w:rPr>
          <w:t>Параметры функциональных зон, устанавливаемые в генеральном плане</w:t>
        </w:r>
        <w:r w:rsidR="00023575" w:rsidRPr="00023575">
          <w:rPr>
            <w:noProof/>
            <w:webHidden/>
          </w:rPr>
          <w:tab/>
        </w:r>
        <w:r w:rsidRPr="00023575">
          <w:rPr>
            <w:noProof/>
            <w:webHidden/>
          </w:rPr>
          <w:fldChar w:fldCharType="begin"/>
        </w:r>
        <w:r w:rsidR="00023575" w:rsidRPr="00023575">
          <w:rPr>
            <w:noProof/>
            <w:webHidden/>
          </w:rPr>
          <w:instrText xml:space="preserve"> PAGEREF _Toc520658727 \h </w:instrText>
        </w:r>
        <w:r w:rsidRPr="00023575">
          <w:rPr>
            <w:noProof/>
            <w:webHidden/>
          </w:rPr>
        </w:r>
        <w:r w:rsidRPr="00023575">
          <w:rPr>
            <w:noProof/>
            <w:webHidden/>
          </w:rPr>
          <w:fldChar w:fldCharType="separate"/>
        </w:r>
        <w:r w:rsidR="00E612AD">
          <w:rPr>
            <w:noProof/>
            <w:webHidden/>
          </w:rPr>
          <w:t>14</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28" w:history="1">
        <w:r w:rsidR="00023575" w:rsidRPr="00023575">
          <w:rPr>
            <w:rStyle w:val="a9"/>
            <w:noProof/>
          </w:rPr>
          <w:t>7.2.1.</w:t>
        </w:r>
        <w:r w:rsidR="00023575" w:rsidRPr="00023575">
          <w:rPr>
            <w:rFonts w:asciiTheme="minorHAnsi" w:eastAsiaTheme="minorEastAsia" w:hAnsiTheme="minorHAnsi" w:cstheme="minorBidi"/>
            <w:noProof/>
            <w:sz w:val="22"/>
          </w:rPr>
          <w:tab/>
        </w:r>
        <w:r w:rsidR="00023575" w:rsidRPr="00023575">
          <w:rPr>
            <w:rStyle w:val="a9"/>
            <w:noProof/>
          </w:rPr>
          <w:t>Зона застройки индивидуальными жилыми домами</w:t>
        </w:r>
        <w:r w:rsidR="00023575" w:rsidRPr="00023575">
          <w:rPr>
            <w:noProof/>
            <w:webHidden/>
          </w:rPr>
          <w:tab/>
        </w:r>
        <w:r w:rsidRPr="00023575">
          <w:rPr>
            <w:noProof/>
            <w:webHidden/>
          </w:rPr>
          <w:fldChar w:fldCharType="begin"/>
        </w:r>
        <w:r w:rsidR="00023575" w:rsidRPr="00023575">
          <w:rPr>
            <w:noProof/>
            <w:webHidden/>
          </w:rPr>
          <w:instrText xml:space="preserve"> PAGEREF _Toc520658728 \h </w:instrText>
        </w:r>
        <w:r w:rsidRPr="00023575">
          <w:rPr>
            <w:noProof/>
            <w:webHidden/>
          </w:rPr>
        </w:r>
        <w:r w:rsidRPr="00023575">
          <w:rPr>
            <w:noProof/>
            <w:webHidden/>
          </w:rPr>
          <w:fldChar w:fldCharType="separate"/>
        </w:r>
        <w:r w:rsidR="00E612AD">
          <w:rPr>
            <w:noProof/>
            <w:webHidden/>
          </w:rPr>
          <w:t>16</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29" w:history="1">
        <w:r w:rsidR="00023575" w:rsidRPr="00023575">
          <w:rPr>
            <w:rStyle w:val="a9"/>
            <w:noProof/>
          </w:rPr>
          <w:t>7.2.2.</w:t>
        </w:r>
        <w:r w:rsidR="00023575" w:rsidRPr="00023575">
          <w:rPr>
            <w:rFonts w:asciiTheme="minorHAnsi" w:eastAsiaTheme="minorEastAsia" w:hAnsiTheme="minorHAnsi" w:cstheme="minorBidi"/>
            <w:noProof/>
            <w:sz w:val="22"/>
          </w:rPr>
          <w:tab/>
        </w:r>
        <w:r w:rsidR="00023575" w:rsidRPr="00023575">
          <w:rPr>
            <w:rStyle w:val="a9"/>
            <w:noProof/>
          </w:rPr>
          <w:t>Зона застройки малоэтажными жилыми домами (до 4 этажей, включая мансардный)</w:t>
        </w:r>
        <w:r w:rsidR="00023575" w:rsidRPr="00023575">
          <w:rPr>
            <w:noProof/>
            <w:webHidden/>
          </w:rPr>
          <w:tab/>
        </w:r>
        <w:r w:rsidRPr="00023575">
          <w:rPr>
            <w:noProof/>
            <w:webHidden/>
          </w:rPr>
          <w:fldChar w:fldCharType="begin"/>
        </w:r>
        <w:r w:rsidR="00023575" w:rsidRPr="00023575">
          <w:rPr>
            <w:noProof/>
            <w:webHidden/>
          </w:rPr>
          <w:instrText xml:space="preserve"> PAGEREF _Toc520658729 \h </w:instrText>
        </w:r>
        <w:r w:rsidRPr="00023575">
          <w:rPr>
            <w:noProof/>
            <w:webHidden/>
          </w:rPr>
        </w:r>
        <w:r w:rsidRPr="00023575">
          <w:rPr>
            <w:noProof/>
            <w:webHidden/>
          </w:rPr>
          <w:fldChar w:fldCharType="separate"/>
        </w:r>
        <w:r w:rsidR="00E612AD">
          <w:rPr>
            <w:noProof/>
            <w:webHidden/>
          </w:rPr>
          <w:t>17</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30" w:history="1">
        <w:r w:rsidR="00023575" w:rsidRPr="00023575">
          <w:rPr>
            <w:rStyle w:val="a9"/>
            <w:noProof/>
          </w:rPr>
          <w:t>7.2.3.</w:t>
        </w:r>
        <w:r w:rsidR="00023575" w:rsidRPr="00023575">
          <w:rPr>
            <w:rFonts w:asciiTheme="minorHAnsi" w:eastAsiaTheme="minorEastAsia" w:hAnsiTheme="minorHAnsi" w:cstheme="minorBidi"/>
            <w:noProof/>
            <w:sz w:val="22"/>
          </w:rPr>
          <w:tab/>
        </w:r>
        <w:r w:rsidR="00023575" w:rsidRPr="00023575">
          <w:rPr>
            <w:rStyle w:val="a9"/>
            <w:noProof/>
          </w:rPr>
          <w:t>Зона застройки среднеэтажными жилыми домами (от 5 до 8 этажей, включая мансардный)</w:t>
        </w:r>
        <w:r w:rsidR="00023575" w:rsidRPr="00023575">
          <w:rPr>
            <w:noProof/>
            <w:webHidden/>
          </w:rPr>
          <w:tab/>
        </w:r>
        <w:r w:rsidRPr="00023575">
          <w:rPr>
            <w:noProof/>
            <w:webHidden/>
          </w:rPr>
          <w:fldChar w:fldCharType="begin"/>
        </w:r>
        <w:r w:rsidR="00023575" w:rsidRPr="00023575">
          <w:rPr>
            <w:noProof/>
            <w:webHidden/>
          </w:rPr>
          <w:instrText xml:space="preserve"> PAGEREF _Toc520658730 \h </w:instrText>
        </w:r>
        <w:r w:rsidRPr="00023575">
          <w:rPr>
            <w:noProof/>
            <w:webHidden/>
          </w:rPr>
        </w:r>
        <w:r w:rsidRPr="00023575">
          <w:rPr>
            <w:noProof/>
            <w:webHidden/>
          </w:rPr>
          <w:fldChar w:fldCharType="separate"/>
        </w:r>
        <w:r w:rsidR="00E612AD">
          <w:rPr>
            <w:noProof/>
            <w:webHidden/>
          </w:rPr>
          <w:t>18</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31" w:history="1">
        <w:r w:rsidR="00023575" w:rsidRPr="00023575">
          <w:rPr>
            <w:rStyle w:val="a9"/>
            <w:noProof/>
          </w:rPr>
          <w:t>7.2.4.</w:t>
        </w:r>
        <w:r w:rsidR="00023575" w:rsidRPr="00023575">
          <w:rPr>
            <w:rFonts w:asciiTheme="minorHAnsi" w:eastAsiaTheme="minorEastAsia" w:hAnsiTheme="minorHAnsi" w:cstheme="minorBidi"/>
            <w:noProof/>
            <w:sz w:val="22"/>
          </w:rPr>
          <w:tab/>
        </w:r>
        <w:r w:rsidR="00023575" w:rsidRPr="00023575">
          <w:rPr>
            <w:rStyle w:val="a9"/>
            <w:noProof/>
          </w:rPr>
          <w:t>Зона специализированной общественной застройки</w:t>
        </w:r>
        <w:r w:rsidR="00023575" w:rsidRPr="00023575">
          <w:rPr>
            <w:noProof/>
            <w:webHidden/>
          </w:rPr>
          <w:tab/>
        </w:r>
        <w:r w:rsidRPr="00023575">
          <w:rPr>
            <w:noProof/>
            <w:webHidden/>
          </w:rPr>
          <w:fldChar w:fldCharType="begin"/>
        </w:r>
        <w:r w:rsidR="00023575" w:rsidRPr="00023575">
          <w:rPr>
            <w:noProof/>
            <w:webHidden/>
          </w:rPr>
          <w:instrText xml:space="preserve"> PAGEREF _Toc520658731 \h </w:instrText>
        </w:r>
        <w:r w:rsidRPr="00023575">
          <w:rPr>
            <w:noProof/>
            <w:webHidden/>
          </w:rPr>
        </w:r>
        <w:r w:rsidRPr="00023575">
          <w:rPr>
            <w:noProof/>
            <w:webHidden/>
          </w:rPr>
          <w:fldChar w:fldCharType="separate"/>
        </w:r>
        <w:r w:rsidR="00E612AD">
          <w:rPr>
            <w:noProof/>
            <w:webHidden/>
          </w:rPr>
          <w:t>18</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32" w:history="1">
        <w:r w:rsidR="00023575" w:rsidRPr="00023575">
          <w:rPr>
            <w:rStyle w:val="a9"/>
            <w:noProof/>
          </w:rPr>
          <w:t>7.2.5.</w:t>
        </w:r>
        <w:r w:rsidR="00023575" w:rsidRPr="00023575">
          <w:rPr>
            <w:rFonts w:asciiTheme="minorHAnsi" w:eastAsiaTheme="minorEastAsia" w:hAnsiTheme="minorHAnsi" w:cstheme="minorBidi"/>
            <w:noProof/>
            <w:sz w:val="22"/>
          </w:rPr>
          <w:tab/>
        </w:r>
        <w:r w:rsidR="00023575" w:rsidRPr="00023575">
          <w:rPr>
            <w:rStyle w:val="a9"/>
            <w:noProof/>
          </w:rPr>
          <w:t>Многофункциональная общественно-деловая зона</w:t>
        </w:r>
        <w:r w:rsidR="00023575" w:rsidRPr="00023575">
          <w:rPr>
            <w:noProof/>
            <w:webHidden/>
          </w:rPr>
          <w:tab/>
        </w:r>
        <w:r w:rsidRPr="00023575">
          <w:rPr>
            <w:noProof/>
            <w:webHidden/>
          </w:rPr>
          <w:fldChar w:fldCharType="begin"/>
        </w:r>
        <w:r w:rsidR="00023575" w:rsidRPr="00023575">
          <w:rPr>
            <w:noProof/>
            <w:webHidden/>
          </w:rPr>
          <w:instrText xml:space="preserve"> PAGEREF _Toc520658732 \h </w:instrText>
        </w:r>
        <w:r w:rsidRPr="00023575">
          <w:rPr>
            <w:noProof/>
            <w:webHidden/>
          </w:rPr>
        </w:r>
        <w:r w:rsidRPr="00023575">
          <w:rPr>
            <w:noProof/>
            <w:webHidden/>
          </w:rPr>
          <w:fldChar w:fldCharType="separate"/>
        </w:r>
        <w:r w:rsidR="00E612AD">
          <w:rPr>
            <w:noProof/>
            <w:webHidden/>
          </w:rPr>
          <w:t>19</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33" w:history="1">
        <w:r w:rsidR="00023575" w:rsidRPr="00023575">
          <w:rPr>
            <w:rStyle w:val="a9"/>
            <w:noProof/>
          </w:rPr>
          <w:t>7.2.6.</w:t>
        </w:r>
        <w:r w:rsidR="00023575" w:rsidRPr="00023575">
          <w:rPr>
            <w:rFonts w:asciiTheme="minorHAnsi" w:eastAsiaTheme="minorEastAsia" w:hAnsiTheme="minorHAnsi" w:cstheme="minorBidi"/>
            <w:noProof/>
            <w:sz w:val="22"/>
          </w:rPr>
          <w:tab/>
        </w:r>
        <w:r w:rsidR="00023575" w:rsidRPr="00023575">
          <w:rPr>
            <w:rStyle w:val="a9"/>
            <w:noProof/>
          </w:rPr>
          <w:t>Зона инженерной инфраструктуры</w:t>
        </w:r>
        <w:r w:rsidR="00023575" w:rsidRPr="00023575">
          <w:rPr>
            <w:noProof/>
            <w:webHidden/>
          </w:rPr>
          <w:tab/>
        </w:r>
        <w:r w:rsidRPr="00023575">
          <w:rPr>
            <w:noProof/>
            <w:webHidden/>
          </w:rPr>
          <w:fldChar w:fldCharType="begin"/>
        </w:r>
        <w:r w:rsidR="00023575" w:rsidRPr="00023575">
          <w:rPr>
            <w:noProof/>
            <w:webHidden/>
          </w:rPr>
          <w:instrText xml:space="preserve"> PAGEREF _Toc520658733 \h </w:instrText>
        </w:r>
        <w:r w:rsidRPr="00023575">
          <w:rPr>
            <w:noProof/>
            <w:webHidden/>
          </w:rPr>
        </w:r>
        <w:r w:rsidRPr="00023575">
          <w:rPr>
            <w:noProof/>
            <w:webHidden/>
          </w:rPr>
          <w:fldChar w:fldCharType="separate"/>
        </w:r>
        <w:r w:rsidR="00E612AD">
          <w:rPr>
            <w:noProof/>
            <w:webHidden/>
          </w:rPr>
          <w:t>19</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34" w:history="1">
        <w:r w:rsidR="00023575" w:rsidRPr="00023575">
          <w:rPr>
            <w:rStyle w:val="a9"/>
            <w:noProof/>
          </w:rPr>
          <w:t>7.2.7.</w:t>
        </w:r>
        <w:r w:rsidR="00023575" w:rsidRPr="00023575">
          <w:rPr>
            <w:rFonts w:asciiTheme="minorHAnsi" w:eastAsiaTheme="minorEastAsia" w:hAnsiTheme="minorHAnsi" w:cstheme="minorBidi"/>
            <w:noProof/>
            <w:sz w:val="22"/>
          </w:rPr>
          <w:tab/>
        </w:r>
        <w:r w:rsidR="00023575" w:rsidRPr="00023575">
          <w:rPr>
            <w:rStyle w:val="a9"/>
            <w:noProof/>
          </w:rPr>
          <w:t>Зона транспортной инфраструктуры</w:t>
        </w:r>
        <w:r w:rsidR="00023575" w:rsidRPr="00023575">
          <w:rPr>
            <w:noProof/>
            <w:webHidden/>
          </w:rPr>
          <w:tab/>
        </w:r>
        <w:r w:rsidRPr="00023575">
          <w:rPr>
            <w:noProof/>
            <w:webHidden/>
          </w:rPr>
          <w:fldChar w:fldCharType="begin"/>
        </w:r>
        <w:r w:rsidR="00023575" w:rsidRPr="00023575">
          <w:rPr>
            <w:noProof/>
            <w:webHidden/>
          </w:rPr>
          <w:instrText xml:space="preserve"> PAGEREF _Toc520658734 \h </w:instrText>
        </w:r>
        <w:r w:rsidRPr="00023575">
          <w:rPr>
            <w:noProof/>
            <w:webHidden/>
          </w:rPr>
        </w:r>
        <w:r w:rsidRPr="00023575">
          <w:rPr>
            <w:noProof/>
            <w:webHidden/>
          </w:rPr>
          <w:fldChar w:fldCharType="separate"/>
        </w:r>
        <w:r w:rsidR="00E612AD">
          <w:rPr>
            <w:noProof/>
            <w:webHidden/>
          </w:rPr>
          <w:t>20</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35" w:history="1">
        <w:r w:rsidR="00023575" w:rsidRPr="00023575">
          <w:rPr>
            <w:rStyle w:val="a9"/>
            <w:noProof/>
          </w:rPr>
          <w:t>7.2.8.</w:t>
        </w:r>
        <w:r w:rsidR="00023575" w:rsidRPr="00023575">
          <w:rPr>
            <w:rFonts w:asciiTheme="minorHAnsi" w:eastAsiaTheme="minorEastAsia" w:hAnsiTheme="minorHAnsi" w:cstheme="minorBidi"/>
            <w:noProof/>
            <w:sz w:val="22"/>
          </w:rPr>
          <w:tab/>
        </w:r>
        <w:r w:rsidR="00023575" w:rsidRPr="00023575">
          <w:rPr>
            <w:rStyle w:val="a9"/>
            <w:noProof/>
          </w:rPr>
          <w:t>Производственная зона</w:t>
        </w:r>
        <w:r w:rsidR="00023575" w:rsidRPr="00023575">
          <w:rPr>
            <w:noProof/>
            <w:webHidden/>
          </w:rPr>
          <w:tab/>
        </w:r>
        <w:r w:rsidRPr="00023575">
          <w:rPr>
            <w:noProof/>
            <w:webHidden/>
          </w:rPr>
          <w:fldChar w:fldCharType="begin"/>
        </w:r>
        <w:r w:rsidR="00023575" w:rsidRPr="00023575">
          <w:rPr>
            <w:noProof/>
            <w:webHidden/>
          </w:rPr>
          <w:instrText xml:space="preserve"> PAGEREF _Toc520658735 \h </w:instrText>
        </w:r>
        <w:r w:rsidRPr="00023575">
          <w:rPr>
            <w:noProof/>
            <w:webHidden/>
          </w:rPr>
        </w:r>
        <w:r w:rsidRPr="00023575">
          <w:rPr>
            <w:noProof/>
            <w:webHidden/>
          </w:rPr>
          <w:fldChar w:fldCharType="separate"/>
        </w:r>
        <w:r w:rsidR="00E612AD">
          <w:rPr>
            <w:noProof/>
            <w:webHidden/>
          </w:rPr>
          <w:t>20</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36" w:history="1">
        <w:r w:rsidR="00023575" w:rsidRPr="00023575">
          <w:rPr>
            <w:rStyle w:val="a9"/>
            <w:noProof/>
          </w:rPr>
          <w:t>7.2.9.</w:t>
        </w:r>
        <w:r w:rsidR="00023575" w:rsidRPr="00023575">
          <w:rPr>
            <w:rFonts w:asciiTheme="minorHAnsi" w:eastAsiaTheme="minorEastAsia" w:hAnsiTheme="minorHAnsi" w:cstheme="minorBidi"/>
            <w:noProof/>
            <w:sz w:val="22"/>
          </w:rPr>
          <w:tab/>
        </w:r>
        <w:r w:rsidR="00023575" w:rsidRPr="00023575">
          <w:rPr>
            <w:rStyle w:val="a9"/>
            <w:noProof/>
          </w:rPr>
          <w:t>Зона рекреационного назначения</w:t>
        </w:r>
        <w:r w:rsidR="00023575" w:rsidRPr="00023575">
          <w:rPr>
            <w:noProof/>
            <w:webHidden/>
          </w:rPr>
          <w:tab/>
        </w:r>
        <w:r w:rsidRPr="00023575">
          <w:rPr>
            <w:noProof/>
            <w:webHidden/>
          </w:rPr>
          <w:fldChar w:fldCharType="begin"/>
        </w:r>
        <w:r w:rsidR="00023575" w:rsidRPr="00023575">
          <w:rPr>
            <w:noProof/>
            <w:webHidden/>
          </w:rPr>
          <w:instrText xml:space="preserve"> PAGEREF _Toc520658736 \h </w:instrText>
        </w:r>
        <w:r w:rsidRPr="00023575">
          <w:rPr>
            <w:noProof/>
            <w:webHidden/>
          </w:rPr>
        </w:r>
        <w:r w:rsidRPr="00023575">
          <w:rPr>
            <w:noProof/>
            <w:webHidden/>
          </w:rPr>
          <w:fldChar w:fldCharType="separate"/>
        </w:r>
        <w:r w:rsidR="00E612AD">
          <w:rPr>
            <w:noProof/>
            <w:webHidden/>
          </w:rPr>
          <w:t>21</w:t>
        </w:r>
        <w:r w:rsidRPr="00023575">
          <w:rPr>
            <w:noProof/>
            <w:webHidden/>
          </w:rPr>
          <w:fldChar w:fldCharType="end"/>
        </w:r>
      </w:hyperlink>
    </w:p>
    <w:p w:rsidR="00023575" w:rsidRPr="00023575" w:rsidRDefault="00093CF1">
      <w:pPr>
        <w:pStyle w:val="12"/>
        <w:tabs>
          <w:tab w:val="left" w:pos="1100"/>
        </w:tabs>
        <w:rPr>
          <w:rFonts w:asciiTheme="minorHAnsi" w:eastAsiaTheme="minorEastAsia" w:hAnsiTheme="minorHAnsi" w:cstheme="minorBidi"/>
          <w:noProof/>
          <w:sz w:val="22"/>
        </w:rPr>
      </w:pPr>
      <w:hyperlink w:anchor="_Toc520658737" w:history="1">
        <w:r w:rsidR="00023575" w:rsidRPr="00023575">
          <w:rPr>
            <w:rStyle w:val="a9"/>
            <w:noProof/>
          </w:rPr>
          <w:t>7.2.10.</w:t>
        </w:r>
        <w:r w:rsidR="00023575" w:rsidRPr="00023575">
          <w:rPr>
            <w:rFonts w:asciiTheme="minorHAnsi" w:eastAsiaTheme="minorEastAsia" w:hAnsiTheme="minorHAnsi" w:cstheme="minorBidi"/>
            <w:noProof/>
            <w:sz w:val="22"/>
          </w:rPr>
          <w:tab/>
        </w:r>
        <w:r w:rsidR="00023575" w:rsidRPr="00023575">
          <w:rPr>
            <w:rStyle w:val="a9"/>
            <w:noProof/>
          </w:rPr>
          <w:t>Зона кладбищ</w:t>
        </w:r>
        <w:r w:rsidR="00023575" w:rsidRPr="00023575">
          <w:rPr>
            <w:noProof/>
            <w:webHidden/>
          </w:rPr>
          <w:tab/>
        </w:r>
        <w:r w:rsidRPr="00023575">
          <w:rPr>
            <w:noProof/>
            <w:webHidden/>
          </w:rPr>
          <w:fldChar w:fldCharType="begin"/>
        </w:r>
        <w:r w:rsidR="00023575" w:rsidRPr="00023575">
          <w:rPr>
            <w:noProof/>
            <w:webHidden/>
          </w:rPr>
          <w:instrText xml:space="preserve"> PAGEREF _Toc520658737 \h </w:instrText>
        </w:r>
        <w:r w:rsidRPr="00023575">
          <w:rPr>
            <w:noProof/>
            <w:webHidden/>
          </w:rPr>
        </w:r>
        <w:r w:rsidRPr="00023575">
          <w:rPr>
            <w:noProof/>
            <w:webHidden/>
          </w:rPr>
          <w:fldChar w:fldCharType="separate"/>
        </w:r>
        <w:r w:rsidR="00E612AD">
          <w:rPr>
            <w:noProof/>
            <w:webHidden/>
          </w:rPr>
          <w:t>21</w:t>
        </w:r>
        <w:r w:rsidRPr="00023575">
          <w:rPr>
            <w:noProof/>
            <w:webHidden/>
          </w:rPr>
          <w:fldChar w:fldCharType="end"/>
        </w:r>
      </w:hyperlink>
    </w:p>
    <w:p w:rsidR="00023575" w:rsidRPr="00023575" w:rsidRDefault="00093CF1">
      <w:pPr>
        <w:pStyle w:val="12"/>
        <w:tabs>
          <w:tab w:val="left" w:pos="1100"/>
        </w:tabs>
        <w:rPr>
          <w:rFonts w:asciiTheme="minorHAnsi" w:eastAsiaTheme="minorEastAsia" w:hAnsiTheme="minorHAnsi" w:cstheme="minorBidi"/>
          <w:noProof/>
          <w:sz w:val="22"/>
        </w:rPr>
      </w:pPr>
      <w:hyperlink w:anchor="_Toc520658738" w:history="1">
        <w:r w:rsidR="00023575" w:rsidRPr="00023575">
          <w:rPr>
            <w:rStyle w:val="a9"/>
            <w:noProof/>
          </w:rPr>
          <w:t>7.2.11.</w:t>
        </w:r>
        <w:r w:rsidR="00023575" w:rsidRPr="00023575">
          <w:rPr>
            <w:rFonts w:asciiTheme="minorHAnsi" w:eastAsiaTheme="minorEastAsia" w:hAnsiTheme="minorHAnsi" w:cstheme="minorBidi"/>
            <w:noProof/>
            <w:sz w:val="22"/>
          </w:rPr>
          <w:tab/>
        </w:r>
        <w:r w:rsidR="00023575" w:rsidRPr="00023575">
          <w:rPr>
            <w:rStyle w:val="a9"/>
            <w:noProof/>
          </w:rPr>
          <w:t>Зона складирования и захоронения отходов</w:t>
        </w:r>
        <w:r w:rsidR="00023575" w:rsidRPr="00023575">
          <w:rPr>
            <w:noProof/>
            <w:webHidden/>
          </w:rPr>
          <w:tab/>
        </w:r>
        <w:r w:rsidRPr="00023575">
          <w:rPr>
            <w:noProof/>
            <w:webHidden/>
          </w:rPr>
          <w:fldChar w:fldCharType="begin"/>
        </w:r>
        <w:r w:rsidR="00023575" w:rsidRPr="00023575">
          <w:rPr>
            <w:noProof/>
            <w:webHidden/>
          </w:rPr>
          <w:instrText xml:space="preserve"> PAGEREF _Toc520658738 \h </w:instrText>
        </w:r>
        <w:r w:rsidRPr="00023575">
          <w:rPr>
            <w:noProof/>
            <w:webHidden/>
          </w:rPr>
        </w:r>
        <w:r w:rsidRPr="00023575">
          <w:rPr>
            <w:noProof/>
            <w:webHidden/>
          </w:rPr>
          <w:fldChar w:fldCharType="separate"/>
        </w:r>
        <w:r w:rsidR="00E612AD">
          <w:rPr>
            <w:noProof/>
            <w:webHidden/>
          </w:rPr>
          <w:t>22</w:t>
        </w:r>
        <w:r w:rsidRPr="00023575">
          <w:rPr>
            <w:noProof/>
            <w:webHidden/>
          </w:rPr>
          <w:fldChar w:fldCharType="end"/>
        </w:r>
      </w:hyperlink>
    </w:p>
    <w:p w:rsidR="00023575" w:rsidRPr="00023575" w:rsidRDefault="00093CF1">
      <w:pPr>
        <w:pStyle w:val="12"/>
        <w:tabs>
          <w:tab w:val="left" w:pos="1100"/>
        </w:tabs>
        <w:rPr>
          <w:rFonts w:asciiTheme="minorHAnsi" w:eastAsiaTheme="minorEastAsia" w:hAnsiTheme="minorHAnsi" w:cstheme="minorBidi"/>
          <w:noProof/>
          <w:sz w:val="22"/>
        </w:rPr>
      </w:pPr>
      <w:hyperlink w:anchor="_Toc520658739" w:history="1">
        <w:r w:rsidR="00023575" w:rsidRPr="00023575">
          <w:rPr>
            <w:rStyle w:val="a9"/>
            <w:noProof/>
          </w:rPr>
          <w:t>7.2.12.</w:t>
        </w:r>
        <w:r w:rsidR="00023575" w:rsidRPr="00023575">
          <w:rPr>
            <w:rFonts w:asciiTheme="minorHAnsi" w:eastAsiaTheme="minorEastAsia" w:hAnsiTheme="minorHAnsi" w:cstheme="minorBidi"/>
            <w:noProof/>
            <w:sz w:val="22"/>
          </w:rPr>
          <w:tab/>
        </w:r>
        <w:r w:rsidR="00023575" w:rsidRPr="00023575">
          <w:rPr>
            <w:rStyle w:val="a9"/>
            <w:noProof/>
          </w:rPr>
          <w:t>Зона лесов</w:t>
        </w:r>
        <w:r w:rsidR="00023575" w:rsidRPr="00023575">
          <w:rPr>
            <w:noProof/>
            <w:webHidden/>
          </w:rPr>
          <w:tab/>
        </w:r>
        <w:r w:rsidRPr="00023575">
          <w:rPr>
            <w:noProof/>
            <w:webHidden/>
          </w:rPr>
          <w:fldChar w:fldCharType="begin"/>
        </w:r>
        <w:r w:rsidR="00023575" w:rsidRPr="00023575">
          <w:rPr>
            <w:noProof/>
            <w:webHidden/>
          </w:rPr>
          <w:instrText xml:space="preserve"> PAGEREF _Toc520658739 \h </w:instrText>
        </w:r>
        <w:r w:rsidRPr="00023575">
          <w:rPr>
            <w:noProof/>
            <w:webHidden/>
          </w:rPr>
        </w:r>
        <w:r w:rsidRPr="00023575">
          <w:rPr>
            <w:noProof/>
            <w:webHidden/>
          </w:rPr>
          <w:fldChar w:fldCharType="separate"/>
        </w:r>
        <w:r w:rsidR="00E612AD">
          <w:rPr>
            <w:noProof/>
            <w:webHidden/>
          </w:rPr>
          <w:t>22</w:t>
        </w:r>
        <w:r w:rsidRPr="00023575">
          <w:rPr>
            <w:noProof/>
            <w:webHidden/>
          </w:rPr>
          <w:fldChar w:fldCharType="end"/>
        </w:r>
      </w:hyperlink>
    </w:p>
    <w:p w:rsidR="00023575" w:rsidRPr="00023575" w:rsidRDefault="00093CF1">
      <w:pPr>
        <w:pStyle w:val="12"/>
        <w:tabs>
          <w:tab w:val="left" w:pos="1100"/>
        </w:tabs>
        <w:rPr>
          <w:rFonts w:asciiTheme="minorHAnsi" w:eastAsiaTheme="minorEastAsia" w:hAnsiTheme="minorHAnsi" w:cstheme="minorBidi"/>
          <w:noProof/>
          <w:sz w:val="22"/>
        </w:rPr>
      </w:pPr>
      <w:hyperlink w:anchor="_Toc520658740" w:history="1">
        <w:r w:rsidR="00023575" w:rsidRPr="00023575">
          <w:rPr>
            <w:rStyle w:val="a9"/>
            <w:noProof/>
          </w:rPr>
          <w:t>7.2.13.</w:t>
        </w:r>
        <w:r w:rsidR="00023575" w:rsidRPr="00023575">
          <w:rPr>
            <w:rFonts w:asciiTheme="minorHAnsi" w:eastAsiaTheme="minorEastAsia" w:hAnsiTheme="minorHAnsi" w:cstheme="minorBidi"/>
            <w:noProof/>
            <w:sz w:val="22"/>
          </w:rPr>
          <w:tab/>
        </w:r>
        <w:r w:rsidR="00023575" w:rsidRPr="00023575">
          <w:rPr>
            <w:rStyle w:val="a9"/>
            <w:noProof/>
          </w:rPr>
          <w:t>Зона акваторий</w:t>
        </w:r>
        <w:r w:rsidR="00023575" w:rsidRPr="00023575">
          <w:rPr>
            <w:noProof/>
            <w:webHidden/>
          </w:rPr>
          <w:tab/>
        </w:r>
        <w:r w:rsidRPr="00023575">
          <w:rPr>
            <w:noProof/>
            <w:webHidden/>
          </w:rPr>
          <w:fldChar w:fldCharType="begin"/>
        </w:r>
        <w:r w:rsidR="00023575" w:rsidRPr="00023575">
          <w:rPr>
            <w:noProof/>
            <w:webHidden/>
          </w:rPr>
          <w:instrText xml:space="preserve"> PAGEREF _Toc520658740 \h </w:instrText>
        </w:r>
        <w:r w:rsidRPr="00023575">
          <w:rPr>
            <w:noProof/>
            <w:webHidden/>
          </w:rPr>
        </w:r>
        <w:r w:rsidRPr="00023575">
          <w:rPr>
            <w:noProof/>
            <w:webHidden/>
          </w:rPr>
          <w:fldChar w:fldCharType="separate"/>
        </w:r>
        <w:r w:rsidR="00E612AD">
          <w:rPr>
            <w:noProof/>
            <w:webHidden/>
          </w:rPr>
          <w:t>23</w:t>
        </w:r>
        <w:r w:rsidRPr="00023575">
          <w:rPr>
            <w:noProof/>
            <w:webHidden/>
          </w:rPr>
          <w:fldChar w:fldCharType="end"/>
        </w:r>
      </w:hyperlink>
    </w:p>
    <w:p w:rsidR="00023575" w:rsidRPr="00023575" w:rsidRDefault="00093CF1">
      <w:pPr>
        <w:pStyle w:val="12"/>
        <w:tabs>
          <w:tab w:val="left" w:pos="1100"/>
        </w:tabs>
        <w:rPr>
          <w:rFonts w:asciiTheme="minorHAnsi" w:eastAsiaTheme="minorEastAsia" w:hAnsiTheme="minorHAnsi" w:cstheme="minorBidi"/>
          <w:noProof/>
          <w:sz w:val="22"/>
        </w:rPr>
      </w:pPr>
      <w:hyperlink w:anchor="_Toc520658741" w:history="1">
        <w:r w:rsidR="00023575" w:rsidRPr="00023575">
          <w:rPr>
            <w:rStyle w:val="a9"/>
            <w:noProof/>
          </w:rPr>
          <w:t>7.2.14.</w:t>
        </w:r>
        <w:r w:rsidR="00023575" w:rsidRPr="00023575">
          <w:rPr>
            <w:rFonts w:asciiTheme="minorHAnsi" w:eastAsiaTheme="minorEastAsia" w:hAnsiTheme="minorHAnsi" w:cstheme="minorBidi"/>
            <w:noProof/>
            <w:sz w:val="22"/>
          </w:rPr>
          <w:tab/>
        </w:r>
        <w:r w:rsidR="00023575" w:rsidRPr="00023575">
          <w:rPr>
            <w:rStyle w:val="a9"/>
            <w:noProof/>
          </w:rPr>
          <w:t>Зона сельскохозяйственных угодий</w:t>
        </w:r>
        <w:r w:rsidR="00023575" w:rsidRPr="00023575">
          <w:rPr>
            <w:noProof/>
            <w:webHidden/>
          </w:rPr>
          <w:tab/>
        </w:r>
        <w:r w:rsidRPr="00023575">
          <w:rPr>
            <w:noProof/>
            <w:webHidden/>
          </w:rPr>
          <w:fldChar w:fldCharType="begin"/>
        </w:r>
        <w:r w:rsidR="00023575" w:rsidRPr="00023575">
          <w:rPr>
            <w:noProof/>
            <w:webHidden/>
          </w:rPr>
          <w:instrText xml:space="preserve"> PAGEREF _Toc520658741 \h </w:instrText>
        </w:r>
        <w:r w:rsidRPr="00023575">
          <w:rPr>
            <w:noProof/>
            <w:webHidden/>
          </w:rPr>
        </w:r>
        <w:r w:rsidRPr="00023575">
          <w:rPr>
            <w:noProof/>
            <w:webHidden/>
          </w:rPr>
          <w:fldChar w:fldCharType="separate"/>
        </w:r>
        <w:r w:rsidR="00E612AD">
          <w:rPr>
            <w:noProof/>
            <w:webHidden/>
          </w:rPr>
          <w:t>23</w:t>
        </w:r>
        <w:r w:rsidRPr="00023575">
          <w:rPr>
            <w:noProof/>
            <w:webHidden/>
          </w:rPr>
          <w:fldChar w:fldCharType="end"/>
        </w:r>
      </w:hyperlink>
    </w:p>
    <w:p w:rsidR="00023575" w:rsidRPr="00023575" w:rsidRDefault="00093CF1">
      <w:pPr>
        <w:pStyle w:val="12"/>
        <w:tabs>
          <w:tab w:val="left" w:pos="1100"/>
        </w:tabs>
        <w:rPr>
          <w:rFonts w:asciiTheme="minorHAnsi" w:eastAsiaTheme="minorEastAsia" w:hAnsiTheme="minorHAnsi" w:cstheme="minorBidi"/>
          <w:noProof/>
          <w:sz w:val="22"/>
        </w:rPr>
      </w:pPr>
      <w:hyperlink w:anchor="_Toc520658742" w:history="1">
        <w:r w:rsidR="00023575" w:rsidRPr="00023575">
          <w:rPr>
            <w:rStyle w:val="a9"/>
            <w:noProof/>
          </w:rPr>
          <w:t>7.2.15.</w:t>
        </w:r>
        <w:r w:rsidR="00023575" w:rsidRPr="00023575">
          <w:rPr>
            <w:rFonts w:asciiTheme="minorHAnsi" w:eastAsiaTheme="minorEastAsia" w:hAnsiTheme="minorHAnsi" w:cstheme="minorBidi"/>
            <w:noProof/>
            <w:sz w:val="22"/>
          </w:rPr>
          <w:tab/>
        </w:r>
        <w:r w:rsidR="00023575" w:rsidRPr="00023575">
          <w:rPr>
            <w:rStyle w:val="a9"/>
            <w:noProof/>
          </w:rPr>
          <w:t>Производственная зона сельскохозяйственных предприятий</w:t>
        </w:r>
        <w:r w:rsidR="00023575" w:rsidRPr="00023575">
          <w:rPr>
            <w:noProof/>
            <w:webHidden/>
          </w:rPr>
          <w:tab/>
        </w:r>
        <w:r w:rsidRPr="00023575">
          <w:rPr>
            <w:noProof/>
            <w:webHidden/>
          </w:rPr>
          <w:fldChar w:fldCharType="begin"/>
        </w:r>
        <w:r w:rsidR="00023575" w:rsidRPr="00023575">
          <w:rPr>
            <w:noProof/>
            <w:webHidden/>
          </w:rPr>
          <w:instrText xml:space="preserve"> PAGEREF _Toc520658742 \h </w:instrText>
        </w:r>
        <w:r w:rsidRPr="00023575">
          <w:rPr>
            <w:noProof/>
            <w:webHidden/>
          </w:rPr>
        </w:r>
        <w:r w:rsidRPr="00023575">
          <w:rPr>
            <w:noProof/>
            <w:webHidden/>
          </w:rPr>
          <w:fldChar w:fldCharType="separate"/>
        </w:r>
        <w:r w:rsidR="00E612AD">
          <w:rPr>
            <w:noProof/>
            <w:webHidden/>
          </w:rPr>
          <w:t>24</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43" w:history="1">
        <w:r w:rsidR="00023575" w:rsidRPr="00023575">
          <w:rPr>
            <w:rStyle w:val="a9"/>
            <w:noProof/>
          </w:rPr>
          <w:t>8.</w:t>
        </w:r>
        <w:r w:rsidR="00023575" w:rsidRPr="00023575">
          <w:rPr>
            <w:rFonts w:asciiTheme="minorHAnsi" w:eastAsiaTheme="minorEastAsia" w:hAnsiTheme="minorHAnsi" w:cstheme="minorBidi"/>
            <w:noProof/>
            <w:sz w:val="22"/>
          </w:rPr>
          <w:tab/>
        </w:r>
        <w:r w:rsidR="00023575" w:rsidRPr="00023575">
          <w:rPr>
            <w:rStyle w:val="a9"/>
            <w:noProof/>
          </w:rPr>
          <w:t>Учет инвестиционных программ субъектов естественных монополий и организаций коммунального комплекса</w:t>
        </w:r>
        <w:r w:rsidR="00023575" w:rsidRPr="00023575">
          <w:rPr>
            <w:noProof/>
            <w:webHidden/>
          </w:rPr>
          <w:tab/>
        </w:r>
        <w:r w:rsidRPr="00023575">
          <w:rPr>
            <w:noProof/>
            <w:webHidden/>
          </w:rPr>
          <w:fldChar w:fldCharType="begin"/>
        </w:r>
        <w:r w:rsidR="00023575" w:rsidRPr="00023575">
          <w:rPr>
            <w:noProof/>
            <w:webHidden/>
          </w:rPr>
          <w:instrText xml:space="preserve"> PAGEREF _Toc520658743 \h </w:instrText>
        </w:r>
        <w:r w:rsidRPr="00023575">
          <w:rPr>
            <w:noProof/>
            <w:webHidden/>
          </w:rPr>
        </w:r>
        <w:r w:rsidRPr="00023575">
          <w:rPr>
            <w:noProof/>
            <w:webHidden/>
          </w:rPr>
          <w:fldChar w:fldCharType="separate"/>
        </w:r>
        <w:r w:rsidR="00E612AD">
          <w:rPr>
            <w:noProof/>
            <w:webHidden/>
          </w:rPr>
          <w:t>24</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44" w:history="1">
        <w:r w:rsidR="00023575" w:rsidRPr="00023575">
          <w:rPr>
            <w:rStyle w:val="a9"/>
            <w:noProof/>
          </w:rPr>
          <w:t>8.1.</w:t>
        </w:r>
        <w:r w:rsidR="00023575" w:rsidRPr="00023575">
          <w:rPr>
            <w:rFonts w:asciiTheme="minorHAnsi" w:eastAsiaTheme="minorEastAsia" w:hAnsiTheme="minorHAnsi" w:cstheme="minorBidi"/>
            <w:noProof/>
            <w:sz w:val="22"/>
          </w:rPr>
          <w:tab/>
        </w:r>
        <w:r w:rsidR="00023575" w:rsidRPr="00023575">
          <w:rPr>
            <w:rStyle w:val="a9"/>
            <w:noProof/>
          </w:rPr>
          <w:t>Объекты и планируемые места их размещения, предусмотренные инвестиционными программами субъектов естественных монополий</w:t>
        </w:r>
        <w:r w:rsidR="00023575" w:rsidRPr="00023575">
          <w:rPr>
            <w:noProof/>
            <w:webHidden/>
          </w:rPr>
          <w:tab/>
        </w:r>
        <w:r w:rsidRPr="00023575">
          <w:rPr>
            <w:noProof/>
            <w:webHidden/>
          </w:rPr>
          <w:fldChar w:fldCharType="begin"/>
        </w:r>
        <w:r w:rsidR="00023575" w:rsidRPr="00023575">
          <w:rPr>
            <w:noProof/>
            <w:webHidden/>
          </w:rPr>
          <w:instrText xml:space="preserve"> PAGEREF _Toc520658744 \h </w:instrText>
        </w:r>
        <w:r w:rsidRPr="00023575">
          <w:rPr>
            <w:noProof/>
            <w:webHidden/>
          </w:rPr>
        </w:r>
        <w:r w:rsidRPr="00023575">
          <w:rPr>
            <w:noProof/>
            <w:webHidden/>
          </w:rPr>
          <w:fldChar w:fldCharType="separate"/>
        </w:r>
        <w:r w:rsidR="00E612AD">
          <w:rPr>
            <w:noProof/>
            <w:webHidden/>
          </w:rPr>
          <w:t>25</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45" w:history="1">
        <w:r w:rsidR="00023575" w:rsidRPr="00023575">
          <w:rPr>
            <w:rStyle w:val="a9"/>
            <w:noProof/>
          </w:rPr>
          <w:t>8.2.</w:t>
        </w:r>
        <w:r w:rsidR="00023575" w:rsidRPr="00023575">
          <w:rPr>
            <w:rFonts w:asciiTheme="minorHAnsi" w:eastAsiaTheme="minorEastAsia" w:hAnsiTheme="minorHAnsi" w:cstheme="minorBidi"/>
            <w:noProof/>
            <w:sz w:val="22"/>
          </w:rPr>
          <w:tab/>
        </w:r>
        <w:r w:rsidR="00023575" w:rsidRPr="00023575">
          <w:rPr>
            <w:rStyle w:val="a9"/>
            <w:noProof/>
          </w:rPr>
          <w:t>Обоснование объектов и планируемых мест их размещения, предусмотренных инвестиционными программами организаций коммунального комплекса</w:t>
        </w:r>
        <w:r w:rsidR="00023575" w:rsidRPr="00023575">
          <w:rPr>
            <w:noProof/>
            <w:webHidden/>
          </w:rPr>
          <w:tab/>
        </w:r>
        <w:r w:rsidRPr="00023575">
          <w:rPr>
            <w:noProof/>
            <w:webHidden/>
          </w:rPr>
          <w:fldChar w:fldCharType="begin"/>
        </w:r>
        <w:r w:rsidR="00023575" w:rsidRPr="00023575">
          <w:rPr>
            <w:noProof/>
            <w:webHidden/>
          </w:rPr>
          <w:instrText xml:space="preserve"> PAGEREF _Toc520658745 \h </w:instrText>
        </w:r>
        <w:r w:rsidRPr="00023575">
          <w:rPr>
            <w:noProof/>
            <w:webHidden/>
          </w:rPr>
        </w:r>
        <w:r w:rsidRPr="00023575">
          <w:rPr>
            <w:noProof/>
            <w:webHidden/>
          </w:rPr>
          <w:fldChar w:fldCharType="separate"/>
        </w:r>
        <w:r w:rsidR="00E612AD">
          <w:rPr>
            <w:noProof/>
            <w:webHidden/>
          </w:rPr>
          <w:t>25</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46" w:history="1">
        <w:r w:rsidR="00023575" w:rsidRPr="00023575">
          <w:rPr>
            <w:rStyle w:val="a9"/>
            <w:noProof/>
          </w:rPr>
          <w:t>9.</w:t>
        </w:r>
        <w:r w:rsidR="00023575" w:rsidRPr="00023575">
          <w:rPr>
            <w:rFonts w:asciiTheme="minorHAnsi" w:eastAsiaTheme="minorEastAsia" w:hAnsiTheme="minorHAnsi" w:cstheme="minorBidi"/>
            <w:noProof/>
            <w:sz w:val="22"/>
          </w:rPr>
          <w:tab/>
        </w:r>
        <w:r w:rsidR="00023575" w:rsidRPr="00023575">
          <w:rPr>
            <w:rStyle w:val="a9"/>
            <w:noProof/>
          </w:rPr>
          <w:t>Обоснование выбранного варианта размещения объектов местного значения поселения и оценка возможного влияния планируемых для размещения объектов местного значения поселения на комплексное развитие этих территорий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sidR="00023575" w:rsidRPr="00023575">
          <w:rPr>
            <w:noProof/>
            <w:webHidden/>
          </w:rPr>
          <w:tab/>
        </w:r>
        <w:r w:rsidRPr="00023575">
          <w:rPr>
            <w:noProof/>
            <w:webHidden/>
          </w:rPr>
          <w:fldChar w:fldCharType="begin"/>
        </w:r>
        <w:r w:rsidR="00023575" w:rsidRPr="00023575">
          <w:rPr>
            <w:noProof/>
            <w:webHidden/>
          </w:rPr>
          <w:instrText xml:space="preserve"> PAGEREF _Toc520658746 \h </w:instrText>
        </w:r>
        <w:r w:rsidRPr="00023575">
          <w:rPr>
            <w:noProof/>
            <w:webHidden/>
          </w:rPr>
        </w:r>
        <w:r w:rsidRPr="00023575">
          <w:rPr>
            <w:noProof/>
            <w:webHidden/>
          </w:rPr>
          <w:fldChar w:fldCharType="separate"/>
        </w:r>
        <w:r w:rsidR="00E612AD">
          <w:rPr>
            <w:noProof/>
            <w:webHidden/>
          </w:rPr>
          <w:t>27</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47" w:history="1">
        <w:r w:rsidR="00023575" w:rsidRPr="00023575">
          <w:rPr>
            <w:rStyle w:val="a9"/>
            <w:noProof/>
          </w:rPr>
          <w:t>9.1.</w:t>
        </w:r>
        <w:r w:rsidR="00023575" w:rsidRPr="00023575">
          <w:rPr>
            <w:rFonts w:asciiTheme="minorHAnsi" w:eastAsiaTheme="minorEastAsia" w:hAnsiTheme="minorHAnsi" w:cstheme="minorBidi"/>
            <w:noProof/>
            <w:sz w:val="22"/>
          </w:rPr>
          <w:tab/>
        </w:r>
        <w:r w:rsidR="00023575" w:rsidRPr="00023575">
          <w:rPr>
            <w:rStyle w:val="a9"/>
            <w:noProof/>
          </w:rPr>
          <w:t>Обоснование предложенного варианта размещения объектов электро-, тепло-, газо- и водоснабжения населения, водоотведения и оценка возможного влияния планируемых для размещения объектов на комплексное развитие территорий</w:t>
        </w:r>
        <w:r w:rsidR="00023575" w:rsidRPr="00023575">
          <w:rPr>
            <w:noProof/>
            <w:webHidden/>
          </w:rPr>
          <w:tab/>
        </w:r>
        <w:r w:rsidR="00BC70D7">
          <w:rPr>
            <w:noProof/>
            <w:webHidden/>
          </w:rPr>
          <w:t>..</w:t>
        </w:r>
        <w:r w:rsidRPr="00023575">
          <w:rPr>
            <w:noProof/>
            <w:webHidden/>
          </w:rPr>
          <w:fldChar w:fldCharType="begin"/>
        </w:r>
        <w:r w:rsidR="00023575" w:rsidRPr="00023575">
          <w:rPr>
            <w:noProof/>
            <w:webHidden/>
          </w:rPr>
          <w:instrText xml:space="preserve"> PAGEREF _Toc520658747 \h </w:instrText>
        </w:r>
        <w:r w:rsidRPr="00023575">
          <w:rPr>
            <w:noProof/>
            <w:webHidden/>
          </w:rPr>
        </w:r>
        <w:r w:rsidRPr="00023575">
          <w:rPr>
            <w:noProof/>
            <w:webHidden/>
          </w:rPr>
          <w:fldChar w:fldCharType="separate"/>
        </w:r>
        <w:r w:rsidR="00E612AD">
          <w:rPr>
            <w:noProof/>
            <w:webHidden/>
          </w:rPr>
          <w:t>30</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48" w:history="1">
        <w:r w:rsidR="00023575" w:rsidRPr="00023575">
          <w:rPr>
            <w:rStyle w:val="a9"/>
            <w:noProof/>
          </w:rPr>
          <w:t>9.1.1.</w:t>
        </w:r>
        <w:r w:rsidR="00023575" w:rsidRPr="00023575">
          <w:rPr>
            <w:rFonts w:asciiTheme="minorHAnsi" w:eastAsiaTheme="minorEastAsia" w:hAnsiTheme="minorHAnsi" w:cstheme="minorBidi"/>
            <w:noProof/>
            <w:sz w:val="22"/>
          </w:rPr>
          <w:tab/>
        </w:r>
        <w:r w:rsidR="00023575" w:rsidRPr="00023575">
          <w:rPr>
            <w:rStyle w:val="a9"/>
            <w:noProof/>
          </w:rPr>
          <w:t>Строительство объектов электроснабжения населения</w:t>
        </w:r>
        <w:r w:rsidR="00023575" w:rsidRPr="00023575">
          <w:rPr>
            <w:noProof/>
            <w:webHidden/>
          </w:rPr>
          <w:tab/>
        </w:r>
        <w:r w:rsidRPr="00023575">
          <w:rPr>
            <w:noProof/>
            <w:webHidden/>
          </w:rPr>
          <w:fldChar w:fldCharType="begin"/>
        </w:r>
        <w:r w:rsidR="00023575" w:rsidRPr="00023575">
          <w:rPr>
            <w:noProof/>
            <w:webHidden/>
          </w:rPr>
          <w:instrText xml:space="preserve"> PAGEREF _Toc520658748 \h </w:instrText>
        </w:r>
        <w:r w:rsidRPr="00023575">
          <w:rPr>
            <w:noProof/>
            <w:webHidden/>
          </w:rPr>
        </w:r>
        <w:r w:rsidRPr="00023575">
          <w:rPr>
            <w:noProof/>
            <w:webHidden/>
          </w:rPr>
          <w:fldChar w:fldCharType="separate"/>
        </w:r>
        <w:r w:rsidR="00E612AD">
          <w:rPr>
            <w:noProof/>
            <w:webHidden/>
          </w:rPr>
          <w:t>30</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49" w:history="1">
        <w:r w:rsidR="00023575" w:rsidRPr="00023575">
          <w:rPr>
            <w:rStyle w:val="a9"/>
            <w:noProof/>
          </w:rPr>
          <w:t>9.1.2.</w:t>
        </w:r>
        <w:r w:rsidR="00023575" w:rsidRPr="00023575">
          <w:rPr>
            <w:rFonts w:asciiTheme="minorHAnsi" w:eastAsiaTheme="minorEastAsia" w:hAnsiTheme="minorHAnsi" w:cstheme="minorBidi"/>
            <w:noProof/>
            <w:sz w:val="22"/>
          </w:rPr>
          <w:tab/>
        </w:r>
        <w:r w:rsidR="00023575" w:rsidRPr="00023575">
          <w:rPr>
            <w:rStyle w:val="a9"/>
            <w:noProof/>
          </w:rPr>
          <w:t>Строительство объектов теплоснабжения населения</w:t>
        </w:r>
        <w:r w:rsidR="00023575" w:rsidRPr="00023575">
          <w:rPr>
            <w:noProof/>
            <w:webHidden/>
          </w:rPr>
          <w:tab/>
        </w:r>
        <w:r w:rsidRPr="00023575">
          <w:rPr>
            <w:noProof/>
            <w:webHidden/>
          </w:rPr>
          <w:fldChar w:fldCharType="begin"/>
        </w:r>
        <w:r w:rsidR="00023575" w:rsidRPr="00023575">
          <w:rPr>
            <w:noProof/>
            <w:webHidden/>
          </w:rPr>
          <w:instrText xml:space="preserve"> PAGEREF _Toc520658749 \h </w:instrText>
        </w:r>
        <w:r w:rsidRPr="00023575">
          <w:rPr>
            <w:noProof/>
            <w:webHidden/>
          </w:rPr>
        </w:r>
        <w:r w:rsidRPr="00023575">
          <w:rPr>
            <w:noProof/>
            <w:webHidden/>
          </w:rPr>
          <w:fldChar w:fldCharType="separate"/>
        </w:r>
        <w:r w:rsidR="00E612AD">
          <w:rPr>
            <w:noProof/>
            <w:webHidden/>
          </w:rPr>
          <w:t>34</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50" w:history="1">
        <w:r w:rsidR="00023575" w:rsidRPr="00023575">
          <w:rPr>
            <w:rStyle w:val="a9"/>
            <w:noProof/>
          </w:rPr>
          <w:t>9.1.3.</w:t>
        </w:r>
        <w:r w:rsidR="00023575" w:rsidRPr="00023575">
          <w:rPr>
            <w:rFonts w:asciiTheme="minorHAnsi" w:eastAsiaTheme="minorEastAsia" w:hAnsiTheme="minorHAnsi" w:cstheme="minorBidi"/>
            <w:noProof/>
            <w:sz w:val="22"/>
          </w:rPr>
          <w:tab/>
        </w:r>
        <w:r w:rsidR="00023575" w:rsidRPr="00023575">
          <w:rPr>
            <w:rStyle w:val="a9"/>
            <w:noProof/>
          </w:rPr>
          <w:t>Строительство объектов газоснабжения населения</w:t>
        </w:r>
        <w:r w:rsidR="00023575" w:rsidRPr="00023575">
          <w:rPr>
            <w:noProof/>
            <w:webHidden/>
          </w:rPr>
          <w:tab/>
        </w:r>
        <w:r w:rsidRPr="00023575">
          <w:rPr>
            <w:noProof/>
            <w:webHidden/>
          </w:rPr>
          <w:fldChar w:fldCharType="begin"/>
        </w:r>
        <w:r w:rsidR="00023575" w:rsidRPr="00023575">
          <w:rPr>
            <w:noProof/>
            <w:webHidden/>
          </w:rPr>
          <w:instrText xml:space="preserve"> PAGEREF _Toc520658750 \h </w:instrText>
        </w:r>
        <w:r w:rsidRPr="00023575">
          <w:rPr>
            <w:noProof/>
            <w:webHidden/>
          </w:rPr>
        </w:r>
        <w:r w:rsidRPr="00023575">
          <w:rPr>
            <w:noProof/>
            <w:webHidden/>
          </w:rPr>
          <w:fldChar w:fldCharType="separate"/>
        </w:r>
        <w:r w:rsidR="00E612AD">
          <w:rPr>
            <w:noProof/>
            <w:webHidden/>
          </w:rPr>
          <w:t>34</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51" w:history="1">
        <w:r w:rsidR="00023575" w:rsidRPr="00023575">
          <w:rPr>
            <w:rStyle w:val="a9"/>
            <w:noProof/>
          </w:rPr>
          <w:t>9.1.4.</w:t>
        </w:r>
        <w:r w:rsidR="00023575" w:rsidRPr="00023575">
          <w:rPr>
            <w:rFonts w:asciiTheme="minorHAnsi" w:eastAsiaTheme="minorEastAsia" w:hAnsiTheme="minorHAnsi" w:cstheme="minorBidi"/>
            <w:noProof/>
            <w:sz w:val="22"/>
          </w:rPr>
          <w:tab/>
        </w:r>
        <w:r w:rsidR="00023575" w:rsidRPr="00023575">
          <w:rPr>
            <w:rStyle w:val="a9"/>
            <w:noProof/>
          </w:rPr>
          <w:t>Строительство объектов водоснабжения населения</w:t>
        </w:r>
        <w:r w:rsidR="00023575" w:rsidRPr="00023575">
          <w:rPr>
            <w:noProof/>
            <w:webHidden/>
          </w:rPr>
          <w:tab/>
        </w:r>
        <w:r w:rsidRPr="00023575">
          <w:rPr>
            <w:noProof/>
            <w:webHidden/>
          </w:rPr>
          <w:fldChar w:fldCharType="begin"/>
        </w:r>
        <w:r w:rsidR="00023575" w:rsidRPr="00023575">
          <w:rPr>
            <w:noProof/>
            <w:webHidden/>
          </w:rPr>
          <w:instrText xml:space="preserve"> PAGEREF _Toc520658751 \h </w:instrText>
        </w:r>
        <w:r w:rsidRPr="00023575">
          <w:rPr>
            <w:noProof/>
            <w:webHidden/>
          </w:rPr>
        </w:r>
        <w:r w:rsidRPr="00023575">
          <w:rPr>
            <w:noProof/>
            <w:webHidden/>
          </w:rPr>
          <w:fldChar w:fldCharType="separate"/>
        </w:r>
        <w:r w:rsidR="00E612AD">
          <w:rPr>
            <w:noProof/>
            <w:webHidden/>
          </w:rPr>
          <w:t>38</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52" w:history="1">
        <w:r w:rsidR="00023575" w:rsidRPr="00023575">
          <w:rPr>
            <w:rStyle w:val="a9"/>
            <w:noProof/>
          </w:rPr>
          <w:t>9.1.5.</w:t>
        </w:r>
        <w:r w:rsidR="00023575" w:rsidRPr="00023575">
          <w:rPr>
            <w:rFonts w:asciiTheme="minorHAnsi" w:eastAsiaTheme="minorEastAsia" w:hAnsiTheme="minorHAnsi" w:cstheme="minorBidi"/>
            <w:noProof/>
            <w:sz w:val="22"/>
          </w:rPr>
          <w:tab/>
        </w:r>
        <w:r w:rsidR="00023575" w:rsidRPr="00023575">
          <w:rPr>
            <w:rStyle w:val="a9"/>
            <w:noProof/>
          </w:rPr>
          <w:t>Строительство объектов водоотведения</w:t>
        </w:r>
        <w:r w:rsidR="00023575" w:rsidRPr="00023575">
          <w:rPr>
            <w:noProof/>
            <w:webHidden/>
          </w:rPr>
          <w:tab/>
        </w:r>
        <w:r w:rsidRPr="00023575">
          <w:rPr>
            <w:noProof/>
            <w:webHidden/>
          </w:rPr>
          <w:fldChar w:fldCharType="begin"/>
        </w:r>
        <w:r w:rsidR="00023575" w:rsidRPr="00023575">
          <w:rPr>
            <w:noProof/>
            <w:webHidden/>
          </w:rPr>
          <w:instrText xml:space="preserve"> PAGEREF _Toc520658752 \h </w:instrText>
        </w:r>
        <w:r w:rsidRPr="00023575">
          <w:rPr>
            <w:noProof/>
            <w:webHidden/>
          </w:rPr>
        </w:r>
        <w:r w:rsidRPr="00023575">
          <w:rPr>
            <w:noProof/>
            <w:webHidden/>
          </w:rPr>
          <w:fldChar w:fldCharType="separate"/>
        </w:r>
        <w:r w:rsidR="00E612AD">
          <w:rPr>
            <w:noProof/>
            <w:webHidden/>
          </w:rPr>
          <w:t>42</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53" w:history="1">
        <w:r w:rsidR="00023575" w:rsidRPr="00023575">
          <w:rPr>
            <w:rStyle w:val="a9"/>
            <w:noProof/>
          </w:rPr>
          <w:t>9.2.</w:t>
        </w:r>
        <w:r w:rsidR="00023575" w:rsidRPr="00023575">
          <w:rPr>
            <w:rFonts w:asciiTheme="minorHAnsi" w:eastAsiaTheme="minorEastAsia" w:hAnsiTheme="minorHAnsi" w:cstheme="minorBidi"/>
            <w:noProof/>
            <w:sz w:val="22"/>
          </w:rPr>
          <w:tab/>
        </w:r>
        <w:r w:rsidR="00023575" w:rsidRPr="00023575">
          <w:rPr>
            <w:rStyle w:val="a9"/>
            <w:noProof/>
          </w:rPr>
          <w:t>Обоснование предложенного варианта размещения объектов транспортной инфраструктуры в границах населенных пунктов поселения и оценка возможного влияния планируемых для размещения объектов на комплексное развитие территорий</w:t>
        </w:r>
        <w:r w:rsidR="00023575" w:rsidRPr="00023575">
          <w:rPr>
            <w:noProof/>
            <w:webHidden/>
          </w:rPr>
          <w:tab/>
        </w:r>
        <w:r w:rsidRPr="00023575">
          <w:rPr>
            <w:noProof/>
            <w:webHidden/>
          </w:rPr>
          <w:fldChar w:fldCharType="begin"/>
        </w:r>
        <w:r w:rsidR="00023575" w:rsidRPr="00023575">
          <w:rPr>
            <w:noProof/>
            <w:webHidden/>
          </w:rPr>
          <w:instrText xml:space="preserve"> PAGEREF _Toc520658753 \h </w:instrText>
        </w:r>
        <w:r w:rsidRPr="00023575">
          <w:rPr>
            <w:noProof/>
            <w:webHidden/>
          </w:rPr>
        </w:r>
        <w:r w:rsidRPr="00023575">
          <w:rPr>
            <w:noProof/>
            <w:webHidden/>
          </w:rPr>
          <w:fldChar w:fldCharType="separate"/>
        </w:r>
        <w:r w:rsidR="00E612AD">
          <w:rPr>
            <w:noProof/>
            <w:webHidden/>
          </w:rPr>
          <w:t>46</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54" w:history="1">
        <w:r w:rsidR="00023575" w:rsidRPr="00023575">
          <w:rPr>
            <w:rStyle w:val="a9"/>
            <w:noProof/>
          </w:rPr>
          <w:t>9.2.1.</w:t>
        </w:r>
        <w:r w:rsidR="00023575" w:rsidRPr="00023575">
          <w:rPr>
            <w:rFonts w:asciiTheme="minorHAnsi" w:eastAsiaTheme="minorEastAsia" w:hAnsiTheme="minorHAnsi" w:cstheme="minorBidi"/>
            <w:noProof/>
            <w:sz w:val="22"/>
          </w:rPr>
          <w:tab/>
        </w:r>
        <w:r w:rsidR="00023575" w:rsidRPr="00023575">
          <w:rPr>
            <w:rStyle w:val="a9"/>
            <w:noProof/>
          </w:rPr>
          <w:t>Строительство объектов улично-дорожной сети в границах населенных пунктов поселения</w:t>
        </w:r>
        <w:r w:rsidR="00023575" w:rsidRPr="00023575">
          <w:rPr>
            <w:noProof/>
            <w:webHidden/>
          </w:rPr>
          <w:tab/>
        </w:r>
        <w:r w:rsidRPr="00023575">
          <w:rPr>
            <w:noProof/>
            <w:webHidden/>
          </w:rPr>
          <w:fldChar w:fldCharType="begin"/>
        </w:r>
        <w:r w:rsidR="00023575" w:rsidRPr="00023575">
          <w:rPr>
            <w:noProof/>
            <w:webHidden/>
          </w:rPr>
          <w:instrText xml:space="preserve"> PAGEREF _Toc520658754 \h </w:instrText>
        </w:r>
        <w:r w:rsidRPr="00023575">
          <w:rPr>
            <w:noProof/>
            <w:webHidden/>
          </w:rPr>
        </w:r>
        <w:r w:rsidRPr="00023575">
          <w:rPr>
            <w:noProof/>
            <w:webHidden/>
          </w:rPr>
          <w:fldChar w:fldCharType="separate"/>
        </w:r>
        <w:r w:rsidR="00E612AD">
          <w:rPr>
            <w:noProof/>
            <w:webHidden/>
          </w:rPr>
          <w:t>46</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55" w:history="1">
        <w:r w:rsidR="00023575" w:rsidRPr="00023575">
          <w:rPr>
            <w:rStyle w:val="a9"/>
            <w:noProof/>
          </w:rPr>
          <w:t>9.2.2.</w:t>
        </w:r>
        <w:r w:rsidR="00023575" w:rsidRPr="00023575">
          <w:rPr>
            <w:rFonts w:asciiTheme="minorHAnsi" w:eastAsiaTheme="minorEastAsia" w:hAnsiTheme="minorHAnsi" w:cstheme="minorBidi"/>
            <w:noProof/>
            <w:sz w:val="22"/>
          </w:rPr>
          <w:tab/>
        </w:r>
        <w:r w:rsidR="00023575" w:rsidRPr="00023575">
          <w:rPr>
            <w:rStyle w:val="a9"/>
            <w:noProof/>
          </w:rPr>
          <w:t>Строительство парковок (парковочных мест)</w:t>
        </w:r>
        <w:r w:rsidR="00023575" w:rsidRPr="00023575">
          <w:rPr>
            <w:noProof/>
            <w:webHidden/>
          </w:rPr>
          <w:tab/>
        </w:r>
        <w:r w:rsidRPr="00023575">
          <w:rPr>
            <w:noProof/>
            <w:webHidden/>
          </w:rPr>
          <w:fldChar w:fldCharType="begin"/>
        </w:r>
        <w:r w:rsidR="00023575" w:rsidRPr="00023575">
          <w:rPr>
            <w:noProof/>
            <w:webHidden/>
          </w:rPr>
          <w:instrText xml:space="preserve"> PAGEREF _Toc520658755 \h </w:instrText>
        </w:r>
        <w:r w:rsidRPr="00023575">
          <w:rPr>
            <w:noProof/>
            <w:webHidden/>
          </w:rPr>
        </w:r>
        <w:r w:rsidRPr="00023575">
          <w:rPr>
            <w:noProof/>
            <w:webHidden/>
          </w:rPr>
          <w:fldChar w:fldCharType="separate"/>
        </w:r>
        <w:r w:rsidR="00E612AD">
          <w:rPr>
            <w:noProof/>
            <w:webHidden/>
          </w:rPr>
          <w:t>50</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56" w:history="1">
        <w:r w:rsidR="00023575" w:rsidRPr="00023575">
          <w:rPr>
            <w:rStyle w:val="a9"/>
            <w:noProof/>
          </w:rPr>
          <w:t>9.2.3.</w:t>
        </w:r>
        <w:r w:rsidR="00023575" w:rsidRPr="00023575">
          <w:rPr>
            <w:rFonts w:asciiTheme="minorHAnsi" w:eastAsiaTheme="minorEastAsia" w:hAnsiTheme="minorHAnsi" w:cstheme="minorBidi"/>
            <w:noProof/>
            <w:sz w:val="22"/>
          </w:rPr>
          <w:tab/>
        </w:r>
        <w:r w:rsidR="00023575" w:rsidRPr="00023575">
          <w:rPr>
            <w:rStyle w:val="a9"/>
            <w:noProof/>
          </w:rPr>
          <w:t>Строительство тротуаров и пешеходных дорожек, совмещенных для велосипедного движения за пределами проезжей части</w:t>
        </w:r>
        <w:r w:rsidR="00023575" w:rsidRPr="00023575">
          <w:rPr>
            <w:noProof/>
            <w:webHidden/>
          </w:rPr>
          <w:tab/>
        </w:r>
        <w:r w:rsidRPr="00023575">
          <w:rPr>
            <w:noProof/>
            <w:webHidden/>
          </w:rPr>
          <w:fldChar w:fldCharType="begin"/>
        </w:r>
        <w:r w:rsidR="00023575" w:rsidRPr="00023575">
          <w:rPr>
            <w:noProof/>
            <w:webHidden/>
          </w:rPr>
          <w:instrText xml:space="preserve"> PAGEREF _Toc520658756 \h </w:instrText>
        </w:r>
        <w:r w:rsidRPr="00023575">
          <w:rPr>
            <w:noProof/>
            <w:webHidden/>
          </w:rPr>
        </w:r>
        <w:r w:rsidRPr="00023575">
          <w:rPr>
            <w:noProof/>
            <w:webHidden/>
          </w:rPr>
          <w:fldChar w:fldCharType="separate"/>
        </w:r>
        <w:r w:rsidR="00E612AD">
          <w:rPr>
            <w:noProof/>
            <w:webHidden/>
          </w:rPr>
          <w:t>54</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57" w:history="1">
        <w:r w:rsidR="00023575" w:rsidRPr="00023575">
          <w:rPr>
            <w:rStyle w:val="a9"/>
            <w:noProof/>
          </w:rPr>
          <w:t>9.2.4.</w:t>
        </w:r>
        <w:r w:rsidR="00023575" w:rsidRPr="00023575">
          <w:rPr>
            <w:rFonts w:asciiTheme="minorHAnsi" w:eastAsiaTheme="minorEastAsia" w:hAnsiTheme="minorHAnsi" w:cstheme="minorBidi"/>
            <w:noProof/>
            <w:sz w:val="22"/>
          </w:rPr>
          <w:tab/>
        </w:r>
        <w:r w:rsidR="00023575" w:rsidRPr="00023575">
          <w:rPr>
            <w:rStyle w:val="a9"/>
            <w:noProof/>
          </w:rPr>
          <w:t>Строительство стационарного электрического освещения улично-дорожной сети</w:t>
        </w:r>
        <w:r w:rsidR="00023575" w:rsidRPr="00023575">
          <w:rPr>
            <w:noProof/>
            <w:webHidden/>
          </w:rPr>
          <w:tab/>
        </w:r>
        <w:r w:rsidRPr="00023575">
          <w:rPr>
            <w:noProof/>
            <w:webHidden/>
          </w:rPr>
          <w:fldChar w:fldCharType="begin"/>
        </w:r>
        <w:r w:rsidR="00023575" w:rsidRPr="00023575">
          <w:rPr>
            <w:noProof/>
            <w:webHidden/>
          </w:rPr>
          <w:instrText xml:space="preserve"> PAGEREF _Toc520658757 \h </w:instrText>
        </w:r>
        <w:r w:rsidRPr="00023575">
          <w:rPr>
            <w:noProof/>
            <w:webHidden/>
          </w:rPr>
        </w:r>
        <w:r w:rsidRPr="00023575">
          <w:rPr>
            <w:noProof/>
            <w:webHidden/>
          </w:rPr>
          <w:fldChar w:fldCharType="separate"/>
        </w:r>
        <w:r w:rsidR="00E612AD">
          <w:rPr>
            <w:noProof/>
            <w:webHidden/>
          </w:rPr>
          <w:t>58</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58" w:history="1">
        <w:r w:rsidR="00023575" w:rsidRPr="00023575">
          <w:rPr>
            <w:rStyle w:val="a9"/>
            <w:noProof/>
          </w:rPr>
          <w:t>9.3.</w:t>
        </w:r>
        <w:r w:rsidR="00023575" w:rsidRPr="00023575">
          <w:rPr>
            <w:rFonts w:asciiTheme="minorHAnsi" w:eastAsiaTheme="minorEastAsia" w:hAnsiTheme="minorHAnsi" w:cstheme="minorBidi"/>
            <w:noProof/>
            <w:sz w:val="22"/>
          </w:rPr>
          <w:tab/>
        </w:r>
        <w:r w:rsidR="00023575" w:rsidRPr="00023575">
          <w:rPr>
            <w:rStyle w:val="a9"/>
            <w:noProof/>
          </w:rPr>
          <w:t>Обоснование предложенного варианта размещения объектов   физической   культуры   и   массового   спорта и оценка возможного влияния планируемых для размещения объектов на комплексное развитие территорий</w:t>
        </w:r>
        <w:r w:rsidR="00023575" w:rsidRPr="00023575">
          <w:rPr>
            <w:noProof/>
            <w:webHidden/>
          </w:rPr>
          <w:tab/>
        </w:r>
        <w:r w:rsidRPr="00023575">
          <w:rPr>
            <w:noProof/>
            <w:webHidden/>
          </w:rPr>
          <w:fldChar w:fldCharType="begin"/>
        </w:r>
        <w:r w:rsidR="00023575" w:rsidRPr="00023575">
          <w:rPr>
            <w:noProof/>
            <w:webHidden/>
          </w:rPr>
          <w:instrText xml:space="preserve"> PAGEREF _Toc520658758 \h </w:instrText>
        </w:r>
        <w:r w:rsidRPr="00023575">
          <w:rPr>
            <w:noProof/>
            <w:webHidden/>
          </w:rPr>
        </w:r>
        <w:r w:rsidRPr="00023575">
          <w:rPr>
            <w:noProof/>
            <w:webHidden/>
          </w:rPr>
          <w:fldChar w:fldCharType="separate"/>
        </w:r>
        <w:r w:rsidR="00E612AD">
          <w:rPr>
            <w:noProof/>
            <w:webHidden/>
          </w:rPr>
          <w:t>62</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59" w:history="1">
        <w:r w:rsidR="00023575" w:rsidRPr="00023575">
          <w:rPr>
            <w:rStyle w:val="a9"/>
            <w:noProof/>
          </w:rPr>
          <w:t>9.3.1.</w:t>
        </w:r>
        <w:r w:rsidR="00023575" w:rsidRPr="00023575">
          <w:rPr>
            <w:rFonts w:asciiTheme="minorHAnsi" w:eastAsiaTheme="minorEastAsia" w:hAnsiTheme="minorHAnsi" w:cstheme="minorBidi"/>
            <w:noProof/>
            <w:sz w:val="22"/>
          </w:rPr>
          <w:tab/>
        </w:r>
        <w:r w:rsidR="00023575" w:rsidRPr="00023575">
          <w:rPr>
            <w:rStyle w:val="a9"/>
            <w:noProof/>
          </w:rPr>
          <w:t>Строительство объектов   физической   культуры   и   массового   спорта</w:t>
        </w:r>
        <w:r w:rsidR="00023575" w:rsidRPr="00023575">
          <w:rPr>
            <w:noProof/>
            <w:webHidden/>
          </w:rPr>
          <w:tab/>
        </w:r>
        <w:r w:rsidRPr="00023575">
          <w:rPr>
            <w:noProof/>
            <w:webHidden/>
          </w:rPr>
          <w:fldChar w:fldCharType="begin"/>
        </w:r>
        <w:r w:rsidR="00023575" w:rsidRPr="00023575">
          <w:rPr>
            <w:noProof/>
            <w:webHidden/>
          </w:rPr>
          <w:instrText xml:space="preserve"> PAGEREF _Toc520658759 \h </w:instrText>
        </w:r>
        <w:r w:rsidRPr="00023575">
          <w:rPr>
            <w:noProof/>
            <w:webHidden/>
          </w:rPr>
        </w:r>
        <w:r w:rsidRPr="00023575">
          <w:rPr>
            <w:noProof/>
            <w:webHidden/>
          </w:rPr>
          <w:fldChar w:fldCharType="separate"/>
        </w:r>
        <w:r w:rsidR="00E612AD">
          <w:rPr>
            <w:noProof/>
            <w:webHidden/>
          </w:rPr>
          <w:t>62</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60" w:history="1">
        <w:r w:rsidR="00023575" w:rsidRPr="00023575">
          <w:rPr>
            <w:rStyle w:val="a9"/>
            <w:noProof/>
          </w:rPr>
          <w:t>9.4.</w:t>
        </w:r>
        <w:r w:rsidR="00023575" w:rsidRPr="00023575">
          <w:rPr>
            <w:rFonts w:asciiTheme="minorHAnsi" w:eastAsiaTheme="minorEastAsia" w:hAnsiTheme="minorHAnsi" w:cstheme="minorBidi"/>
            <w:noProof/>
            <w:sz w:val="22"/>
          </w:rPr>
          <w:tab/>
        </w:r>
        <w:r w:rsidR="00023575" w:rsidRPr="00023575">
          <w:rPr>
            <w:rStyle w:val="a9"/>
            <w:noProof/>
          </w:rPr>
          <w:t>Обоснование предложенного варианта размещения объектов культуры и искусства и оценка возможного влияния планируемых для размещения объектов на комплексное развитие территорий</w:t>
        </w:r>
        <w:r w:rsidR="00023575" w:rsidRPr="00023575">
          <w:rPr>
            <w:noProof/>
            <w:webHidden/>
          </w:rPr>
          <w:tab/>
        </w:r>
        <w:r w:rsidRPr="00023575">
          <w:rPr>
            <w:noProof/>
            <w:webHidden/>
          </w:rPr>
          <w:fldChar w:fldCharType="begin"/>
        </w:r>
        <w:r w:rsidR="00023575" w:rsidRPr="00023575">
          <w:rPr>
            <w:noProof/>
            <w:webHidden/>
          </w:rPr>
          <w:instrText xml:space="preserve"> PAGEREF _Toc520658760 \h </w:instrText>
        </w:r>
        <w:r w:rsidRPr="00023575">
          <w:rPr>
            <w:noProof/>
            <w:webHidden/>
          </w:rPr>
        </w:r>
        <w:r w:rsidRPr="00023575">
          <w:rPr>
            <w:noProof/>
            <w:webHidden/>
          </w:rPr>
          <w:fldChar w:fldCharType="separate"/>
        </w:r>
        <w:r w:rsidR="00E612AD">
          <w:rPr>
            <w:noProof/>
            <w:webHidden/>
          </w:rPr>
          <w:t>66</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61" w:history="1">
        <w:r w:rsidR="00023575" w:rsidRPr="00023575">
          <w:rPr>
            <w:rStyle w:val="a9"/>
            <w:noProof/>
          </w:rPr>
          <w:t>9.4.1.</w:t>
        </w:r>
        <w:r w:rsidR="00023575" w:rsidRPr="00023575">
          <w:rPr>
            <w:rFonts w:asciiTheme="minorHAnsi" w:eastAsiaTheme="minorEastAsia" w:hAnsiTheme="minorHAnsi" w:cstheme="minorBidi"/>
            <w:noProof/>
            <w:sz w:val="22"/>
          </w:rPr>
          <w:tab/>
        </w:r>
        <w:r w:rsidR="00023575" w:rsidRPr="00023575">
          <w:rPr>
            <w:rStyle w:val="a9"/>
            <w:noProof/>
          </w:rPr>
          <w:t>Строительство объектов культуры и искусства</w:t>
        </w:r>
        <w:r w:rsidR="00023575" w:rsidRPr="00023575">
          <w:rPr>
            <w:noProof/>
            <w:webHidden/>
          </w:rPr>
          <w:tab/>
        </w:r>
        <w:r w:rsidRPr="00023575">
          <w:rPr>
            <w:noProof/>
            <w:webHidden/>
          </w:rPr>
          <w:fldChar w:fldCharType="begin"/>
        </w:r>
        <w:r w:rsidR="00023575" w:rsidRPr="00023575">
          <w:rPr>
            <w:noProof/>
            <w:webHidden/>
          </w:rPr>
          <w:instrText xml:space="preserve"> PAGEREF _Toc520658761 \h </w:instrText>
        </w:r>
        <w:r w:rsidRPr="00023575">
          <w:rPr>
            <w:noProof/>
            <w:webHidden/>
          </w:rPr>
        </w:r>
        <w:r w:rsidRPr="00023575">
          <w:rPr>
            <w:noProof/>
            <w:webHidden/>
          </w:rPr>
          <w:fldChar w:fldCharType="separate"/>
        </w:r>
        <w:r w:rsidR="00E612AD">
          <w:rPr>
            <w:noProof/>
            <w:webHidden/>
          </w:rPr>
          <w:t>66</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62" w:history="1">
        <w:r w:rsidR="00023575" w:rsidRPr="00023575">
          <w:rPr>
            <w:rStyle w:val="a9"/>
            <w:noProof/>
          </w:rPr>
          <w:t>9.5.</w:t>
        </w:r>
        <w:r w:rsidR="00023575" w:rsidRPr="00023575">
          <w:rPr>
            <w:rFonts w:asciiTheme="minorHAnsi" w:eastAsiaTheme="minorEastAsia" w:hAnsiTheme="minorHAnsi" w:cstheme="minorBidi"/>
            <w:noProof/>
            <w:sz w:val="22"/>
          </w:rPr>
          <w:tab/>
        </w:r>
        <w:r w:rsidR="00023575" w:rsidRPr="00023575">
          <w:rPr>
            <w:rStyle w:val="a9"/>
            <w:noProof/>
          </w:rPr>
          <w:t>Обоснование предложенного варианта размещения объектов в иных областях деятельности и оценка возможного влияния планируемых для размещения объектов на комплексное развитие территорий</w:t>
        </w:r>
        <w:r w:rsidR="00023575" w:rsidRPr="00023575">
          <w:rPr>
            <w:noProof/>
            <w:webHidden/>
          </w:rPr>
          <w:tab/>
        </w:r>
        <w:r w:rsidRPr="00023575">
          <w:rPr>
            <w:noProof/>
            <w:webHidden/>
          </w:rPr>
          <w:fldChar w:fldCharType="begin"/>
        </w:r>
        <w:r w:rsidR="00023575" w:rsidRPr="00023575">
          <w:rPr>
            <w:noProof/>
            <w:webHidden/>
          </w:rPr>
          <w:instrText xml:space="preserve"> PAGEREF _Toc520658762 \h </w:instrText>
        </w:r>
        <w:r w:rsidRPr="00023575">
          <w:rPr>
            <w:noProof/>
            <w:webHidden/>
          </w:rPr>
        </w:r>
        <w:r w:rsidRPr="00023575">
          <w:rPr>
            <w:noProof/>
            <w:webHidden/>
          </w:rPr>
          <w:fldChar w:fldCharType="separate"/>
        </w:r>
        <w:r w:rsidR="00E612AD">
          <w:rPr>
            <w:noProof/>
            <w:webHidden/>
          </w:rPr>
          <w:t>70</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63" w:history="1">
        <w:r w:rsidR="00023575" w:rsidRPr="00023575">
          <w:rPr>
            <w:rStyle w:val="a9"/>
            <w:noProof/>
          </w:rPr>
          <w:t>9.5.1.</w:t>
        </w:r>
        <w:r w:rsidR="00023575" w:rsidRPr="00023575">
          <w:rPr>
            <w:rFonts w:asciiTheme="minorHAnsi" w:eastAsiaTheme="minorEastAsia" w:hAnsiTheme="minorHAnsi" w:cstheme="minorBidi"/>
            <w:noProof/>
            <w:sz w:val="22"/>
          </w:rPr>
          <w:tab/>
        </w:r>
        <w:r w:rsidR="00023575" w:rsidRPr="00023575">
          <w:rPr>
            <w:rStyle w:val="a9"/>
            <w:noProof/>
          </w:rPr>
          <w:t>Обеспечение первичных мер пожарной безопасности в границах населенных пунктов поселения</w:t>
        </w:r>
        <w:r w:rsidR="00023575" w:rsidRPr="00023575">
          <w:rPr>
            <w:noProof/>
            <w:webHidden/>
          </w:rPr>
          <w:tab/>
        </w:r>
        <w:r w:rsidRPr="00023575">
          <w:rPr>
            <w:noProof/>
            <w:webHidden/>
          </w:rPr>
          <w:fldChar w:fldCharType="begin"/>
        </w:r>
        <w:r w:rsidR="00023575" w:rsidRPr="00023575">
          <w:rPr>
            <w:noProof/>
            <w:webHidden/>
          </w:rPr>
          <w:instrText xml:space="preserve"> PAGEREF _Toc520658763 \h </w:instrText>
        </w:r>
        <w:r w:rsidRPr="00023575">
          <w:rPr>
            <w:noProof/>
            <w:webHidden/>
          </w:rPr>
        </w:r>
        <w:r w:rsidRPr="00023575">
          <w:rPr>
            <w:noProof/>
            <w:webHidden/>
          </w:rPr>
          <w:fldChar w:fldCharType="separate"/>
        </w:r>
        <w:r w:rsidR="00E612AD">
          <w:rPr>
            <w:noProof/>
            <w:webHidden/>
          </w:rPr>
          <w:t>70</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64" w:history="1">
        <w:r w:rsidR="00023575" w:rsidRPr="00023575">
          <w:rPr>
            <w:rStyle w:val="a9"/>
            <w:noProof/>
          </w:rPr>
          <w:t>10.</w:t>
        </w:r>
        <w:r w:rsidR="00023575" w:rsidRPr="00023575">
          <w:rPr>
            <w:rFonts w:asciiTheme="minorHAnsi" w:eastAsiaTheme="minorEastAsia" w:hAnsiTheme="minorHAnsi" w:cstheme="minorBidi"/>
            <w:noProof/>
            <w:sz w:val="22"/>
          </w:rPr>
          <w:tab/>
        </w:r>
        <w:r w:rsidR="00023575" w:rsidRPr="00023575">
          <w:rPr>
            <w:rStyle w:val="a9"/>
            <w:noProof/>
          </w:rPr>
          <w:t>Перечень объектов местного значения муниципального образования и мест их размещения для включения в Положение о территориальном планировании</w:t>
        </w:r>
        <w:r w:rsidR="00023575" w:rsidRPr="00023575">
          <w:rPr>
            <w:noProof/>
            <w:webHidden/>
          </w:rPr>
          <w:tab/>
        </w:r>
        <w:r w:rsidRPr="00023575">
          <w:rPr>
            <w:noProof/>
            <w:webHidden/>
          </w:rPr>
          <w:fldChar w:fldCharType="begin"/>
        </w:r>
        <w:r w:rsidR="00023575" w:rsidRPr="00023575">
          <w:rPr>
            <w:noProof/>
            <w:webHidden/>
          </w:rPr>
          <w:instrText xml:space="preserve"> PAGEREF _Toc520658764 \h </w:instrText>
        </w:r>
        <w:r w:rsidRPr="00023575">
          <w:rPr>
            <w:noProof/>
            <w:webHidden/>
          </w:rPr>
        </w:r>
        <w:r w:rsidRPr="00023575">
          <w:rPr>
            <w:noProof/>
            <w:webHidden/>
          </w:rPr>
          <w:fldChar w:fldCharType="separate"/>
        </w:r>
        <w:r w:rsidR="00E612AD">
          <w:rPr>
            <w:noProof/>
            <w:webHidden/>
          </w:rPr>
          <w:t>74</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65" w:history="1">
        <w:r w:rsidR="00023575" w:rsidRPr="00023575">
          <w:rPr>
            <w:rStyle w:val="a9"/>
            <w:noProof/>
          </w:rPr>
          <w:t>11.</w:t>
        </w:r>
        <w:r w:rsidR="00023575" w:rsidRPr="00023575">
          <w:rPr>
            <w:rFonts w:asciiTheme="minorHAnsi" w:eastAsiaTheme="minorEastAsia" w:hAnsiTheme="minorHAnsi" w:cstheme="minorBidi"/>
            <w:noProof/>
            <w:sz w:val="22"/>
          </w:rPr>
          <w:tab/>
        </w:r>
        <w:r w:rsidR="00023575" w:rsidRPr="00023575">
          <w:rPr>
            <w:rStyle w:val="a9"/>
            <w:noProof/>
          </w:rPr>
          <w:t>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w:t>
        </w:r>
        <w:r w:rsidR="00023575" w:rsidRPr="00023575">
          <w:rPr>
            <w:noProof/>
            <w:webHidden/>
          </w:rPr>
          <w:tab/>
        </w:r>
        <w:r w:rsidRPr="00023575">
          <w:rPr>
            <w:noProof/>
            <w:webHidden/>
          </w:rPr>
          <w:fldChar w:fldCharType="begin"/>
        </w:r>
        <w:r w:rsidR="00023575" w:rsidRPr="00023575">
          <w:rPr>
            <w:noProof/>
            <w:webHidden/>
          </w:rPr>
          <w:instrText xml:space="preserve"> PAGEREF _Toc520658765 \h </w:instrText>
        </w:r>
        <w:r w:rsidRPr="00023575">
          <w:rPr>
            <w:noProof/>
            <w:webHidden/>
          </w:rPr>
        </w:r>
        <w:r w:rsidRPr="00023575">
          <w:rPr>
            <w:noProof/>
            <w:webHidden/>
          </w:rPr>
          <w:fldChar w:fldCharType="separate"/>
        </w:r>
        <w:r w:rsidR="00E612AD">
          <w:rPr>
            <w:noProof/>
            <w:webHidden/>
          </w:rPr>
          <w:t>83</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66" w:history="1">
        <w:r w:rsidR="00023575" w:rsidRPr="00023575">
          <w:rPr>
            <w:rStyle w:val="a9"/>
            <w:noProof/>
          </w:rPr>
          <w:t>11.1.</w:t>
        </w:r>
        <w:r w:rsidR="00023575" w:rsidRPr="00023575">
          <w:rPr>
            <w:rFonts w:asciiTheme="minorHAnsi" w:eastAsiaTheme="minorEastAsia" w:hAnsiTheme="minorHAnsi" w:cstheme="minorBidi"/>
            <w:noProof/>
            <w:sz w:val="22"/>
          </w:rPr>
          <w:tab/>
        </w:r>
        <w:r w:rsidR="00023575" w:rsidRPr="00023575">
          <w:rPr>
            <w:rStyle w:val="a9"/>
            <w:noProof/>
          </w:rPr>
          <w:t>Сведения о видах, назначении и наименованиях, планируемых для размещения на территориях поселения объектов федерального значения, утвержденных документами территориального планирования Российской Федерации</w:t>
        </w:r>
        <w:r w:rsidR="00023575" w:rsidRPr="00023575">
          <w:rPr>
            <w:noProof/>
            <w:webHidden/>
          </w:rPr>
          <w:tab/>
        </w:r>
        <w:r w:rsidRPr="00023575">
          <w:rPr>
            <w:noProof/>
            <w:webHidden/>
          </w:rPr>
          <w:fldChar w:fldCharType="begin"/>
        </w:r>
        <w:r w:rsidR="00023575" w:rsidRPr="00023575">
          <w:rPr>
            <w:noProof/>
            <w:webHidden/>
          </w:rPr>
          <w:instrText xml:space="preserve"> PAGEREF _Toc520658766 \h </w:instrText>
        </w:r>
        <w:r w:rsidRPr="00023575">
          <w:rPr>
            <w:noProof/>
            <w:webHidden/>
          </w:rPr>
        </w:r>
        <w:r w:rsidRPr="00023575">
          <w:rPr>
            <w:noProof/>
            <w:webHidden/>
          </w:rPr>
          <w:fldChar w:fldCharType="separate"/>
        </w:r>
        <w:r w:rsidR="00E612AD">
          <w:rPr>
            <w:noProof/>
            <w:webHidden/>
          </w:rPr>
          <w:t>83</w:t>
        </w:r>
        <w:r w:rsidRPr="00023575">
          <w:rPr>
            <w:noProof/>
            <w:webHidden/>
          </w:rPr>
          <w:fldChar w:fldCharType="end"/>
        </w:r>
      </w:hyperlink>
    </w:p>
    <w:p w:rsidR="00023575" w:rsidRPr="00023575" w:rsidRDefault="00093CF1">
      <w:pPr>
        <w:pStyle w:val="12"/>
        <w:tabs>
          <w:tab w:val="left" w:pos="1100"/>
        </w:tabs>
        <w:rPr>
          <w:rFonts w:asciiTheme="minorHAnsi" w:eastAsiaTheme="minorEastAsia" w:hAnsiTheme="minorHAnsi" w:cstheme="minorBidi"/>
          <w:noProof/>
          <w:sz w:val="22"/>
        </w:rPr>
      </w:pPr>
      <w:hyperlink w:anchor="_Toc520658767" w:history="1">
        <w:r w:rsidR="00023575" w:rsidRPr="00023575">
          <w:rPr>
            <w:rStyle w:val="a9"/>
            <w:noProof/>
          </w:rPr>
          <w:t>11.1.1.</w:t>
        </w:r>
        <w:r w:rsidR="00023575" w:rsidRPr="00023575">
          <w:rPr>
            <w:rFonts w:asciiTheme="minorHAnsi" w:eastAsiaTheme="minorEastAsia" w:hAnsiTheme="minorHAnsi" w:cstheme="minorBidi"/>
            <w:noProof/>
            <w:sz w:val="22"/>
          </w:rPr>
          <w:tab/>
        </w:r>
        <w:r w:rsidR="00023575" w:rsidRPr="00023575">
          <w:rPr>
            <w:rStyle w:val="a9"/>
            <w:noProof/>
          </w:rPr>
          <w:t>Реквизиты документов территориального планирования Российской Федерации подлежащих учету при подготовке генерального плана</w:t>
        </w:r>
        <w:r w:rsidR="00023575" w:rsidRPr="00023575">
          <w:rPr>
            <w:noProof/>
            <w:webHidden/>
          </w:rPr>
          <w:tab/>
        </w:r>
        <w:r w:rsidRPr="00023575">
          <w:rPr>
            <w:noProof/>
            <w:webHidden/>
          </w:rPr>
          <w:fldChar w:fldCharType="begin"/>
        </w:r>
        <w:r w:rsidR="00023575" w:rsidRPr="00023575">
          <w:rPr>
            <w:noProof/>
            <w:webHidden/>
          </w:rPr>
          <w:instrText xml:space="preserve"> PAGEREF _Toc520658767 \h </w:instrText>
        </w:r>
        <w:r w:rsidRPr="00023575">
          <w:rPr>
            <w:noProof/>
            <w:webHidden/>
          </w:rPr>
        </w:r>
        <w:r w:rsidRPr="00023575">
          <w:rPr>
            <w:noProof/>
            <w:webHidden/>
          </w:rPr>
          <w:fldChar w:fldCharType="separate"/>
        </w:r>
        <w:r w:rsidR="00E612AD">
          <w:rPr>
            <w:noProof/>
            <w:webHidden/>
          </w:rPr>
          <w:t>83</w:t>
        </w:r>
        <w:r w:rsidRPr="00023575">
          <w:rPr>
            <w:noProof/>
            <w:webHidden/>
          </w:rPr>
          <w:fldChar w:fldCharType="end"/>
        </w:r>
      </w:hyperlink>
    </w:p>
    <w:p w:rsidR="00023575" w:rsidRPr="00023575" w:rsidRDefault="00093CF1">
      <w:pPr>
        <w:pStyle w:val="12"/>
        <w:tabs>
          <w:tab w:val="left" w:pos="1100"/>
        </w:tabs>
        <w:rPr>
          <w:rFonts w:asciiTheme="minorHAnsi" w:eastAsiaTheme="minorEastAsia" w:hAnsiTheme="minorHAnsi" w:cstheme="minorBidi"/>
          <w:noProof/>
          <w:sz w:val="22"/>
        </w:rPr>
      </w:pPr>
      <w:hyperlink w:anchor="_Toc520658768" w:history="1">
        <w:r w:rsidR="00023575" w:rsidRPr="00023575">
          <w:rPr>
            <w:rStyle w:val="a9"/>
            <w:noProof/>
          </w:rPr>
          <w:t>11.1.2.</w:t>
        </w:r>
        <w:r w:rsidR="00023575" w:rsidRPr="00023575">
          <w:rPr>
            <w:rFonts w:asciiTheme="minorHAnsi" w:eastAsiaTheme="minorEastAsia" w:hAnsiTheme="minorHAnsi" w:cstheme="minorBidi"/>
            <w:noProof/>
            <w:sz w:val="22"/>
          </w:rPr>
          <w:tab/>
        </w:r>
        <w:r w:rsidR="00023575" w:rsidRPr="00023575">
          <w:rPr>
            <w:rStyle w:val="a9"/>
            <w:noProof/>
          </w:rPr>
          <w:t>Перечень планируемых для размещения на территориях поселения объектов федерального значения</w:t>
        </w:r>
        <w:r w:rsidR="00023575" w:rsidRPr="00023575">
          <w:rPr>
            <w:noProof/>
            <w:webHidden/>
          </w:rPr>
          <w:tab/>
        </w:r>
        <w:r w:rsidRPr="00023575">
          <w:rPr>
            <w:noProof/>
            <w:webHidden/>
          </w:rPr>
          <w:fldChar w:fldCharType="begin"/>
        </w:r>
        <w:r w:rsidR="00023575" w:rsidRPr="00023575">
          <w:rPr>
            <w:noProof/>
            <w:webHidden/>
          </w:rPr>
          <w:instrText xml:space="preserve"> PAGEREF _Toc520658768 \h </w:instrText>
        </w:r>
        <w:r w:rsidRPr="00023575">
          <w:rPr>
            <w:noProof/>
            <w:webHidden/>
          </w:rPr>
        </w:r>
        <w:r w:rsidRPr="00023575">
          <w:rPr>
            <w:noProof/>
            <w:webHidden/>
          </w:rPr>
          <w:fldChar w:fldCharType="separate"/>
        </w:r>
        <w:r w:rsidR="00E612AD">
          <w:rPr>
            <w:noProof/>
            <w:webHidden/>
          </w:rPr>
          <w:t>83</w:t>
        </w:r>
        <w:r w:rsidRPr="00023575">
          <w:rPr>
            <w:noProof/>
            <w:webHidden/>
          </w:rPr>
          <w:fldChar w:fldCharType="end"/>
        </w:r>
      </w:hyperlink>
    </w:p>
    <w:p w:rsidR="00023575" w:rsidRPr="00023575" w:rsidRDefault="00093CF1">
      <w:pPr>
        <w:pStyle w:val="12"/>
        <w:tabs>
          <w:tab w:val="left" w:pos="1100"/>
        </w:tabs>
        <w:rPr>
          <w:rFonts w:asciiTheme="minorHAnsi" w:eastAsiaTheme="minorEastAsia" w:hAnsiTheme="minorHAnsi" w:cstheme="minorBidi"/>
          <w:noProof/>
          <w:sz w:val="22"/>
        </w:rPr>
      </w:pPr>
      <w:hyperlink w:anchor="_Toc520658769" w:history="1">
        <w:r w:rsidR="00023575" w:rsidRPr="00023575">
          <w:rPr>
            <w:rStyle w:val="a9"/>
            <w:noProof/>
          </w:rPr>
          <w:t>11.1.3.</w:t>
        </w:r>
        <w:r w:rsidR="00023575" w:rsidRPr="00023575">
          <w:rPr>
            <w:rFonts w:asciiTheme="minorHAnsi" w:eastAsiaTheme="minorEastAsia" w:hAnsiTheme="minorHAnsi" w:cstheme="minorBidi"/>
            <w:noProof/>
            <w:sz w:val="22"/>
          </w:rPr>
          <w:tab/>
        </w:r>
        <w:r w:rsidR="00023575" w:rsidRPr="00023575">
          <w:rPr>
            <w:rStyle w:val="a9"/>
            <w:noProof/>
          </w:rPr>
          <w:t>Определение функциональных зон, в которых планируется размещение объектов федерального значения и (или) местоположения линейных объектов федерального значения</w:t>
        </w:r>
        <w:r w:rsidR="00023575" w:rsidRPr="00023575">
          <w:rPr>
            <w:noProof/>
            <w:webHidden/>
          </w:rPr>
          <w:tab/>
        </w:r>
        <w:r w:rsidRPr="00023575">
          <w:rPr>
            <w:noProof/>
            <w:webHidden/>
          </w:rPr>
          <w:fldChar w:fldCharType="begin"/>
        </w:r>
        <w:r w:rsidR="00023575" w:rsidRPr="00023575">
          <w:rPr>
            <w:noProof/>
            <w:webHidden/>
          </w:rPr>
          <w:instrText xml:space="preserve"> PAGEREF _Toc520658769 \h </w:instrText>
        </w:r>
        <w:r w:rsidRPr="00023575">
          <w:rPr>
            <w:noProof/>
            <w:webHidden/>
          </w:rPr>
        </w:r>
        <w:r w:rsidRPr="00023575">
          <w:rPr>
            <w:noProof/>
            <w:webHidden/>
          </w:rPr>
          <w:fldChar w:fldCharType="separate"/>
        </w:r>
        <w:r w:rsidR="00E612AD">
          <w:rPr>
            <w:noProof/>
            <w:webHidden/>
          </w:rPr>
          <w:t>83</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70" w:history="1">
        <w:r w:rsidR="00023575" w:rsidRPr="00023575">
          <w:rPr>
            <w:rStyle w:val="a9"/>
            <w:noProof/>
          </w:rPr>
          <w:t>11.2.</w:t>
        </w:r>
        <w:r w:rsidR="00023575" w:rsidRPr="00023575">
          <w:rPr>
            <w:rFonts w:asciiTheme="minorHAnsi" w:eastAsiaTheme="minorEastAsia" w:hAnsiTheme="minorHAnsi" w:cstheme="minorBidi"/>
            <w:noProof/>
            <w:sz w:val="22"/>
          </w:rPr>
          <w:tab/>
        </w:r>
        <w:r w:rsidR="00023575" w:rsidRPr="00023575">
          <w:rPr>
            <w:rStyle w:val="a9"/>
            <w:noProof/>
          </w:rPr>
          <w:t>Сведения о видах, назначении и наименованиях, планируемых для размещения на территориях поселения объектов регионального значения, утвержденных схемой территориального планирования Новгородской области</w:t>
        </w:r>
        <w:r w:rsidR="00023575" w:rsidRPr="00023575">
          <w:rPr>
            <w:noProof/>
            <w:webHidden/>
          </w:rPr>
          <w:tab/>
        </w:r>
        <w:r w:rsidRPr="00023575">
          <w:rPr>
            <w:noProof/>
            <w:webHidden/>
          </w:rPr>
          <w:fldChar w:fldCharType="begin"/>
        </w:r>
        <w:r w:rsidR="00023575" w:rsidRPr="00023575">
          <w:rPr>
            <w:noProof/>
            <w:webHidden/>
          </w:rPr>
          <w:instrText xml:space="preserve"> PAGEREF _Toc520658770 \h </w:instrText>
        </w:r>
        <w:r w:rsidRPr="00023575">
          <w:rPr>
            <w:noProof/>
            <w:webHidden/>
          </w:rPr>
        </w:r>
        <w:r w:rsidRPr="00023575">
          <w:rPr>
            <w:noProof/>
            <w:webHidden/>
          </w:rPr>
          <w:fldChar w:fldCharType="separate"/>
        </w:r>
        <w:r w:rsidR="00E612AD">
          <w:rPr>
            <w:noProof/>
            <w:webHidden/>
          </w:rPr>
          <w:t>84</w:t>
        </w:r>
        <w:r w:rsidRPr="00023575">
          <w:rPr>
            <w:noProof/>
            <w:webHidden/>
          </w:rPr>
          <w:fldChar w:fldCharType="end"/>
        </w:r>
      </w:hyperlink>
    </w:p>
    <w:p w:rsidR="00023575" w:rsidRPr="00023575" w:rsidRDefault="00093CF1">
      <w:pPr>
        <w:pStyle w:val="12"/>
        <w:tabs>
          <w:tab w:val="left" w:pos="1100"/>
        </w:tabs>
        <w:rPr>
          <w:rFonts w:asciiTheme="minorHAnsi" w:eastAsiaTheme="minorEastAsia" w:hAnsiTheme="minorHAnsi" w:cstheme="minorBidi"/>
          <w:noProof/>
          <w:sz w:val="22"/>
        </w:rPr>
      </w:pPr>
      <w:hyperlink w:anchor="_Toc520658771" w:history="1">
        <w:r w:rsidR="00023575" w:rsidRPr="00023575">
          <w:rPr>
            <w:rStyle w:val="a9"/>
            <w:noProof/>
          </w:rPr>
          <w:t>11.2.1.</w:t>
        </w:r>
        <w:r w:rsidR="00023575" w:rsidRPr="00023575">
          <w:rPr>
            <w:rFonts w:asciiTheme="minorHAnsi" w:eastAsiaTheme="minorEastAsia" w:hAnsiTheme="minorHAnsi" w:cstheme="minorBidi"/>
            <w:noProof/>
            <w:sz w:val="22"/>
          </w:rPr>
          <w:tab/>
        </w:r>
        <w:r w:rsidR="00023575" w:rsidRPr="00023575">
          <w:rPr>
            <w:rStyle w:val="a9"/>
            <w:noProof/>
          </w:rPr>
          <w:t>Реквизиты документов территориального планирования субъекта Российской Федерации подлежащих учету при подготовке генерального плана</w:t>
        </w:r>
        <w:r w:rsidR="00023575" w:rsidRPr="00023575">
          <w:rPr>
            <w:noProof/>
            <w:webHidden/>
          </w:rPr>
          <w:tab/>
        </w:r>
        <w:r w:rsidRPr="00023575">
          <w:rPr>
            <w:noProof/>
            <w:webHidden/>
          </w:rPr>
          <w:fldChar w:fldCharType="begin"/>
        </w:r>
        <w:r w:rsidR="00023575" w:rsidRPr="00023575">
          <w:rPr>
            <w:noProof/>
            <w:webHidden/>
          </w:rPr>
          <w:instrText xml:space="preserve"> PAGEREF _Toc520658771 \h </w:instrText>
        </w:r>
        <w:r w:rsidRPr="00023575">
          <w:rPr>
            <w:noProof/>
            <w:webHidden/>
          </w:rPr>
        </w:r>
        <w:r w:rsidRPr="00023575">
          <w:rPr>
            <w:noProof/>
            <w:webHidden/>
          </w:rPr>
          <w:fldChar w:fldCharType="separate"/>
        </w:r>
        <w:r w:rsidR="00E612AD">
          <w:rPr>
            <w:noProof/>
            <w:webHidden/>
          </w:rPr>
          <w:t>84</w:t>
        </w:r>
        <w:r w:rsidRPr="00023575">
          <w:rPr>
            <w:noProof/>
            <w:webHidden/>
          </w:rPr>
          <w:fldChar w:fldCharType="end"/>
        </w:r>
      </w:hyperlink>
    </w:p>
    <w:p w:rsidR="00023575" w:rsidRPr="00023575" w:rsidRDefault="00093CF1">
      <w:pPr>
        <w:pStyle w:val="12"/>
        <w:tabs>
          <w:tab w:val="left" w:pos="1100"/>
        </w:tabs>
        <w:rPr>
          <w:rFonts w:asciiTheme="minorHAnsi" w:eastAsiaTheme="minorEastAsia" w:hAnsiTheme="minorHAnsi" w:cstheme="minorBidi"/>
          <w:noProof/>
          <w:sz w:val="22"/>
        </w:rPr>
      </w:pPr>
      <w:hyperlink w:anchor="_Toc520658772" w:history="1">
        <w:r w:rsidR="00023575" w:rsidRPr="00023575">
          <w:rPr>
            <w:rStyle w:val="a9"/>
            <w:noProof/>
          </w:rPr>
          <w:t>11.2.2.</w:t>
        </w:r>
        <w:r w:rsidR="00023575" w:rsidRPr="00023575">
          <w:rPr>
            <w:rFonts w:asciiTheme="minorHAnsi" w:eastAsiaTheme="minorEastAsia" w:hAnsiTheme="minorHAnsi" w:cstheme="minorBidi"/>
            <w:noProof/>
            <w:sz w:val="22"/>
          </w:rPr>
          <w:tab/>
        </w:r>
        <w:r w:rsidR="00023575" w:rsidRPr="00023575">
          <w:rPr>
            <w:rStyle w:val="a9"/>
            <w:noProof/>
          </w:rPr>
          <w:t>Перечень планируемых для размещения на территориях поселения объектов регионального значения</w:t>
        </w:r>
        <w:r w:rsidR="00023575" w:rsidRPr="00023575">
          <w:rPr>
            <w:noProof/>
            <w:webHidden/>
          </w:rPr>
          <w:tab/>
        </w:r>
        <w:r w:rsidRPr="00023575">
          <w:rPr>
            <w:noProof/>
            <w:webHidden/>
          </w:rPr>
          <w:fldChar w:fldCharType="begin"/>
        </w:r>
        <w:r w:rsidR="00023575" w:rsidRPr="00023575">
          <w:rPr>
            <w:noProof/>
            <w:webHidden/>
          </w:rPr>
          <w:instrText xml:space="preserve"> PAGEREF _Toc520658772 \h </w:instrText>
        </w:r>
        <w:r w:rsidRPr="00023575">
          <w:rPr>
            <w:noProof/>
            <w:webHidden/>
          </w:rPr>
        </w:r>
        <w:r w:rsidRPr="00023575">
          <w:rPr>
            <w:noProof/>
            <w:webHidden/>
          </w:rPr>
          <w:fldChar w:fldCharType="separate"/>
        </w:r>
        <w:r w:rsidR="00E612AD">
          <w:rPr>
            <w:noProof/>
            <w:webHidden/>
          </w:rPr>
          <w:t>84</w:t>
        </w:r>
        <w:r w:rsidRPr="00023575">
          <w:rPr>
            <w:noProof/>
            <w:webHidden/>
          </w:rPr>
          <w:fldChar w:fldCharType="end"/>
        </w:r>
      </w:hyperlink>
    </w:p>
    <w:p w:rsidR="00023575" w:rsidRPr="00023575" w:rsidRDefault="00093CF1">
      <w:pPr>
        <w:pStyle w:val="12"/>
        <w:tabs>
          <w:tab w:val="left" w:pos="1100"/>
        </w:tabs>
        <w:rPr>
          <w:rFonts w:asciiTheme="minorHAnsi" w:eastAsiaTheme="minorEastAsia" w:hAnsiTheme="minorHAnsi" w:cstheme="minorBidi"/>
          <w:noProof/>
          <w:sz w:val="22"/>
        </w:rPr>
      </w:pPr>
      <w:hyperlink w:anchor="_Toc520658773" w:history="1">
        <w:r w:rsidR="00023575" w:rsidRPr="00023575">
          <w:rPr>
            <w:rStyle w:val="a9"/>
            <w:noProof/>
          </w:rPr>
          <w:t>11.2.3.</w:t>
        </w:r>
        <w:r w:rsidR="00023575" w:rsidRPr="00023575">
          <w:rPr>
            <w:rFonts w:asciiTheme="minorHAnsi" w:eastAsiaTheme="minorEastAsia" w:hAnsiTheme="minorHAnsi" w:cstheme="minorBidi"/>
            <w:noProof/>
            <w:sz w:val="22"/>
          </w:rPr>
          <w:tab/>
        </w:r>
        <w:r w:rsidR="00023575" w:rsidRPr="00023575">
          <w:rPr>
            <w:rStyle w:val="a9"/>
            <w:noProof/>
          </w:rPr>
          <w:t>Определение функциональных зон, в которых планируется размещение объектов регионального значения и (или) местоположения линейных объектов регионального значения</w:t>
        </w:r>
        <w:r w:rsidR="00023575" w:rsidRPr="00023575">
          <w:rPr>
            <w:noProof/>
            <w:webHidden/>
          </w:rPr>
          <w:tab/>
        </w:r>
        <w:r w:rsidRPr="00023575">
          <w:rPr>
            <w:noProof/>
            <w:webHidden/>
          </w:rPr>
          <w:fldChar w:fldCharType="begin"/>
        </w:r>
        <w:r w:rsidR="00023575" w:rsidRPr="00023575">
          <w:rPr>
            <w:noProof/>
            <w:webHidden/>
          </w:rPr>
          <w:instrText xml:space="preserve"> PAGEREF _Toc520658773 \h </w:instrText>
        </w:r>
        <w:r w:rsidRPr="00023575">
          <w:rPr>
            <w:noProof/>
            <w:webHidden/>
          </w:rPr>
        </w:r>
        <w:r w:rsidRPr="00023575">
          <w:rPr>
            <w:noProof/>
            <w:webHidden/>
          </w:rPr>
          <w:fldChar w:fldCharType="separate"/>
        </w:r>
        <w:r w:rsidR="00E612AD">
          <w:rPr>
            <w:noProof/>
            <w:webHidden/>
          </w:rPr>
          <w:t>86</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74" w:history="1">
        <w:r w:rsidR="00023575" w:rsidRPr="00023575">
          <w:rPr>
            <w:rStyle w:val="a9"/>
            <w:noProof/>
          </w:rPr>
          <w:t>12.</w:t>
        </w:r>
        <w:r w:rsidR="00023575" w:rsidRPr="00023575">
          <w:rPr>
            <w:rFonts w:asciiTheme="minorHAnsi" w:eastAsiaTheme="minorEastAsia" w:hAnsiTheme="minorHAnsi" w:cstheme="minorBidi"/>
            <w:noProof/>
            <w:sz w:val="22"/>
          </w:rPr>
          <w:tab/>
        </w:r>
        <w:r w:rsidR="00023575" w:rsidRPr="00023575">
          <w:rPr>
            <w:rStyle w:val="a9"/>
            <w:noProof/>
          </w:rPr>
          <w:t xml:space="preserve">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w:t>
        </w:r>
        <w:r w:rsidR="00023575" w:rsidRPr="00023575">
          <w:rPr>
            <w:rStyle w:val="a9"/>
            <w:noProof/>
          </w:rPr>
          <w:lastRenderedPageBreak/>
          <w:t>местоположение, характеристики зон с особыми условиями использования территорий</w:t>
        </w:r>
        <w:r w:rsidR="00023575" w:rsidRPr="00023575">
          <w:rPr>
            <w:noProof/>
            <w:webHidden/>
          </w:rPr>
          <w:tab/>
        </w:r>
        <w:r w:rsidRPr="00023575">
          <w:rPr>
            <w:noProof/>
            <w:webHidden/>
          </w:rPr>
          <w:fldChar w:fldCharType="begin"/>
        </w:r>
        <w:r w:rsidR="00023575" w:rsidRPr="00023575">
          <w:rPr>
            <w:noProof/>
            <w:webHidden/>
          </w:rPr>
          <w:instrText xml:space="preserve"> PAGEREF _Toc520658774 \h </w:instrText>
        </w:r>
        <w:r w:rsidRPr="00023575">
          <w:rPr>
            <w:noProof/>
            <w:webHidden/>
          </w:rPr>
        </w:r>
        <w:r w:rsidRPr="00023575">
          <w:rPr>
            <w:noProof/>
            <w:webHidden/>
          </w:rPr>
          <w:fldChar w:fldCharType="separate"/>
        </w:r>
        <w:r w:rsidR="00E612AD">
          <w:rPr>
            <w:noProof/>
            <w:webHidden/>
          </w:rPr>
          <w:t>86</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75" w:history="1">
        <w:r w:rsidR="00023575" w:rsidRPr="00023575">
          <w:rPr>
            <w:rStyle w:val="a9"/>
            <w:noProof/>
          </w:rPr>
          <w:t>12.1.</w:t>
        </w:r>
        <w:r w:rsidR="00023575" w:rsidRPr="00023575">
          <w:rPr>
            <w:rFonts w:asciiTheme="minorHAnsi" w:eastAsiaTheme="minorEastAsia" w:hAnsiTheme="minorHAnsi" w:cstheme="minorBidi"/>
            <w:noProof/>
            <w:sz w:val="22"/>
          </w:rPr>
          <w:tab/>
        </w:r>
        <w:r w:rsidR="00023575" w:rsidRPr="00023575">
          <w:rPr>
            <w:rStyle w:val="a9"/>
            <w:noProof/>
          </w:rPr>
          <w:t>Реквизиты документов территориального планирования Поддорского муниципального района подлежащих учету при подготовке генерального плана</w:t>
        </w:r>
        <w:r w:rsidR="00023575" w:rsidRPr="00023575">
          <w:rPr>
            <w:noProof/>
            <w:webHidden/>
          </w:rPr>
          <w:tab/>
        </w:r>
        <w:r w:rsidRPr="00023575">
          <w:rPr>
            <w:noProof/>
            <w:webHidden/>
          </w:rPr>
          <w:fldChar w:fldCharType="begin"/>
        </w:r>
        <w:r w:rsidR="00023575" w:rsidRPr="00023575">
          <w:rPr>
            <w:noProof/>
            <w:webHidden/>
          </w:rPr>
          <w:instrText xml:space="preserve"> PAGEREF _Toc520658775 \h </w:instrText>
        </w:r>
        <w:r w:rsidRPr="00023575">
          <w:rPr>
            <w:noProof/>
            <w:webHidden/>
          </w:rPr>
        </w:r>
        <w:r w:rsidRPr="00023575">
          <w:rPr>
            <w:noProof/>
            <w:webHidden/>
          </w:rPr>
          <w:fldChar w:fldCharType="separate"/>
        </w:r>
        <w:r w:rsidR="00E612AD">
          <w:rPr>
            <w:noProof/>
            <w:webHidden/>
          </w:rPr>
          <w:t>86</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76" w:history="1">
        <w:r w:rsidR="00023575" w:rsidRPr="00023575">
          <w:rPr>
            <w:rStyle w:val="a9"/>
            <w:noProof/>
          </w:rPr>
          <w:t>12.2.</w:t>
        </w:r>
        <w:r w:rsidR="00023575" w:rsidRPr="00023575">
          <w:rPr>
            <w:rFonts w:asciiTheme="minorHAnsi" w:eastAsiaTheme="minorEastAsia" w:hAnsiTheme="minorHAnsi" w:cstheme="minorBidi"/>
            <w:noProof/>
            <w:sz w:val="22"/>
          </w:rPr>
          <w:tab/>
        </w:r>
        <w:r w:rsidR="00023575" w:rsidRPr="00023575">
          <w:rPr>
            <w:rStyle w:val="a9"/>
            <w:noProof/>
          </w:rPr>
          <w:t xml:space="preserve">Перечень планируемых для размещения на территориях поселения объектов </w:t>
        </w:r>
        <w:r w:rsidR="00023575" w:rsidRPr="00023575">
          <w:rPr>
            <w:rStyle w:val="a9"/>
            <w:rFonts w:eastAsia="Calibri"/>
            <w:noProof/>
          </w:rPr>
          <w:t>местного значения муниципального района</w:t>
        </w:r>
        <w:r w:rsidR="00023575" w:rsidRPr="00023575">
          <w:rPr>
            <w:noProof/>
            <w:webHidden/>
          </w:rPr>
          <w:tab/>
        </w:r>
        <w:r w:rsidRPr="00023575">
          <w:rPr>
            <w:noProof/>
            <w:webHidden/>
          </w:rPr>
          <w:fldChar w:fldCharType="begin"/>
        </w:r>
        <w:r w:rsidR="00023575" w:rsidRPr="00023575">
          <w:rPr>
            <w:noProof/>
            <w:webHidden/>
          </w:rPr>
          <w:instrText xml:space="preserve"> PAGEREF _Toc520658776 \h </w:instrText>
        </w:r>
        <w:r w:rsidRPr="00023575">
          <w:rPr>
            <w:noProof/>
            <w:webHidden/>
          </w:rPr>
        </w:r>
        <w:r w:rsidRPr="00023575">
          <w:rPr>
            <w:noProof/>
            <w:webHidden/>
          </w:rPr>
          <w:fldChar w:fldCharType="separate"/>
        </w:r>
        <w:r w:rsidR="00E612AD">
          <w:rPr>
            <w:noProof/>
            <w:webHidden/>
          </w:rPr>
          <w:t>87</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77" w:history="1">
        <w:r w:rsidR="00023575" w:rsidRPr="00023575">
          <w:rPr>
            <w:rStyle w:val="a9"/>
            <w:noProof/>
          </w:rPr>
          <w:t>12.3.</w:t>
        </w:r>
        <w:r w:rsidR="00023575" w:rsidRPr="00023575">
          <w:rPr>
            <w:rFonts w:asciiTheme="minorHAnsi" w:eastAsiaTheme="minorEastAsia" w:hAnsiTheme="minorHAnsi" w:cstheme="minorBidi"/>
            <w:noProof/>
            <w:sz w:val="22"/>
          </w:rPr>
          <w:tab/>
        </w:r>
        <w:r w:rsidR="00023575" w:rsidRPr="00023575">
          <w:rPr>
            <w:rStyle w:val="a9"/>
            <w:noProof/>
          </w:rPr>
          <w:t>Определение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w:t>
        </w:r>
        <w:r w:rsidR="00023575" w:rsidRPr="00023575">
          <w:rPr>
            <w:noProof/>
            <w:webHidden/>
          </w:rPr>
          <w:tab/>
        </w:r>
        <w:r w:rsidRPr="00023575">
          <w:rPr>
            <w:noProof/>
            <w:webHidden/>
          </w:rPr>
          <w:fldChar w:fldCharType="begin"/>
        </w:r>
        <w:r w:rsidR="00023575" w:rsidRPr="00023575">
          <w:rPr>
            <w:noProof/>
            <w:webHidden/>
          </w:rPr>
          <w:instrText xml:space="preserve"> PAGEREF _Toc520658777 \h </w:instrText>
        </w:r>
        <w:r w:rsidRPr="00023575">
          <w:rPr>
            <w:noProof/>
            <w:webHidden/>
          </w:rPr>
        </w:r>
        <w:r w:rsidRPr="00023575">
          <w:rPr>
            <w:noProof/>
            <w:webHidden/>
          </w:rPr>
          <w:fldChar w:fldCharType="separate"/>
        </w:r>
        <w:r w:rsidR="00E612AD">
          <w:rPr>
            <w:noProof/>
            <w:webHidden/>
          </w:rPr>
          <w:t>87</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78" w:history="1">
        <w:r w:rsidR="00023575" w:rsidRPr="00023575">
          <w:rPr>
            <w:rStyle w:val="a9"/>
            <w:bCs/>
            <w:noProof/>
            <w:kern w:val="32"/>
          </w:rPr>
          <w:t>13.</w:t>
        </w:r>
        <w:r w:rsidR="00023575" w:rsidRPr="00023575">
          <w:rPr>
            <w:rFonts w:asciiTheme="minorHAnsi" w:eastAsiaTheme="minorEastAsia" w:hAnsiTheme="minorHAnsi" w:cstheme="minorBidi"/>
            <w:noProof/>
            <w:sz w:val="22"/>
          </w:rPr>
          <w:tab/>
        </w:r>
        <w:r w:rsidR="00023575" w:rsidRPr="00023575">
          <w:rPr>
            <w:rStyle w:val="a9"/>
            <w:bCs/>
            <w:noProof/>
            <w:kern w:val="32"/>
          </w:rPr>
          <w:t>Перечень и характеристика основных факторов риска возникновения чрезвычайных ситуаций природного и техногенного характера</w:t>
        </w:r>
        <w:r w:rsidR="00023575" w:rsidRPr="00023575">
          <w:rPr>
            <w:noProof/>
            <w:webHidden/>
          </w:rPr>
          <w:tab/>
        </w:r>
        <w:r w:rsidRPr="00023575">
          <w:rPr>
            <w:noProof/>
            <w:webHidden/>
          </w:rPr>
          <w:fldChar w:fldCharType="begin"/>
        </w:r>
        <w:r w:rsidR="00023575" w:rsidRPr="00023575">
          <w:rPr>
            <w:noProof/>
            <w:webHidden/>
          </w:rPr>
          <w:instrText xml:space="preserve"> PAGEREF _Toc520658778 \h </w:instrText>
        </w:r>
        <w:r w:rsidRPr="00023575">
          <w:rPr>
            <w:noProof/>
            <w:webHidden/>
          </w:rPr>
        </w:r>
        <w:r w:rsidRPr="00023575">
          <w:rPr>
            <w:noProof/>
            <w:webHidden/>
          </w:rPr>
          <w:fldChar w:fldCharType="separate"/>
        </w:r>
        <w:r w:rsidR="00E612AD">
          <w:rPr>
            <w:noProof/>
            <w:webHidden/>
          </w:rPr>
          <w:t>87</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79" w:history="1">
        <w:r w:rsidR="00023575" w:rsidRPr="00023575">
          <w:rPr>
            <w:rStyle w:val="a9"/>
            <w:bCs/>
            <w:noProof/>
            <w:kern w:val="32"/>
          </w:rPr>
          <w:t>14.</w:t>
        </w:r>
        <w:r w:rsidR="00023575" w:rsidRPr="00023575">
          <w:rPr>
            <w:rFonts w:asciiTheme="minorHAnsi" w:eastAsiaTheme="minorEastAsia" w:hAnsiTheme="minorHAnsi" w:cstheme="minorBidi"/>
            <w:noProof/>
            <w:sz w:val="22"/>
          </w:rPr>
          <w:tab/>
        </w:r>
        <w:r w:rsidR="00023575" w:rsidRPr="00023575">
          <w:rPr>
            <w:rStyle w:val="a9"/>
            <w:bCs/>
            <w:noProof/>
            <w:kern w:val="32"/>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023575" w:rsidRPr="00023575">
          <w:rPr>
            <w:noProof/>
            <w:webHidden/>
          </w:rPr>
          <w:tab/>
        </w:r>
        <w:r w:rsidRPr="00023575">
          <w:rPr>
            <w:noProof/>
            <w:webHidden/>
          </w:rPr>
          <w:fldChar w:fldCharType="begin"/>
        </w:r>
        <w:r w:rsidR="00023575" w:rsidRPr="00023575">
          <w:rPr>
            <w:noProof/>
            <w:webHidden/>
          </w:rPr>
          <w:instrText xml:space="preserve"> PAGEREF _Toc520658779 \h </w:instrText>
        </w:r>
        <w:r w:rsidRPr="00023575">
          <w:rPr>
            <w:noProof/>
            <w:webHidden/>
          </w:rPr>
        </w:r>
        <w:r w:rsidRPr="00023575">
          <w:rPr>
            <w:noProof/>
            <w:webHidden/>
          </w:rPr>
          <w:fldChar w:fldCharType="separate"/>
        </w:r>
        <w:r w:rsidR="00E612AD">
          <w:rPr>
            <w:noProof/>
            <w:webHidden/>
          </w:rPr>
          <w:t>87</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80" w:history="1">
        <w:r w:rsidR="00023575" w:rsidRPr="00023575">
          <w:rPr>
            <w:rStyle w:val="a9"/>
            <w:noProof/>
          </w:rPr>
          <w:t>14.1.</w:t>
        </w:r>
        <w:r w:rsidR="00023575" w:rsidRPr="00023575">
          <w:rPr>
            <w:rFonts w:asciiTheme="minorHAnsi" w:eastAsiaTheme="minorEastAsia" w:hAnsiTheme="minorHAnsi" w:cstheme="minorBidi"/>
            <w:noProof/>
            <w:sz w:val="22"/>
          </w:rPr>
          <w:tab/>
        </w:r>
        <w:r w:rsidR="00023575" w:rsidRPr="00023575">
          <w:rPr>
            <w:rStyle w:val="a9"/>
            <w:noProof/>
          </w:rPr>
          <w:t>Сведения об изменении границ населенных пунктов и переводе земель и (или) земельных участков из одной категории в другую</w:t>
        </w:r>
        <w:r w:rsidR="00023575" w:rsidRPr="00023575">
          <w:rPr>
            <w:noProof/>
            <w:webHidden/>
          </w:rPr>
          <w:tab/>
        </w:r>
        <w:r w:rsidRPr="00023575">
          <w:rPr>
            <w:noProof/>
            <w:webHidden/>
          </w:rPr>
          <w:fldChar w:fldCharType="begin"/>
        </w:r>
        <w:r w:rsidR="00023575" w:rsidRPr="00023575">
          <w:rPr>
            <w:noProof/>
            <w:webHidden/>
          </w:rPr>
          <w:instrText xml:space="preserve"> PAGEREF _Toc520658780 \h </w:instrText>
        </w:r>
        <w:r w:rsidRPr="00023575">
          <w:rPr>
            <w:noProof/>
            <w:webHidden/>
          </w:rPr>
        </w:r>
        <w:r w:rsidRPr="00023575">
          <w:rPr>
            <w:noProof/>
            <w:webHidden/>
          </w:rPr>
          <w:fldChar w:fldCharType="separate"/>
        </w:r>
        <w:r w:rsidR="00E612AD">
          <w:rPr>
            <w:noProof/>
            <w:webHidden/>
          </w:rPr>
          <w:t>88</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81" w:history="1">
        <w:r w:rsidR="00023575" w:rsidRPr="00023575">
          <w:rPr>
            <w:rStyle w:val="a9"/>
            <w:noProof/>
          </w:rPr>
          <w:t>14.2.</w:t>
        </w:r>
        <w:r w:rsidR="00023575" w:rsidRPr="00023575">
          <w:rPr>
            <w:rFonts w:asciiTheme="minorHAnsi" w:eastAsiaTheme="minorEastAsia" w:hAnsiTheme="minorHAnsi" w:cstheme="minorBidi"/>
            <w:noProof/>
            <w:sz w:val="22"/>
          </w:rPr>
          <w:tab/>
        </w:r>
        <w:r w:rsidR="00023575" w:rsidRPr="00023575">
          <w:rPr>
            <w:rStyle w:val="a9"/>
            <w:noProof/>
          </w:rPr>
          <w:t>Перечень земельных участков, которые включаются в границы населенных пунктов, входящих в состав поселения</w:t>
        </w:r>
        <w:r w:rsidR="00023575" w:rsidRPr="00023575">
          <w:rPr>
            <w:noProof/>
            <w:webHidden/>
          </w:rPr>
          <w:tab/>
        </w:r>
        <w:r w:rsidRPr="00023575">
          <w:rPr>
            <w:noProof/>
            <w:webHidden/>
          </w:rPr>
          <w:fldChar w:fldCharType="begin"/>
        </w:r>
        <w:r w:rsidR="00023575" w:rsidRPr="00023575">
          <w:rPr>
            <w:noProof/>
            <w:webHidden/>
          </w:rPr>
          <w:instrText xml:space="preserve"> PAGEREF _Toc520658781 \h </w:instrText>
        </w:r>
        <w:r w:rsidRPr="00023575">
          <w:rPr>
            <w:noProof/>
            <w:webHidden/>
          </w:rPr>
        </w:r>
        <w:r w:rsidRPr="00023575">
          <w:rPr>
            <w:noProof/>
            <w:webHidden/>
          </w:rPr>
          <w:fldChar w:fldCharType="separate"/>
        </w:r>
        <w:r w:rsidR="00E612AD">
          <w:rPr>
            <w:noProof/>
            <w:webHidden/>
          </w:rPr>
          <w:t>88</w:t>
        </w:r>
        <w:r w:rsidRPr="00023575">
          <w:rPr>
            <w:noProof/>
            <w:webHidden/>
          </w:rPr>
          <w:fldChar w:fldCharType="end"/>
        </w:r>
      </w:hyperlink>
    </w:p>
    <w:p w:rsidR="00023575" w:rsidRPr="00023575" w:rsidRDefault="00093CF1">
      <w:pPr>
        <w:pStyle w:val="12"/>
        <w:tabs>
          <w:tab w:val="left" w:pos="880"/>
        </w:tabs>
        <w:rPr>
          <w:rFonts w:asciiTheme="minorHAnsi" w:eastAsiaTheme="minorEastAsia" w:hAnsiTheme="minorHAnsi" w:cstheme="minorBidi"/>
          <w:noProof/>
          <w:sz w:val="22"/>
        </w:rPr>
      </w:pPr>
      <w:hyperlink w:anchor="_Toc520658782" w:history="1">
        <w:r w:rsidR="00023575" w:rsidRPr="00023575">
          <w:rPr>
            <w:rStyle w:val="a9"/>
            <w:noProof/>
          </w:rPr>
          <w:t>14.3.</w:t>
        </w:r>
        <w:r w:rsidR="00023575" w:rsidRPr="00023575">
          <w:rPr>
            <w:rFonts w:asciiTheme="minorHAnsi" w:eastAsiaTheme="minorEastAsia" w:hAnsiTheme="minorHAnsi" w:cstheme="minorBidi"/>
            <w:noProof/>
            <w:sz w:val="22"/>
          </w:rPr>
          <w:tab/>
        </w:r>
        <w:r w:rsidR="00023575" w:rsidRPr="00023575">
          <w:rPr>
            <w:rStyle w:val="a9"/>
            <w:noProof/>
          </w:rPr>
          <w:t>Перечень земельных участков, которые исключаются из границ населенных пунктов, входящих в состав поселения</w:t>
        </w:r>
        <w:r w:rsidR="00023575" w:rsidRPr="00023575">
          <w:rPr>
            <w:noProof/>
            <w:webHidden/>
          </w:rPr>
          <w:tab/>
        </w:r>
        <w:r w:rsidRPr="00023575">
          <w:rPr>
            <w:noProof/>
            <w:webHidden/>
          </w:rPr>
          <w:fldChar w:fldCharType="begin"/>
        </w:r>
        <w:r w:rsidR="00023575" w:rsidRPr="00023575">
          <w:rPr>
            <w:noProof/>
            <w:webHidden/>
          </w:rPr>
          <w:instrText xml:space="preserve"> PAGEREF _Toc520658782 \h </w:instrText>
        </w:r>
        <w:r w:rsidRPr="00023575">
          <w:rPr>
            <w:noProof/>
            <w:webHidden/>
          </w:rPr>
        </w:r>
        <w:r w:rsidRPr="00023575">
          <w:rPr>
            <w:noProof/>
            <w:webHidden/>
          </w:rPr>
          <w:fldChar w:fldCharType="separate"/>
        </w:r>
        <w:r w:rsidR="00E612AD">
          <w:rPr>
            <w:noProof/>
            <w:webHidden/>
          </w:rPr>
          <w:t>88</w:t>
        </w:r>
        <w:r w:rsidRPr="00023575">
          <w:rPr>
            <w:noProof/>
            <w:webHidden/>
          </w:rPr>
          <w:fldChar w:fldCharType="end"/>
        </w:r>
      </w:hyperlink>
    </w:p>
    <w:p w:rsidR="00023575" w:rsidRPr="00023575" w:rsidRDefault="00093CF1">
      <w:pPr>
        <w:pStyle w:val="12"/>
        <w:rPr>
          <w:rFonts w:asciiTheme="minorHAnsi" w:eastAsiaTheme="minorEastAsia" w:hAnsiTheme="minorHAnsi" w:cstheme="minorBidi"/>
          <w:noProof/>
          <w:sz w:val="22"/>
        </w:rPr>
      </w:pPr>
      <w:hyperlink w:anchor="_Toc520658783" w:history="1">
        <w:r w:rsidR="00023575" w:rsidRPr="00023575">
          <w:rPr>
            <w:rStyle w:val="a9"/>
            <w:noProof/>
          </w:rPr>
          <w:t>15.</w:t>
        </w:r>
        <w:r w:rsidR="00023575" w:rsidRPr="00023575">
          <w:rPr>
            <w:rFonts w:asciiTheme="minorHAnsi" w:eastAsiaTheme="minorEastAsia" w:hAnsiTheme="minorHAnsi" w:cstheme="minorBidi"/>
            <w:noProof/>
            <w:sz w:val="22"/>
          </w:rPr>
          <w:tab/>
        </w:r>
        <w:r w:rsidR="00023575" w:rsidRPr="00023575">
          <w:rPr>
            <w:rStyle w:val="a9"/>
            <w:noProof/>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023575" w:rsidRPr="00023575">
          <w:rPr>
            <w:noProof/>
            <w:webHidden/>
          </w:rPr>
          <w:tab/>
        </w:r>
        <w:r w:rsidRPr="00023575">
          <w:rPr>
            <w:noProof/>
            <w:webHidden/>
          </w:rPr>
          <w:fldChar w:fldCharType="begin"/>
        </w:r>
        <w:r w:rsidR="00023575" w:rsidRPr="00023575">
          <w:rPr>
            <w:noProof/>
            <w:webHidden/>
          </w:rPr>
          <w:instrText xml:space="preserve"> PAGEREF _Toc520658783 \h </w:instrText>
        </w:r>
        <w:r w:rsidRPr="00023575">
          <w:rPr>
            <w:noProof/>
            <w:webHidden/>
          </w:rPr>
        </w:r>
        <w:r w:rsidRPr="00023575">
          <w:rPr>
            <w:noProof/>
            <w:webHidden/>
          </w:rPr>
          <w:fldChar w:fldCharType="separate"/>
        </w:r>
        <w:r w:rsidR="00E612AD">
          <w:rPr>
            <w:noProof/>
            <w:webHidden/>
          </w:rPr>
          <w:t>89</w:t>
        </w:r>
        <w:r w:rsidRPr="00023575">
          <w:rPr>
            <w:noProof/>
            <w:webHidden/>
          </w:rPr>
          <w:fldChar w:fldCharType="end"/>
        </w:r>
      </w:hyperlink>
    </w:p>
    <w:p w:rsidR="00D76AC2" w:rsidRPr="00AA000A" w:rsidRDefault="00093CF1">
      <w:r w:rsidRPr="00023575">
        <w:fldChar w:fldCharType="end"/>
      </w:r>
    </w:p>
    <w:p w:rsidR="005B4254" w:rsidRDefault="005B4254">
      <w:pPr>
        <w:spacing w:after="200" w:line="276" w:lineRule="auto"/>
        <w:jc w:val="left"/>
        <w:rPr>
          <w:b/>
          <w:bCs/>
          <w:kern w:val="32"/>
          <w:szCs w:val="32"/>
        </w:rPr>
      </w:pPr>
      <w:bookmarkStart w:id="4" w:name="_Toc419961646"/>
      <w:r>
        <w:rPr>
          <w:b/>
          <w:bCs/>
          <w:kern w:val="32"/>
          <w:szCs w:val="32"/>
        </w:rPr>
        <w:br w:type="page"/>
      </w:r>
    </w:p>
    <w:p w:rsidR="00D3253B" w:rsidRPr="00AA000A" w:rsidRDefault="007E0798" w:rsidP="00CF3690">
      <w:pPr>
        <w:keepNext/>
        <w:numPr>
          <w:ilvl w:val="0"/>
          <w:numId w:val="35"/>
        </w:numPr>
        <w:spacing w:before="240" w:after="240"/>
        <w:outlineLvl w:val="0"/>
        <w:rPr>
          <w:b/>
          <w:bCs/>
          <w:kern w:val="32"/>
          <w:szCs w:val="32"/>
        </w:rPr>
      </w:pPr>
      <w:bookmarkStart w:id="5" w:name="_Toc520658719"/>
      <w:r w:rsidRPr="00AA000A">
        <w:rPr>
          <w:b/>
          <w:bCs/>
          <w:kern w:val="32"/>
          <w:szCs w:val="32"/>
        </w:rPr>
        <w:lastRenderedPageBreak/>
        <w:t>Общие с</w:t>
      </w:r>
      <w:r w:rsidR="00D3253B" w:rsidRPr="00AA000A">
        <w:rPr>
          <w:b/>
          <w:bCs/>
          <w:kern w:val="32"/>
          <w:szCs w:val="32"/>
        </w:rPr>
        <w:t xml:space="preserve">ведения о </w:t>
      </w:r>
      <w:r w:rsidR="00F44B33">
        <w:rPr>
          <w:b/>
          <w:bCs/>
          <w:kern w:val="32"/>
          <w:szCs w:val="32"/>
        </w:rPr>
        <w:t xml:space="preserve">проекте внесения изменений в </w:t>
      </w:r>
      <w:r w:rsidR="00D3253B" w:rsidRPr="00AA000A">
        <w:rPr>
          <w:b/>
          <w:bCs/>
          <w:kern w:val="32"/>
          <w:szCs w:val="32"/>
        </w:rPr>
        <w:t>генеральн</w:t>
      </w:r>
      <w:r w:rsidR="00F44B33">
        <w:rPr>
          <w:b/>
          <w:bCs/>
          <w:kern w:val="32"/>
          <w:szCs w:val="32"/>
        </w:rPr>
        <w:t>ый</w:t>
      </w:r>
      <w:r w:rsidR="00D3253B" w:rsidRPr="00AA000A">
        <w:rPr>
          <w:b/>
          <w:bCs/>
          <w:kern w:val="32"/>
          <w:szCs w:val="32"/>
        </w:rPr>
        <w:t xml:space="preserve"> план</w:t>
      </w:r>
      <w:bookmarkEnd w:id="4"/>
      <w:r w:rsidR="00A23847">
        <w:rPr>
          <w:b/>
          <w:bCs/>
          <w:kern w:val="32"/>
          <w:szCs w:val="32"/>
        </w:rPr>
        <w:t xml:space="preserve"> </w:t>
      </w:r>
      <w:r w:rsidR="00D14522">
        <w:rPr>
          <w:b/>
          <w:bCs/>
          <w:kern w:val="32"/>
          <w:szCs w:val="32"/>
        </w:rPr>
        <w:t>Поддорско</w:t>
      </w:r>
      <w:r w:rsidR="00A23847">
        <w:rPr>
          <w:b/>
          <w:bCs/>
          <w:kern w:val="32"/>
          <w:szCs w:val="32"/>
        </w:rPr>
        <w:t>го</w:t>
      </w:r>
      <w:r w:rsidR="00005CF5">
        <w:rPr>
          <w:b/>
          <w:bCs/>
          <w:kern w:val="32"/>
          <w:szCs w:val="32"/>
        </w:rPr>
        <w:t xml:space="preserve"> сельско</w:t>
      </w:r>
      <w:r w:rsidR="00A23847">
        <w:rPr>
          <w:b/>
          <w:bCs/>
          <w:kern w:val="32"/>
          <w:szCs w:val="32"/>
        </w:rPr>
        <w:t>го</w:t>
      </w:r>
      <w:r w:rsidR="00005CF5">
        <w:rPr>
          <w:b/>
          <w:bCs/>
          <w:kern w:val="32"/>
          <w:szCs w:val="32"/>
        </w:rPr>
        <w:t xml:space="preserve"> поселени</w:t>
      </w:r>
      <w:bookmarkEnd w:id="5"/>
      <w:r w:rsidR="00A23847">
        <w:rPr>
          <w:b/>
          <w:bCs/>
          <w:kern w:val="32"/>
          <w:szCs w:val="32"/>
        </w:rPr>
        <w:t>я</w:t>
      </w:r>
    </w:p>
    <w:p w:rsidR="00350C2C" w:rsidRPr="00AE61D3" w:rsidRDefault="00D14522" w:rsidP="00350C2C">
      <w:pPr>
        <w:pStyle w:val="a6"/>
        <w:ind w:firstLine="709"/>
        <w:rPr>
          <w:szCs w:val="28"/>
        </w:rPr>
      </w:pPr>
      <w:r>
        <w:rPr>
          <w:rFonts w:eastAsia="Calibri"/>
          <w:lang w:eastAsia="en-US"/>
        </w:rPr>
        <w:t>В</w:t>
      </w:r>
      <w:r w:rsidR="00F44B33">
        <w:rPr>
          <w:rFonts w:eastAsia="Calibri"/>
          <w:lang w:eastAsia="en-US"/>
        </w:rPr>
        <w:t>несени</w:t>
      </w:r>
      <w:r>
        <w:rPr>
          <w:rFonts w:eastAsia="Calibri"/>
          <w:lang w:eastAsia="en-US"/>
        </w:rPr>
        <w:t>е</w:t>
      </w:r>
      <w:r w:rsidR="00F44B33">
        <w:rPr>
          <w:rFonts w:eastAsia="Calibri"/>
          <w:lang w:eastAsia="en-US"/>
        </w:rPr>
        <w:t xml:space="preserve"> изменений в г</w:t>
      </w:r>
      <w:r w:rsidR="00D3253B" w:rsidRPr="00AA000A">
        <w:rPr>
          <w:rFonts w:eastAsia="Calibri"/>
          <w:lang w:eastAsia="en-US"/>
        </w:rPr>
        <w:t xml:space="preserve">енеральный план </w:t>
      </w:r>
      <w:r>
        <w:rPr>
          <w:szCs w:val="28"/>
        </w:rPr>
        <w:t>Поддорско</w:t>
      </w:r>
      <w:r w:rsidR="00A23847">
        <w:rPr>
          <w:szCs w:val="28"/>
        </w:rPr>
        <w:t>го</w:t>
      </w:r>
      <w:r w:rsidR="00005CF5">
        <w:rPr>
          <w:szCs w:val="28"/>
        </w:rPr>
        <w:t xml:space="preserve"> сельско</w:t>
      </w:r>
      <w:r w:rsidR="00A23847">
        <w:rPr>
          <w:szCs w:val="28"/>
        </w:rPr>
        <w:t>го</w:t>
      </w:r>
      <w:r w:rsidR="00005CF5">
        <w:rPr>
          <w:szCs w:val="28"/>
        </w:rPr>
        <w:t xml:space="preserve"> поселени</w:t>
      </w:r>
      <w:r w:rsidR="00A23847">
        <w:rPr>
          <w:szCs w:val="28"/>
        </w:rPr>
        <w:t xml:space="preserve">я </w:t>
      </w:r>
      <w:r>
        <w:rPr>
          <w:szCs w:val="28"/>
        </w:rPr>
        <w:t>Поддорского</w:t>
      </w:r>
      <w:r w:rsidR="00177C55" w:rsidRPr="00AE61D3">
        <w:rPr>
          <w:szCs w:val="28"/>
        </w:rPr>
        <w:t xml:space="preserve"> </w:t>
      </w:r>
      <w:r w:rsidR="00BF0200">
        <w:rPr>
          <w:szCs w:val="28"/>
        </w:rPr>
        <w:t xml:space="preserve">муниципального </w:t>
      </w:r>
      <w:r w:rsidR="00177C55" w:rsidRPr="00AE61D3">
        <w:rPr>
          <w:szCs w:val="28"/>
        </w:rPr>
        <w:t xml:space="preserve">района </w:t>
      </w:r>
      <w:r w:rsidR="00005CF5">
        <w:rPr>
          <w:szCs w:val="28"/>
        </w:rPr>
        <w:t>Новгородской области</w:t>
      </w:r>
      <w:r w:rsidR="003877C9" w:rsidRPr="00AE61D3">
        <w:t xml:space="preserve"> подготовлен в отношении</w:t>
      </w:r>
      <w:r w:rsidR="00A23847">
        <w:t xml:space="preserve"> </w:t>
      </w:r>
      <w:r w:rsidR="003877C9" w:rsidRPr="00AE61D3">
        <w:rPr>
          <w:rFonts w:eastAsia="Calibri"/>
          <w:lang w:eastAsia="en-US"/>
        </w:rPr>
        <w:t xml:space="preserve">генерального плана </w:t>
      </w:r>
      <w:r>
        <w:rPr>
          <w:szCs w:val="28"/>
        </w:rPr>
        <w:t>Поддорско</w:t>
      </w:r>
      <w:r w:rsidR="00A23847">
        <w:rPr>
          <w:szCs w:val="28"/>
        </w:rPr>
        <w:t>го</w:t>
      </w:r>
      <w:r w:rsidR="00005CF5">
        <w:rPr>
          <w:szCs w:val="28"/>
        </w:rPr>
        <w:t xml:space="preserve"> сельско</w:t>
      </w:r>
      <w:r w:rsidR="00A23847">
        <w:rPr>
          <w:szCs w:val="28"/>
        </w:rPr>
        <w:t>го</w:t>
      </w:r>
      <w:r w:rsidR="00005CF5">
        <w:rPr>
          <w:szCs w:val="28"/>
        </w:rPr>
        <w:t xml:space="preserve"> поселени</w:t>
      </w:r>
      <w:r w:rsidR="00A23847">
        <w:rPr>
          <w:szCs w:val="28"/>
        </w:rPr>
        <w:t>я</w:t>
      </w:r>
      <w:r w:rsidR="003877C9" w:rsidRPr="00AE61D3">
        <w:rPr>
          <w:szCs w:val="28"/>
        </w:rPr>
        <w:t xml:space="preserve">, </w:t>
      </w:r>
      <w:r w:rsidR="00402B67" w:rsidRPr="00AE61D3">
        <w:rPr>
          <w:szCs w:val="28"/>
        </w:rPr>
        <w:t>утвержденн</w:t>
      </w:r>
      <w:r w:rsidR="003877C9" w:rsidRPr="00AE61D3">
        <w:rPr>
          <w:szCs w:val="28"/>
        </w:rPr>
        <w:t>ого</w:t>
      </w:r>
      <w:bookmarkStart w:id="6" w:name="_Hlk485509289"/>
      <w:r w:rsidR="00A1552C">
        <w:rPr>
          <w:szCs w:val="28"/>
        </w:rPr>
        <w:t xml:space="preserve"> </w:t>
      </w:r>
      <w:r w:rsidR="00AE61D3" w:rsidRPr="00AE61D3">
        <w:rPr>
          <w:szCs w:val="28"/>
        </w:rPr>
        <w:t xml:space="preserve">решением </w:t>
      </w:r>
      <w:r w:rsidR="00A1552C">
        <w:rPr>
          <w:szCs w:val="28"/>
        </w:rPr>
        <w:t>С</w:t>
      </w:r>
      <w:r w:rsidR="00597629" w:rsidRPr="00AE61D3">
        <w:rPr>
          <w:szCs w:val="28"/>
        </w:rPr>
        <w:t>овета депутатов</w:t>
      </w:r>
      <w:r w:rsidR="00B12E3D">
        <w:rPr>
          <w:szCs w:val="28"/>
        </w:rPr>
        <w:t xml:space="preserve"> Поддорского сельского поселения</w:t>
      </w:r>
      <w:r w:rsidR="00A1552C">
        <w:rPr>
          <w:szCs w:val="28"/>
        </w:rPr>
        <w:t xml:space="preserve"> </w:t>
      </w:r>
      <w:r w:rsidRPr="00D14522">
        <w:rPr>
          <w:szCs w:val="28"/>
        </w:rPr>
        <w:t>от 03.08.2012 №283</w:t>
      </w:r>
      <w:r>
        <w:rPr>
          <w:szCs w:val="28"/>
        </w:rPr>
        <w:t xml:space="preserve"> (</w:t>
      </w:r>
      <w:r w:rsidR="00B12E3D">
        <w:rPr>
          <w:szCs w:val="28"/>
        </w:rPr>
        <w:t>в редакции Решения Совета депутатов Поддорского сельского поселения</w:t>
      </w:r>
      <w:r>
        <w:rPr>
          <w:szCs w:val="28"/>
        </w:rPr>
        <w:t xml:space="preserve"> </w:t>
      </w:r>
      <w:r w:rsidRPr="00D14522">
        <w:rPr>
          <w:szCs w:val="28"/>
        </w:rPr>
        <w:t>от 31 марта 2014 г. №367</w:t>
      </w:r>
      <w:r>
        <w:rPr>
          <w:szCs w:val="28"/>
        </w:rPr>
        <w:t xml:space="preserve">), </w:t>
      </w:r>
      <w:r w:rsidR="00597629" w:rsidRPr="00AE61D3">
        <w:rPr>
          <w:szCs w:val="28"/>
        </w:rPr>
        <w:t xml:space="preserve">номер документа в системе ФГИС ТП </w:t>
      </w:r>
      <w:r w:rsidRPr="00D14522">
        <w:rPr>
          <w:szCs w:val="28"/>
        </w:rPr>
        <w:t>144968859</w:t>
      </w:r>
      <w:r w:rsidR="00AE61D3" w:rsidRPr="00AE61D3">
        <w:rPr>
          <w:szCs w:val="28"/>
        </w:rPr>
        <w:t>, а также</w:t>
      </w:r>
      <w:r w:rsidR="0041570D" w:rsidRPr="00AE61D3">
        <w:rPr>
          <w:szCs w:val="28"/>
        </w:rPr>
        <w:t xml:space="preserve"> с учетом материалов, размещенных в ФГИС ТП:</w:t>
      </w:r>
    </w:p>
    <w:p w:rsidR="00F7625F" w:rsidRDefault="00350C2C" w:rsidP="00F44B33">
      <w:pPr>
        <w:pStyle w:val="a6"/>
        <w:ind w:firstLine="709"/>
        <w:rPr>
          <w:szCs w:val="28"/>
        </w:rPr>
      </w:pPr>
      <w:r w:rsidRPr="00AE61D3">
        <w:rPr>
          <w:szCs w:val="28"/>
        </w:rPr>
        <w:t>п</w:t>
      </w:r>
      <w:r w:rsidR="009B6F34" w:rsidRPr="00AE61D3">
        <w:rPr>
          <w:szCs w:val="28"/>
        </w:rPr>
        <w:t xml:space="preserve">равила </w:t>
      </w:r>
      <w:r w:rsidRPr="00AE61D3">
        <w:rPr>
          <w:szCs w:val="28"/>
        </w:rPr>
        <w:t>з</w:t>
      </w:r>
      <w:r w:rsidR="009B6F34" w:rsidRPr="00AE61D3">
        <w:rPr>
          <w:szCs w:val="28"/>
        </w:rPr>
        <w:t>емлепользования и застройки</w:t>
      </w:r>
      <w:r w:rsidRPr="00AE61D3">
        <w:rPr>
          <w:szCs w:val="28"/>
        </w:rPr>
        <w:t>, утвержденные р</w:t>
      </w:r>
      <w:r w:rsidR="009B6F34" w:rsidRPr="00AE61D3">
        <w:rPr>
          <w:szCs w:val="28"/>
        </w:rPr>
        <w:t>ешение</w:t>
      </w:r>
      <w:r w:rsidRPr="00AE61D3">
        <w:rPr>
          <w:szCs w:val="28"/>
        </w:rPr>
        <w:t>м</w:t>
      </w:r>
      <w:r w:rsidR="009B6F34" w:rsidRPr="00AE61D3">
        <w:rPr>
          <w:szCs w:val="28"/>
        </w:rPr>
        <w:t xml:space="preserve"> </w:t>
      </w:r>
      <w:r w:rsidR="00A1552C">
        <w:rPr>
          <w:szCs w:val="28"/>
        </w:rPr>
        <w:t>С</w:t>
      </w:r>
      <w:r w:rsidR="009B6F34" w:rsidRPr="00AE61D3">
        <w:rPr>
          <w:szCs w:val="28"/>
        </w:rPr>
        <w:t xml:space="preserve">овета депутатов </w:t>
      </w:r>
      <w:r w:rsidR="00D14522">
        <w:rPr>
          <w:szCs w:val="28"/>
        </w:rPr>
        <w:t>Поддорского</w:t>
      </w:r>
      <w:r w:rsidR="00005CF5">
        <w:rPr>
          <w:szCs w:val="28"/>
        </w:rPr>
        <w:t xml:space="preserve"> сельского поселения</w:t>
      </w:r>
      <w:r w:rsidR="00A1552C">
        <w:rPr>
          <w:szCs w:val="28"/>
        </w:rPr>
        <w:t xml:space="preserve"> </w:t>
      </w:r>
      <w:r w:rsidR="00D14522">
        <w:rPr>
          <w:szCs w:val="28"/>
        </w:rPr>
        <w:t>Поддорского</w:t>
      </w:r>
      <w:r w:rsidR="009B6F34" w:rsidRPr="00AE61D3">
        <w:rPr>
          <w:szCs w:val="28"/>
        </w:rPr>
        <w:t xml:space="preserve"> </w:t>
      </w:r>
      <w:r w:rsidR="00BF0200">
        <w:rPr>
          <w:szCs w:val="28"/>
        </w:rPr>
        <w:t xml:space="preserve">муниципального </w:t>
      </w:r>
      <w:r w:rsidR="009B6F34" w:rsidRPr="00AE61D3">
        <w:rPr>
          <w:szCs w:val="28"/>
        </w:rPr>
        <w:t xml:space="preserve">района </w:t>
      </w:r>
      <w:r w:rsidR="00005CF5">
        <w:rPr>
          <w:szCs w:val="28"/>
        </w:rPr>
        <w:t>Новгородской области</w:t>
      </w:r>
      <w:r w:rsidR="007E4CD2">
        <w:rPr>
          <w:szCs w:val="28"/>
        </w:rPr>
        <w:t xml:space="preserve"> от </w:t>
      </w:r>
      <w:r w:rsidR="00D14522" w:rsidRPr="00D14522">
        <w:rPr>
          <w:szCs w:val="28"/>
        </w:rPr>
        <w:t>19.01.2017</w:t>
      </w:r>
      <w:r w:rsidR="00AE61D3" w:rsidRPr="00AE61D3">
        <w:rPr>
          <w:szCs w:val="28"/>
        </w:rPr>
        <w:t xml:space="preserve">№ </w:t>
      </w:r>
      <w:r w:rsidR="00D14522">
        <w:rPr>
          <w:szCs w:val="28"/>
        </w:rPr>
        <w:t>51</w:t>
      </w:r>
      <w:r w:rsidR="00005CF5" w:rsidRPr="00AE61D3">
        <w:rPr>
          <w:szCs w:val="28"/>
        </w:rPr>
        <w:t xml:space="preserve">(номер документа в системе ФГИС ТП </w:t>
      </w:r>
      <w:r w:rsidR="00D14522" w:rsidRPr="00D14522">
        <w:rPr>
          <w:szCs w:val="28"/>
        </w:rPr>
        <w:t>1749129741</w:t>
      </w:r>
      <w:r w:rsidR="00005CF5">
        <w:rPr>
          <w:szCs w:val="28"/>
        </w:rPr>
        <w:t>)</w:t>
      </w:r>
      <w:r w:rsidRPr="00AE61D3">
        <w:rPr>
          <w:szCs w:val="28"/>
        </w:rPr>
        <w:t>;</w:t>
      </w:r>
    </w:p>
    <w:p w:rsidR="002B1A6C" w:rsidRDefault="002B1A6C" w:rsidP="00350C2C">
      <w:pPr>
        <w:pStyle w:val="a6"/>
        <w:ind w:firstLine="709"/>
        <w:rPr>
          <w:szCs w:val="28"/>
        </w:rPr>
      </w:pPr>
      <w:r>
        <w:rPr>
          <w:szCs w:val="28"/>
        </w:rPr>
        <w:t>с</w:t>
      </w:r>
      <w:r w:rsidRPr="002B1A6C">
        <w:rPr>
          <w:szCs w:val="28"/>
        </w:rPr>
        <w:t xml:space="preserve">хема территориального планирования </w:t>
      </w:r>
      <w:r w:rsidR="00D14522">
        <w:rPr>
          <w:szCs w:val="28"/>
        </w:rPr>
        <w:t>Поддорского</w:t>
      </w:r>
      <w:r w:rsidRPr="002B1A6C">
        <w:rPr>
          <w:szCs w:val="28"/>
        </w:rPr>
        <w:t xml:space="preserve"> муниципального района </w:t>
      </w:r>
      <w:r w:rsidR="00005CF5">
        <w:rPr>
          <w:szCs w:val="28"/>
        </w:rPr>
        <w:t>Новгородской области</w:t>
      </w:r>
      <w:r w:rsidR="00D14522">
        <w:rPr>
          <w:szCs w:val="28"/>
        </w:rPr>
        <w:t xml:space="preserve">, утвержденная </w:t>
      </w:r>
      <w:r w:rsidR="00B12E3D">
        <w:rPr>
          <w:szCs w:val="28"/>
        </w:rPr>
        <w:t xml:space="preserve">решением </w:t>
      </w:r>
      <w:r w:rsidR="00D14522">
        <w:rPr>
          <w:szCs w:val="28"/>
        </w:rPr>
        <w:t>Дум</w:t>
      </w:r>
      <w:r w:rsidR="00B12E3D">
        <w:rPr>
          <w:szCs w:val="28"/>
        </w:rPr>
        <w:t>ы</w:t>
      </w:r>
      <w:r w:rsidR="00D14522">
        <w:rPr>
          <w:szCs w:val="28"/>
        </w:rPr>
        <w:t xml:space="preserve"> Поддорского</w:t>
      </w:r>
      <w:r w:rsidR="00D14522" w:rsidRPr="002B1A6C">
        <w:rPr>
          <w:szCs w:val="28"/>
        </w:rPr>
        <w:t xml:space="preserve"> муниципального района </w:t>
      </w:r>
      <w:r w:rsidR="00D14522" w:rsidRPr="00D14522">
        <w:rPr>
          <w:szCs w:val="28"/>
        </w:rPr>
        <w:t>28.08.2014</w:t>
      </w:r>
      <w:r w:rsidR="00D14522">
        <w:rPr>
          <w:szCs w:val="28"/>
        </w:rPr>
        <w:t xml:space="preserve"> № 658 </w:t>
      </w:r>
      <w:r w:rsidR="00D14522" w:rsidRPr="00AE61D3">
        <w:rPr>
          <w:szCs w:val="28"/>
        </w:rPr>
        <w:t xml:space="preserve">(номер документа в системе ФГИС ТП </w:t>
      </w:r>
      <w:r w:rsidR="00D14522" w:rsidRPr="00D14522">
        <w:rPr>
          <w:szCs w:val="28"/>
        </w:rPr>
        <w:t>144967737</w:t>
      </w:r>
      <w:r w:rsidR="00D14522">
        <w:rPr>
          <w:szCs w:val="28"/>
        </w:rPr>
        <w:t>)</w:t>
      </w:r>
      <w:r>
        <w:rPr>
          <w:szCs w:val="28"/>
        </w:rPr>
        <w:t>.</w:t>
      </w:r>
    </w:p>
    <w:p w:rsidR="00005CF5" w:rsidRPr="007978A1" w:rsidRDefault="00D14522" w:rsidP="00005CF5">
      <w:pPr>
        <w:ind w:firstLineChars="295" w:firstLine="826"/>
        <w:rPr>
          <w:color w:val="000000"/>
        </w:rPr>
      </w:pPr>
      <w:r>
        <w:rPr>
          <w:rFonts w:eastAsia="Calibri"/>
          <w:lang w:eastAsia="en-US"/>
        </w:rPr>
        <w:t xml:space="preserve">При внесении изменений </w:t>
      </w:r>
      <w:r w:rsidR="00005CF5" w:rsidRPr="00DE05AB">
        <w:rPr>
          <w:color w:val="000000"/>
        </w:rPr>
        <w:t xml:space="preserve">учитывались </w:t>
      </w:r>
      <w:r w:rsidR="00763D43">
        <w:rPr>
          <w:color w:val="000000"/>
        </w:rPr>
        <w:t>материалы с</w:t>
      </w:r>
      <w:r w:rsidR="00005CF5" w:rsidRPr="00DE05AB">
        <w:rPr>
          <w:color w:val="000000"/>
        </w:rPr>
        <w:t>хемы территориального планирования Новг</w:t>
      </w:r>
      <w:r w:rsidR="00763D43">
        <w:rPr>
          <w:color w:val="000000"/>
        </w:rPr>
        <w:t>ородской области</w:t>
      </w:r>
      <w:r>
        <w:rPr>
          <w:color w:val="000000"/>
        </w:rPr>
        <w:t xml:space="preserve">, утвержденные </w:t>
      </w:r>
      <w:r w:rsidR="00005CF5" w:rsidRPr="00DE05AB">
        <w:rPr>
          <w:color w:val="000000"/>
        </w:rPr>
        <w:t>постановление</w:t>
      </w:r>
      <w:r>
        <w:rPr>
          <w:color w:val="000000"/>
        </w:rPr>
        <w:t>м администрации</w:t>
      </w:r>
      <w:r w:rsidR="00005CF5" w:rsidRPr="00DE05AB">
        <w:rPr>
          <w:color w:val="000000"/>
        </w:rPr>
        <w:t xml:space="preserve"> Новгородской области от 29.06.2012 № 370 «Об утверждении схемы территориального планирования Новгородской области»</w:t>
      </w:r>
      <w:r w:rsidR="004664BB">
        <w:rPr>
          <w:color w:val="000000"/>
        </w:rPr>
        <w:t xml:space="preserve"> (</w:t>
      </w:r>
      <w:r w:rsidR="00B12E3D">
        <w:rPr>
          <w:color w:val="000000"/>
        </w:rPr>
        <w:t>в редакции постановления Правительства Новгородской области от 20.02.2015 № 56</w:t>
      </w:r>
      <w:r w:rsidR="004664BB">
        <w:rPr>
          <w:color w:val="000000"/>
        </w:rPr>
        <w:t>)</w:t>
      </w:r>
      <w:r w:rsidR="00005CF5" w:rsidRPr="00DE05AB">
        <w:rPr>
          <w:color w:val="000000"/>
        </w:rPr>
        <w:t>.</w:t>
      </w:r>
    </w:p>
    <w:p w:rsidR="0054212A" w:rsidRPr="00D91593" w:rsidRDefault="001B5900" w:rsidP="00D91593">
      <w:pPr>
        <w:ind w:firstLine="709"/>
        <w:rPr>
          <w:rFonts w:eastAsia="Calibri"/>
        </w:rPr>
      </w:pPr>
      <w:bookmarkStart w:id="7" w:name="_Hlk485509031"/>
      <w:bookmarkEnd w:id="6"/>
      <w:r w:rsidRPr="00AA000A">
        <w:rPr>
          <w:rFonts w:eastAsia="Calibri"/>
          <w:lang w:eastAsia="en-US"/>
        </w:rPr>
        <w:t>На территории</w:t>
      </w:r>
      <w:r w:rsidR="00A1552C">
        <w:rPr>
          <w:rFonts w:eastAsia="Calibri"/>
          <w:lang w:eastAsia="en-US"/>
        </w:rPr>
        <w:t xml:space="preserve"> </w:t>
      </w:r>
      <w:r w:rsidR="00D14522">
        <w:rPr>
          <w:rFonts w:eastAsia="Calibri"/>
          <w:lang w:eastAsia="en-US"/>
        </w:rPr>
        <w:t>Поддорско</w:t>
      </w:r>
      <w:r w:rsidR="00A1552C">
        <w:rPr>
          <w:rFonts w:eastAsia="Calibri"/>
          <w:lang w:eastAsia="en-US"/>
        </w:rPr>
        <w:t>го</w:t>
      </w:r>
      <w:r w:rsidR="00005CF5">
        <w:rPr>
          <w:rFonts w:eastAsia="Calibri"/>
          <w:lang w:eastAsia="en-US"/>
        </w:rPr>
        <w:t xml:space="preserve"> сельско</w:t>
      </w:r>
      <w:r w:rsidR="00A1552C">
        <w:rPr>
          <w:rFonts w:eastAsia="Calibri"/>
          <w:lang w:eastAsia="en-US"/>
        </w:rPr>
        <w:t>го</w:t>
      </w:r>
      <w:r w:rsidR="00005CF5">
        <w:rPr>
          <w:rFonts w:eastAsia="Calibri"/>
          <w:lang w:eastAsia="en-US"/>
        </w:rPr>
        <w:t xml:space="preserve"> поселени</w:t>
      </w:r>
      <w:r w:rsidR="00A1552C">
        <w:rPr>
          <w:rFonts w:eastAsia="Calibri"/>
          <w:lang w:eastAsia="en-US"/>
        </w:rPr>
        <w:t xml:space="preserve">я </w:t>
      </w:r>
      <w:r w:rsidR="00F44B33">
        <w:rPr>
          <w:rFonts w:eastAsia="Calibri"/>
          <w:lang w:eastAsia="en-US"/>
        </w:rPr>
        <w:t>расположен</w:t>
      </w:r>
      <w:r w:rsidR="00763D43">
        <w:rPr>
          <w:rFonts w:eastAsia="Calibri"/>
          <w:lang w:eastAsia="en-US"/>
        </w:rPr>
        <w:t>о</w:t>
      </w:r>
      <w:r w:rsidR="00BF0200">
        <w:rPr>
          <w:rFonts w:eastAsia="Calibri"/>
          <w:lang w:eastAsia="en-US"/>
        </w:rPr>
        <w:t xml:space="preserve"> </w:t>
      </w:r>
      <w:r w:rsidR="00D14522">
        <w:rPr>
          <w:rFonts w:eastAsia="Calibri"/>
          <w:lang w:eastAsia="en-US"/>
        </w:rPr>
        <w:t>49</w:t>
      </w:r>
      <w:r w:rsidRPr="00AA000A">
        <w:rPr>
          <w:rFonts w:eastAsia="Calibri"/>
          <w:lang w:eastAsia="en-US"/>
        </w:rPr>
        <w:t xml:space="preserve"> насел</w:t>
      </w:r>
      <w:r w:rsidR="00005CF5">
        <w:rPr>
          <w:rFonts w:eastAsia="Calibri"/>
          <w:lang w:eastAsia="en-US"/>
        </w:rPr>
        <w:t>енных</w:t>
      </w:r>
      <w:r w:rsidR="00F44B33">
        <w:rPr>
          <w:rFonts w:eastAsia="Calibri"/>
          <w:lang w:eastAsia="en-US"/>
        </w:rPr>
        <w:t xml:space="preserve"> пункт</w:t>
      </w:r>
      <w:r w:rsidR="00005CF5">
        <w:rPr>
          <w:rFonts w:eastAsia="Calibri"/>
          <w:lang w:eastAsia="en-US"/>
        </w:rPr>
        <w:t>ов</w:t>
      </w:r>
      <w:r w:rsidR="0054212A" w:rsidRPr="00AA000A">
        <w:rPr>
          <w:rFonts w:eastAsia="Calibri"/>
          <w:lang w:eastAsia="en-US"/>
        </w:rPr>
        <w:t>.</w:t>
      </w:r>
      <w:bookmarkEnd w:id="7"/>
    </w:p>
    <w:p w:rsidR="0054212A" w:rsidRPr="008B4144" w:rsidRDefault="00D14522" w:rsidP="001B5900">
      <w:pPr>
        <w:pStyle w:val="a6"/>
        <w:ind w:firstLine="709"/>
        <w:rPr>
          <w:rFonts w:eastAsia="Calibri"/>
          <w:lang w:eastAsia="en-US"/>
        </w:rPr>
      </w:pPr>
      <w:r>
        <w:rPr>
          <w:rFonts w:eastAsia="Calibri"/>
          <w:lang w:eastAsia="en-US"/>
        </w:rPr>
        <w:t>Внесенные и</w:t>
      </w:r>
      <w:r w:rsidR="008B4144" w:rsidRPr="008B4144">
        <w:rPr>
          <w:rFonts w:eastAsia="Calibri"/>
          <w:lang w:eastAsia="en-US"/>
        </w:rPr>
        <w:t>зменени</w:t>
      </w:r>
      <w:r>
        <w:rPr>
          <w:rFonts w:eastAsia="Calibri"/>
          <w:lang w:eastAsia="en-US"/>
        </w:rPr>
        <w:t>я</w:t>
      </w:r>
      <w:r w:rsidR="008B4144" w:rsidRPr="008B4144">
        <w:rPr>
          <w:rFonts w:eastAsia="Calibri"/>
          <w:lang w:eastAsia="en-US"/>
        </w:rPr>
        <w:t xml:space="preserve"> в генеральный план не </w:t>
      </w:r>
      <w:r w:rsidR="001B5900" w:rsidRPr="008B4144">
        <w:rPr>
          <w:rFonts w:eastAsia="Calibri"/>
          <w:lang w:eastAsia="en-US"/>
        </w:rPr>
        <w:t>предусматрива</w:t>
      </w:r>
      <w:r>
        <w:rPr>
          <w:rFonts w:eastAsia="Calibri"/>
          <w:lang w:eastAsia="en-US"/>
        </w:rPr>
        <w:t>ю</w:t>
      </w:r>
      <w:r w:rsidR="001B5900" w:rsidRPr="008B4144">
        <w:rPr>
          <w:rFonts w:eastAsia="Calibri"/>
          <w:lang w:eastAsia="en-US"/>
        </w:rPr>
        <w:t>т изменение границ населенных пунктов в сторону увеличения их территории</w:t>
      </w:r>
      <w:r w:rsidR="00C44591" w:rsidRPr="008B4144">
        <w:rPr>
          <w:rFonts w:eastAsia="Calibri"/>
          <w:lang w:eastAsia="en-US"/>
        </w:rPr>
        <w:t>.</w:t>
      </w:r>
    </w:p>
    <w:p w:rsidR="001B5900" w:rsidRDefault="001B5900" w:rsidP="001B5900">
      <w:pPr>
        <w:pStyle w:val="a6"/>
        <w:ind w:firstLine="709"/>
        <w:rPr>
          <w:rFonts w:eastAsia="Calibri"/>
          <w:lang w:eastAsia="en-US"/>
        </w:rPr>
      </w:pPr>
      <w:r w:rsidRPr="008D45EC">
        <w:rPr>
          <w:rFonts w:eastAsia="Calibri"/>
          <w:lang w:eastAsia="en-US"/>
        </w:rPr>
        <w:t>Выявленные</w:t>
      </w:r>
      <w:r w:rsidR="007E4CD2">
        <w:rPr>
          <w:rFonts w:eastAsia="Calibri"/>
          <w:lang w:eastAsia="en-US"/>
        </w:rPr>
        <w:t xml:space="preserve"> </w:t>
      </w:r>
      <w:r w:rsidRPr="008D45EC">
        <w:rPr>
          <w:rFonts w:eastAsia="Calibri"/>
          <w:lang w:eastAsia="en-US"/>
        </w:rPr>
        <w:t xml:space="preserve"> в результате</w:t>
      </w:r>
      <w:r w:rsidRPr="00AA000A">
        <w:rPr>
          <w:rFonts w:eastAsia="Calibri"/>
          <w:lang w:eastAsia="en-US"/>
        </w:rPr>
        <w:t xml:space="preserve"> проведенного </w:t>
      </w:r>
      <w:r w:rsidR="00F44B33" w:rsidRPr="00AA000A">
        <w:rPr>
          <w:rFonts w:eastAsia="Calibri"/>
          <w:lang w:eastAsia="en-US"/>
        </w:rPr>
        <w:t xml:space="preserve">комплексного анализа </w:t>
      </w:r>
      <w:r w:rsidRPr="00AA000A">
        <w:rPr>
          <w:rFonts w:eastAsia="Calibri"/>
          <w:lang w:eastAsia="en-US"/>
        </w:rPr>
        <w:t>в рамках проекта</w:t>
      </w:r>
      <w:r w:rsidR="007E4CD2">
        <w:rPr>
          <w:rFonts w:eastAsia="Calibri"/>
          <w:lang w:eastAsia="en-US"/>
        </w:rPr>
        <w:t xml:space="preserve"> </w:t>
      </w:r>
      <w:r w:rsidRPr="00AA000A">
        <w:rPr>
          <w:rFonts w:eastAsia="Calibri"/>
          <w:lang w:eastAsia="en-US"/>
        </w:rPr>
        <w:t xml:space="preserve"> особенности экономико-географического положения поселения, </w:t>
      </w:r>
      <w:r w:rsidR="0054212A" w:rsidRPr="00AA000A">
        <w:rPr>
          <w:rFonts w:eastAsia="Calibri"/>
          <w:lang w:eastAsia="en-US"/>
        </w:rPr>
        <w:t>природного потенциала</w:t>
      </w:r>
      <w:r w:rsidRPr="00AA000A">
        <w:rPr>
          <w:rFonts w:eastAsia="Calibri"/>
          <w:lang w:eastAsia="en-US"/>
        </w:rPr>
        <w:t xml:space="preserve"> его территории, ее современного состояния и использования, намеченных направлений экономического развития, характера планируемого размещения объектов федерального, регионального и местного значения, обусловили </w:t>
      </w:r>
      <w:r w:rsidR="00F44B33">
        <w:rPr>
          <w:rFonts w:eastAsia="Calibri"/>
          <w:lang w:eastAsia="en-US"/>
        </w:rPr>
        <w:t>принятый вариант</w:t>
      </w:r>
      <w:r w:rsidRPr="00AA000A">
        <w:rPr>
          <w:rFonts w:eastAsia="Calibri"/>
          <w:lang w:eastAsia="en-US"/>
        </w:rPr>
        <w:t xml:space="preserve"> градостроительной организации поселения и входящих в ее состав населенных пунктов.</w:t>
      </w:r>
    </w:p>
    <w:p w:rsidR="009C4586" w:rsidRPr="00AA000A" w:rsidRDefault="009C4586" w:rsidP="009C4586">
      <w:pPr>
        <w:pStyle w:val="a6"/>
        <w:ind w:firstLine="709"/>
        <w:rPr>
          <w:rFonts w:eastAsia="Calibri"/>
          <w:lang w:eastAsia="en-US"/>
        </w:rPr>
      </w:pPr>
      <w:r>
        <w:rPr>
          <w:rFonts w:eastAsia="Calibri"/>
          <w:lang w:eastAsia="en-US"/>
        </w:rPr>
        <w:t xml:space="preserve">Положение о территориальном планировании и карты генерального плана </w:t>
      </w:r>
      <w:r w:rsidR="00D14522">
        <w:rPr>
          <w:rFonts w:eastAsia="Calibri"/>
          <w:lang w:eastAsia="en-US"/>
        </w:rPr>
        <w:t>сформированы в актуализированной редакции, учитывающей вносимые изменения</w:t>
      </w:r>
      <w:r>
        <w:rPr>
          <w:rFonts w:eastAsia="Calibri"/>
          <w:lang w:eastAsia="en-US"/>
        </w:rPr>
        <w:t>.</w:t>
      </w:r>
    </w:p>
    <w:p w:rsidR="00A53CF9" w:rsidRPr="00AA000A" w:rsidRDefault="00610A76" w:rsidP="00CF3690">
      <w:pPr>
        <w:keepNext/>
        <w:numPr>
          <w:ilvl w:val="0"/>
          <w:numId w:val="35"/>
        </w:numPr>
        <w:spacing w:before="240" w:after="240"/>
        <w:outlineLvl w:val="0"/>
        <w:rPr>
          <w:b/>
          <w:bCs/>
          <w:kern w:val="32"/>
          <w:szCs w:val="32"/>
        </w:rPr>
      </w:pPr>
      <w:bookmarkStart w:id="8" w:name="_Toc520658720"/>
      <w:bookmarkStart w:id="9" w:name="_Hlk518918102"/>
      <w:r w:rsidRPr="00AA000A">
        <w:rPr>
          <w:b/>
          <w:bCs/>
          <w:kern w:val="32"/>
          <w:szCs w:val="32"/>
        </w:rPr>
        <w:t>Удостоверение соответствия генеральн</w:t>
      </w:r>
      <w:r w:rsidR="00925E07" w:rsidRPr="00AA000A">
        <w:rPr>
          <w:b/>
          <w:bCs/>
          <w:kern w:val="32"/>
          <w:szCs w:val="32"/>
        </w:rPr>
        <w:t>ого</w:t>
      </w:r>
      <w:r w:rsidRPr="00AA000A">
        <w:rPr>
          <w:b/>
          <w:bCs/>
          <w:kern w:val="32"/>
          <w:szCs w:val="32"/>
        </w:rPr>
        <w:t xml:space="preserve"> план</w:t>
      </w:r>
      <w:r w:rsidR="00925E07" w:rsidRPr="00AA000A">
        <w:rPr>
          <w:b/>
          <w:bCs/>
          <w:kern w:val="32"/>
          <w:szCs w:val="32"/>
        </w:rPr>
        <w:t>а</w:t>
      </w:r>
      <w:r w:rsidRPr="00AA000A">
        <w:rPr>
          <w:b/>
          <w:bCs/>
          <w:kern w:val="32"/>
          <w:szCs w:val="32"/>
        </w:rPr>
        <w:t xml:space="preserve"> действующе</w:t>
      </w:r>
      <w:r w:rsidR="00742EB6" w:rsidRPr="00AA000A">
        <w:rPr>
          <w:b/>
          <w:bCs/>
          <w:kern w:val="32"/>
          <w:szCs w:val="32"/>
        </w:rPr>
        <w:t xml:space="preserve">му </w:t>
      </w:r>
      <w:r w:rsidRPr="00AA000A">
        <w:rPr>
          <w:b/>
          <w:bCs/>
          <w:kern w:val="32"/>
          <w:szCs w:val="32"/>
        </w:rPr>
        <w:t>законодательств</w:t>
      </w:r>
      <w:r w:rsidR="00742EB6" w:rsidRPr="00AA000A">
        <w:rPr>
          <w:b/>
          <w:bCs/>
          <w:kern w:val="32"/>
          <w:szCs w:val="32"/>
        </w:rPr>
        <w:t>у</w:t>
      </w:r>
      <w:r w:rsidRPr="00AA000A">
        <w:rPr>
          <w:b/>
          <w:bCs/>
          <w:kern w:val="32"/>
          <w:szCs w:val="32"/>
        </w:rPr>
        <w:t xml:space="preserve"> о градостроительной деятельности</w:t>
      </w:r>
      <w:bookmarkEnd w:id="8"/>
    </w:p>
    <w:bookmarkEnd w:id="9"/>
    <w:p w:rsidR="00763D43" w:rsidRPr="00C427DD" w:rsidRDefault="00763D43" w:rsidP="00763D43">
      <w:pPr>
        <w:ind w:firstLine="709"/>
        <w:rPr>
          <w:rFonts w:eastAsia="Calibri"/>
          <w:lang w:eastAsia="en-US"/>
        </w:rPr>
      </w:pPr>
      <w:r w:rsidRPr="00C427DD">
        <w:rPr>
          <w:rFonts w:eastAsia="Calibri"/>
          <w:lang w:eastAsia="en-US"/>
        </w:rPr>
        <w:t xml:space="preserve">При подготовке внесения изменений в генеральный план </w:t>
      </w:r>
      <w:r w:rsidR="00D14522">
        <w:rPr>
          <w:rFonts w:eastAsia="Calibri"/>
          <w:lang w:eastAsia="en-US"/>
        </w:rPr>
        <w:t>Поддорского</w:t>
      </w:r>
      <w:r w:rsidRPr="00C427DD">
        <w:rPr>
          <w:rFonts w:eastAsia="Calibri"/>
          <w:lang w:eastAsia="en-US"/>
        </w:rPr>
        <w:t xml:space="preserve"> сельского поселения </w:t>
      </w:r>
      <w:r w:rsidR="00D14522">
        <w:rPr>
          <w:rFonts w:eastAsia="Calibri"/>
          <w:lang w:eastAsia="en-US"/>
        </w:rPr>
        <w:t>Поддорского</w:t>
      </w:r>
      <w:r w:rsidRPr="00C427DD">
        <w:rPr>
          <w:rFonts w:eastAsia="Calibri"/>
          <w:lang w:eastAsia="en-US"/>
        </w:rPr>
        <w:t xml:space="preserve"> муниципального района Новгородской области было учтено действующее законодательство о градостроительной деятельности, а также положения закона Новгородской области от 14.03.2007 № 57-</w:t>
      </w:r>
      <w:r w:rsidR="00A1552C">
        <w:rPr>
          <w:rFonts w:eastAsia="Calibri"/>
          <w:lang w:eastAsia="en-US"/>
        </w:rPr>
        <w:t>ОЗ</w:t>
      </w:r>
      <w:r w:rsidRPr="00C427DD">
        <w:rPr>
          <w:rFonts w:eastAsia="Calibri"/>
          <w:lang w:eastAsia="en-US"/>
        </w:rPr>
        <w:t xml:space="preserve"> «О регулировании градостроительной деятельности на территории Новгородской </w:t>
      </w:r>
      <w:r w:rsidRPr="00C427DD">
        <w:rPr>
          <w:rFonts w:eastAsia="Calibri"/>
          <w:lang w:eastAsia="en-US"/>
        </w:rPr>
        <w:lastRenderedPageBreak/>
        <w:t xml:space="preserve">области» (в редакции Областных законов Новгородской области от 01.07.2010 г. </w:t>
      </w:r>
      <w:r w:rsidR="00A1552C">
        <w:rPr>
          <w:rFonts w:eastAsia="Calibri"/>
          <w:lang w:eastAsia="en-US"/>
        </w:rPr>
        <w:t>№</w:t>
      </w:r>
      <w:r w:rsidRPr="00C427DD">
        <w:rPr>
          <w:rFonts w:eastAsia="Calibri"/>
          <w:lang w:eastAsia="en-US"/>
        </w:rPr>
        <w:t xml:space="preserve"> 796-</w:t>
      </w:r>
      <w:r w:rsidR="00A1552C">
        <w:rPr>
          <w:rFonts w:eastAsia="Calibri"/>
          <w:lang w:eastAsia="en-US"/>
        </w:rPr>
        <w:t>ОЗ</w:t>
      </w:r>
      <w:r w:rsidR="007E4CD2">
        <w:rPr>
          <w:rFonts w:eastAsia="Calibri"/>
          <w:lang w:eastAsia="en-US"/>
        </w:rPr>
        <w:t xml:space="preserve">, </w:t>
      </w:r>
      <w:r w:rsidRPr="00C427DD">
        <w:rPr>
          <w:rFonts w:eastAsia="Calibri"/>
          <w:lang w:eastAsia="en-US"/>
        </w:rPr>
        <w:t xml:space="preserve">от 14.11.2011 г. </w:t>
      </w:r>
      <w:r w:rsidR="00A1552C">
        <w:rPr>
          <w:rFonts w:eastAsia="Calibri"/>
          <w:lang w:eastAsia="en-US"/>
        </w:rPr>
        <w:t>№</w:t>
      </w:r>
      <w:r w:rsidRPr="00C427DD">
        <w:rPr>
          <w:rFonts w:eastAsia="Calibri"/>
          <w:lang w:eastAsia="en-US"/>
        </w:rPr>
        <w:t xml:space="preserve"> 1111-</w:t>
      </w:r>
      <w:r w:rsidR="00A1552C">
        <w:rPr>
          <w:rFonts w:eastAsia="Calibri"/>
          <w:lang w:eastAsia="en-US"/>
        </w:rPr>
        <w:t>ОЗ</w:t>
      </w:r>
      <w:r w:rsidRPr="00C427DD">
        <w:rPr>
          <w:rFonts w:eastAsia="Calibri"/>
          <w:lang w:eastAsia="en-US"/>
        </w:rPr>
        <w:t>).</w:t>
      </w:r>
    </w:p>
    <w:p w:rsidR="00763D43" w:rsidRPr="007D3BDA" w:rsidRDefault="00763D43" w:rsidP="00763D43">
      <w:pPr>
        <w:ind w:firstLine="708"/>
        <w:rPr>
          <w:rFonts w:eastAsia="Calibri"/>
          <w:lang w:eastAsia="en-US"/>
        </w:rPr>
      </w:pPr>
      <w:r w:rsidRPr="007D3BDA">
        <w:rPr>
          <w:rFonts w:eastAsia="Calibri"/>
          <w:lang w:eastAsia="en-US"/>
        </w:rPr>
        <w:t>При внесении изменений в генеральный план были учтены требования, предусмотренные статьями 9, 18, 23 и 24 Градостроительного кодекса Российской Федерации, в части вопросов, которые подлежат обоснованию.</w:t>
      </w:r>
    </w:p>
    <w:p w:rsidR="00763D43" w:rsidRPr="007D3BDA" w:rsidRDefault="00763D43" w:rsidP="00763D43">
      <w:pPr>
        <w:ind w:firstLine="708"/>
        <w:rPr>
          <w:rFonts w:eastAsia="Calibri"/>
          <w:lang w:eastAsia="en-US"/>
        </w:rPr>
      </w:pPr>
      <w:r w:rsidRPr="007D3BDA">
        <w:rPr>
          <w:rFonts w:eastAsia="Calibri"/>
          <w:lang w:eastAsia="en-US"/>
        </w:rPr>
        <w:t>При подготовке изменений в генеральный план учитывались:</w:t>
      </w:r>
    </w:p>
    <w:p w:rsidR="00763D43" w:rsidRPr="007D3BDA" w:rsidRDefault="00763D43" w:rsidP="00763D43">
      <w:pPr>
        <w:numPr>
          <w:ilvl w:val="0"/>
          <w:numId w:val="40"/>
        </w:numPr>
        <w:rPr>
          <w:rFonts w:eastAsia="Calibri"/>
          <w:lang w:eastAsia="en-US"/>
        </w:rPr>
      </w:pPr>
      <w:r w:rsidRPr="007D3BDA">
        <w:rPr>
          <w:rFonts w:eastAsia="Calibri"/>
          <w:lang w:eastAsia="en-US"/>
        </w:rPr>
        <w:t xml:space="preserve">материалы схемы территориального планирования </w:t>
      </w:r>
      <w:r>
        <w:rPr>
          <w:rFonts w:eastAsia="Calibri"/>
          <w:lang w:eastAsia="en-US"/>
        </w:rPr>
        <w:t>Новгородской области</w:t>
      </w:r>
      <w:r w:rsidRPr="007D3BDA">
        <w:rPr>
          <w:rFonts w:eastAsia="Calibri"/>
          <w:lang w:eastAsia="en-US"/>
        </w:rPr>
        <w:t xml:space="preserve">; </w:t>
      </w:r>
    </w:p>
    <w:p w:rsidR="00763D43" w:rsidRDefault="00763D43" w:rsidP="00763D43">
      <w:pPr>
        <w:numPr>
          <w:ilvl w:val="0"/>
          <w:numId w:val="40"/>
        </w:numPr>
        <w:rPr>
          <w:rFonts w:eastAsia="Calibri"/>
          <w:lang w:eastAsia="en-US"/>
        </w:rPr>
      </w:pPr>
      <w:r w:rsidRPr="007D3BDA">
        <w:rPr>
          <w:rFonts w:eastAsia="Calibri"/>
          <w:lang w:eastAsia="en-US"/>
        </w:rPr>
        <w:t xml:space="preserve">материалы схемы территориального планирования </w:t>
      </w:r>
      <w:r w:rsidR="00D14522">
        <w:rPr>
          <w:rFonts w:eastAsia="Calibri"/>
          <w:lang w:eastAsia="en-US"/>
        </w:rPr>
        <w:t>Поддорского</w:t>
      </w:r>
      <w:r w:rsidRPr="007D3BDA">
        <w:rPr>
          <w:rFonts w:eastAsia="Calibri"/>
          <w:lang w:eastAsia="en-US"/>
        </w:rPr>
        <w:t xml:space="preserve"> муниципального район</w:t>
      </w:r>
      <w:r>
        <w:rPr>
          <w:rFonts w:eastAsia="Calibri"/>
          <w:lang w:eastAsia="en-US"/>
        </w:rPr>
        <w:t>а</w:t>
      </w:r>
      <w:r w:rsidRPr="007D3BDA">
        <w:rPr>
          <w:rFonts w:eastAsia="Calibri"/>
          <w:lang w:eastAsia="en-US"/>
        </w:rPr>
        <w:t>;</w:t>
      </w:r>
    </w:p>
    <w:p w:rsidR="00763D43" w:rsidRPr="00D07E1F" w:rsidRDefault="00763D43" w:rsidP="00763D43">
      <w:pPr>
        <w:numPr>
          <w:ilvl w:val="0"/>
          <w:numId w:val="40"/>
        </w:numPr>
        <w:rPr>
          <w:rFonts w:eastAsia="Calibri"/>
          <w:lang w:eastAsia="en-US"/>
        </w:rPr>
      </w:pPr>
      <w:r>
        <w:rPr>
          <w:rFonts w:eastAsia="Calibri"/>
          <w:lang w:eastAsia="en-US"/>
        </w:rPr>
        <w:t>м</w:t>
      </w:r>
      <w:r w:rsidRPr="00D07E1F">
        <w:rPr>
          <w:rFonts w:eastAsia="Calibri"/>
          <w:lang w:eastAsia="en-US"/>
        </w:rPr>
        <w:t>естны</w:t>
      </w:r>
      <w:r>
        <w:rPr>
          <w:rFonts w:eastAsia="Calibri"/>
          <w:lang w:eastAsia="en-US"/>
        </w:rPr>
        <w:t>е</w:t>
      </w:r>
      <w:r w:rsidRPr="00D07E1F">
        <w:rPr>
          <w:rFonts w:eastAsia="Calibri"/>
          <w:lang w:eastAsia="en-US"/>
        </w:rPr>
        <w:t xml:space="preserve"> норматив</w:t>
      </w:r>
      <w:r>
        <w:rPr>
          <w:rFonts w:eastAsia="Calibri"/>
          <w:lang w:eastAsia="en-US"/>
        </w:rPr>
        <w:t>ы</w:t>
      </w:r>
      <w:r w:rsidRPr="00D07E1F">
        <w:rPr>
          <w:rFonts w:eastAsia="Calibri"/>
          <w:lang w:eastAsia="en-US"/>
        </w:rPr>
        <w:t xml:space="preserve"> гр</w:t>
      </w:r>
      <w:r>
        <w:rPr>
          <w:rFonts w:eastAsia="Calibri"/>
          <w:lang w:eastAsia="en-US"/>
        </w:rPr>
        <w:t>адостроительного проектирования</w:t>
      </w:r>
      <w:r w:rsidRPr="00D07E1F">
        <w:rPr>
          <w:rFonts w:eastAsia="Calibri"/>
          <w:lang w:eastAsia="en-US"/>
        </w:rPr>
        <w:t>.</w:t>
      </w:r>
    </w:p>
    <w:p w:rsidR="00F44B33" w:rsidRPr="007C7B06" w:rsidRDefault="00763D43" w:rsidP="00763D43">
      <w:pPr>
        <w:pStyle w:val="a6"/>
        <w:ind w:firstLine="708"/>
      </w:pPr>
      <w:r w:rsidRPr="007D3BDA">
        <w:rPr>
          <w:rFonts w:eastAsia="Calibri"/>
          <w:szCs w:val="28"/>
          <w:lang w:eastAsia="en-US"/>
        </w:rPr>
        <w:t xml:space="preserve">При </w:t>
      </w:r>
      <w:r w:rsidRPr="007D3BDA">
        <w:rPr>
          <w:rFonts w:eastAsia="Calibri"/>
          <w:lang w:eastAsia="en-US"/>
        </w:rPr>
        <w:t xml:space="preserve">внесении изменений в генеральный план </w:t>
      </w:r>
      <w:r w:rsidRPr="007D3BDA">
        <w:rPr>
          <w:rFonts w:eastAsia="Calibri"/>
          <w:szCs w:val="28"/>
          <w:lang w:eastAsia="en-US"/>
        </w:rPr>
        <w:t>не применяются положения статьи 23 Градостроительного кодекса Российской Федерации в части пункта 4 части 8, в связи с тем, что на территории поселения особые экономически зоны отсутствуют.</w:t>
      </w:r>
    </w:p>
    <w:p w:rsidR="00A61D06" w:rsidRPr="00AA000A" w:rsidRDefault="00A61D06" w:rsidP="00A61D06">
      <w:pPr>
        <w:pStyle w:val="a6"/>
        <w:ind w:firstLine="708"/>
      </w:pPr>
      <w:r w:rsidRPr="00AA000A">
        <w:t xml:space="preserve">С учетом положений части 11 статьи 9 Градостроительного </w:t>
      </w:r>
      <w:r w:rsidR="00EA2AA0" w:rsidRPr="00AA000A">
        <w:t>к</w:t>
      </w:r>
      <w:r w:rsidRPr="00AA000A">
        <w:t xml:space="preserve">одекса Российской Федерации </w:t>
      </w:r>
      <w:r w:rsidR="003D34C1" w:rsidRPr="00AA000A">
        <w:t xml:space="preserve">устанавливается, что генеральный план </w:t>
      </w:r>
      <w:r w:rsidRPr="00AA000A">
        <w:t>разраб</w:t>
      </w:r>
      <w:r w:rsidR="00826CFA" w:rsidRPr="00AA000A">
        <w:t>атывается на срок</w:t>
      </w:r>
      <w:r w:rsidR="007E4CD2">
        <w:t xml:space="preserve"> </w:t>
      </w:r>
      <w:r w:rsidR="00826CFA" w:rsidRPr="00AA000A">
        <w:t xml:space="preserve"> двадцать лет:</w:t>
      </w:r>
    </w:p>
    <w:p w:rsidR="00826CFA" w:rsidRPr="00AA000A" w:rsidRDefault="00826CFA" w:rsidP="00A61D06">
      <w:pPr>
        <w:pStyle w:val="a6"/>
        <w:ind w:firstLine="708"/>
      </w:pPr>
      <w:r w:rsidRPr="00AA000A">
        <w:t>1 очередь – до 202</w:t>
      </w:r>
      <w:r w:rsidR="002C7EA4">
        <w:t>8</w:t>
      </w:r>
      <w:r w:rsidRPr="00AA000A">
        <w:t xml:space="preserve"> года;</w:t>
      </w:r>
    </w:p>
    <w:p w:rsidR="00826CFA" w:rsidRPr="00AA000A" w:rsidRDefault="009326F4" w:rsidP="00A61D06">
      <w:pPr>
        <w:pStyle w:val="a6"/>
        <w:ind w:firstLine="708"/>
      </w:pPr>
      <w:r w:rsidRPr="00AA000A">
        <w:t>р</w:t>
      </w:r>
      <w:r w:rsidR="00941E3E" w:rsidRPr="00AA000A">
        <w:t>асчетный срок – до 203</w:t>
      </w:r>
      <w:r w:rsidR="002C7EA4">
        <w:t>8</w:t>
      </w:r>
      <w:r w:rsidR="00941E3E" w:rsidRPr="00AA000A">
        <w:t xml:space="preserve"> года.</w:t>
      </w:r>
    </w:p>
    <w:p w:rsidR="00A61D06" w:rsidRPr="00AA000A" w:rsidRDefault="00904E0E" w:rsidP="00A61D06">
      <w:pPr>
        <w:pStyle w:val="a6"/>
        <w:ind w:firstLine="709"/>
      </w:pPr>
      <w:r w:rsidRPr="007D3BDA">
        <w:rPr>
          <w:rFonts w:eastAsia="Calibri"/>
          <w:lang w:eastAsia="en-US"/>
        </w:rPr>
        <w:t xml:space="preserve">При внесении изменений в генеральный план </w:t>
      </w:r>
      <w:r w:rsidR="003D34C1" w:rsidRPr="00AA000A">
        <w:t>выполнялся учет</w:t>
      </w:r>
      <w:r w:rsidR="00A61D06" w:rsidRPr="00AA000A">
        <w:t xml:space="preserve"> требований части 5 и 6 статьи</w:t>
      </w:r>
      <w:r w:rsidR="00EA2AA0" w:rsidRPr="00AA000A">
        <w:t xml:space="preserve"> 9 Градостроительного к</w:t>
      </w:r>
      <w:r w:rsidR="00A61D06" w:rsidRPr="00AA000A">
        <w:t>одекса Российской Федерации, а именно</w:t>
      </w:r>
      <w:r w:rsidR="003D34C1" w:rsidRPr="00AA000A">
        <w:t xml:space="preserve"> учитывались </w:t>
      </w:r>
      <w:r w:rsidR="00A61D06" w:rsidRPr="00AA000A">
        <w:t>план</w:t>
      </w:r>
      <w:r w:rsidR="003D34C1" w:rsidRPr="00AA000A">
        <w:t>ы</w:t>
      </w:r>
      <w:r w:rsidR="00A61D06" w:rsidRPr="00AA000A">
        <w:t xml:space="preserve"> и программ</w:t>
      </w:r>
      <w:r w:rsidR="003D34C1" w:rsidRPr="00AA000A">
        <w:t>ы</w:t>
      </w:r>
      <w:r w:rsidR="00A61D06" w:rsidRPr="00AA000A">
        <w:t xml:space="preserve"> комплексного социально-экономического развития муниципального образования</w:t>
      </w:r>
      <w:r w:rsidR="003D34C1" w:rsidRPr="00AA000A">
        <w:t>,</w:t>
      </w:r>
      <w:r w:rsidR="00A1552C">
        <w:t xml:space="preserve"> </w:t>
      </w:r>
      <w:r w:rsidR="003D34C1" w:rsidRPr="00AA000A">
        <w:t xml:space="preserve">учитывались </w:t>
      </w:r>
      <w:r w:rsidR="00A61D06" w:rsidRPr="00AA000A">
        <w:t>программ</w:t>
      </w:r>
      <w:r w:rsidR="003D34C1" w:rsidRPr="00AA000A">
        <w:t>ы</w:t>
      </w:r>
      <w:r w:rsidR="00A61D06" w:rsidRPr="00AA000A">
        <w:t>, приняты</w:t>
      </w:r>
      <w:r w:rsidR="003D34C1" w:rsidRPr="00AA000A">
        <w:t>е</w:t>
      </w:r>
      <w:r w:rsidR="00A61D06" w:rsidRPr="00AA000A">
        <w:t xml:space="preserve"> в установленном порядке и реализуемы</w:t>
      </w:r>
      <w:r w:rsidR="003D34C1" w:rsidRPr="00AA000A">
        <w:t>е</w:t>
      </w:r>
      <w:r w:rsidR="00A61D06" w:rsidRPr="00AA000A">
        <w:t xml:space="preserve"> за счет средств бюджета, иных главных распорядителей средств соответствующих бюджетов, предусматривающи</w:t>
      </w:r>
      <w:r w:rsidR="003D34C1" w:rsidRPr="00AA000A">
        <w:t>е</w:t>
      </w:r>
      <w:r w:rsidR="00A61D06" w:rsidRPr="00AA000A">
        <w:t xml:space="preserve"> создание объектов местного значения, </w:t>
      </w:r>
      <w:r w:rsidR="003D34C1" w:rsidRPr="00AA000A">
        <w:t xml:space="preserve">учитывались </w:t>
      </w:r>
      <w:r w:rsidR="00A61D06" w:rsidRPr="00AA000A">
        <w:t>сведени</w:t>
      </w:r>
      <w:r w:rsidR="003D34C1" w:rsidRPr="00AA000A">
        <w:t>я</w:t>
      </w:r>
      <w:r w:rsidR="00A61D06" w:rsidRPr="00AA000A">
        <w:t>, содержащи</w:t>
      </w:r>
      <w:r w:rsidR="003D34C1" w:rsidRPr="00AA000A">
        <w:t>еся</w:t>
      </w:r>
      <w:r w:rsidR="00A61D06" w:rsidRPr="00AA000A">
        <w:t xml:space="preserve"> в федеральной государственной информационной системе территориального планирования (далее также </w:t>
      </w:r>
      <w:r w:rsidR="00E64F5E">
        <w:t>–</w:t>
      </w:r>
      <w:r w:rsidR="00A1552C">
        <w:t xml:space="preserve"> </w:t>
      </w:r>
      <w:r w:rsidR="00E64F5E">
        <w:t>ФГИС ТП</w:t>
      </w:r>
      <w:r w:rsidR="00A61D06" w:rsidRPr="00AA000A">
        <w:t>).</w:t>
      </w:r>
    </w:p>
    <w:p w:rsidR="00A61D06" w:rsidRDefault="00A61D06" w:rsidP="00904E0E">
      <w:pPr>
        <w:pStyle w:val="a6"/>
        <w:ind w:firstLine="708"/>
        <w:rPr>
          <w:rFonts w:eastAsia="Calibri"/>
        </w:rPr>
      </w:pPr>
      <w:r w:rsidRPr="00AA000A">
        <w:t xml:space="preserve">При подготовке материалов по обоснованию </w:t>
      </w:r>
      <w:r w:rsidR="00610A76" w:rsidRPr="00AA000A">
        <w:t>генеральн</w:t>
      </w:r>
      <w:r w:rsidR="003D34C1" w:rsidRPr="00AA000A">
        <w:t>ого</w:t>
      </w:r>
      <w:r w:rsidR="00610A76" w:rsidRPr="00AA000A">
        <w:t xml:space="preserve"> план</w:t>
      </w:r>
      <w:r w:rsidR="003D34C1" w:rsidRPr="00AA000A">
        <w:t>а</w:t>
      </w:r>
      <w:r w:rsidR="00A1552C">
        <w:t xml:space="preserve"> </w:t>
      </w:r>
      <w:r w:rsidRPr="00AA000A">
        <w:t xml:space="preserve">в виде карт, указанных в части 5 статьи 23 Градостроительного </w:t>
      </w:r>
      <w:r w:rsidR="00EA2AA0" w:rsidRPr="00AA000A">
        <w:t>к</w:t>
      </w:r>
      <w:r w:rsidRPr="00AA000A">
        <w:t xml:space="preserve">одекса Российской Федерации и карт, указанных в части 8 статьи 23 Градостроительного </w:t>
      </w:r>
      <w:r w:rsidR="00EA2AA0" w:rsidRPr="00AA000A">
        <w:t>к</w:t>
      </w:r>
      <w:r w:rsidRPr="00AA000A">
        <w:t xml:space="preserve">одекса Российской Федерации, были учтены положения приказа </w:t>
      </w:r>
      <w:r w:rsidR="003409E0" w:rsidRPr="00AA000A">
        <w:rPr>
          <w:rFonts w:eastAsia="Calibri"/>
        </w:rPr>
        <w:t xml:space="preserve">Минэкономразвития России от </w:t>
      </w:r>
      <w:r w:rsidR="00904E0E" w:rsidRPr="00904E0E">
        <w:rPr>
          <w:rFonts w:eastAsia="Calibri"/>
        </w:rPr>
        <w:t xml:space="preserve">09.01.2018 </w:t>
      </w:r>
      <w:r w:rsidR="00904E0E">
        <w:rPr>
          <w:rFonts w:eastAsia="Calibri"/>
        </w:rPr>
        <w:t>№</w:t>
      </w:r>
      <w:r w:rsidR="00904E0E" w:rsidRPr="00904E0E">
        <w:rPr>
          <w:rFonts w:eastAsia="Calibri"/>
        </w:rPr>
        <w:t xml:space="preserve"> 10</w:t>
      </w:r>
      <w:r w:rsidR="00A1552C">
        <w:rPr>
          <w:rFonts w:eastAsia="Calibri"/>
        </w:rPr>
        <w:t xml:space="preserve"> </w:t>
      </w:r>
      <w:r w:rsidR="00A97C3A">
        <w:rPr>
          <w:rFonts w:eastAsia="Calibri"/>
        </w:rPr>
        <w:t>«</w:t>
      </w:r>
      <w:r w:rsidR="00904E0E" w:rsidRPr="00904E0E">
        <w:rPr>
          <w:rFonts w:eastAsia="Calibri"/>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sidR="00904E0E">
        <w:rPr>
          <w:rFonts w:eastAsia="Calibri"/>
        </w:rPr>
        <w:t>№</w:t>
      </w:r>
      <w:r w:rsidR="00904E0E" w:rsidRPr="00904E0E">
        <w:rPr>
          <w:rFonts w:eastAsia="Calibri"/>
        </w:rPr>
        <w:t xml:space="preserve"> 793</w:t>
      </w:r>
      <w:r w:rsidR="00A97C3A">
        <w:rPr>
          <w:rFonts w:eastAsia="Calibri"/>
        </w:rPr>
        <w:t>»</w:t>
      </w:r>
      <w:r w:rsidR="00A1552C">
        <w:rPr>
          <w:rFonts w:eastAsia="Calibri"/>
        </w:rPr>
        <w:t xml:space="preserve"> </w:t>
      </w:r>
      <w:r w:rsidR="00904E0E" w:rsidRPr="00904E0E">
        <w:rPr>
          <w:rFonts w:eastAsia="Calibri"/>
        </w:rPr>
        <w:t xml:space="preserve">(Зарегистрировано в Минюсте России 31.01.2018 </w:t>
      </w:r>
      <w:r w:rsidR="00904E0E">
        <w:rPr>
          <w:rFonts w:eastAsia="Calibri"/>
        </w:rPr>
        <w:t>№</w:t>
      </w:r>
      <w:r w:rsidR="00904E0E" w:rsidRPr="00904E0E">
        <w:rPr>
          <w:rFonts w:eastAsia="Calibri"/>
        </w:rPr>
        <w:t xml:space="preserve"> 49832)</w:t>
      </w:r>
      <w:r w:rsidR="00904E0E">
        <w:rPr>
          <w:rFonts w:eastAsia="Calibri"/>
        </w:rPr>
        <w:t>.</w:t>
      </w:r>
    </w:p>
    <w:p w:rsidR="00904E0E" w:rsidRDefault="00904E0E" w:rsidP="003E1214">
      <w:pPr>
        <w:pStyle w:val="a6"/>
        <w:ind w:firstLine="708"/>
        <w:rPr>
          <w:rFonts w:eastAsia="Calibri"/>
        </w:rPr>
      </w:pPr>
      <w:r w:rsidRPr="002C7EA4">
        <w:rPr>
          <w:rFonts w:eastAsia="Calibri"/>
          <w:lang w:eastAsia="en-US"/>
        </w:rPr>
        <w:t>При внесении изменений в генеральный план разраб</w:t>
      </w:r>
      <w:r w:rsidR="007E4CD2" w:rsidRPr="002C7EA4">
        <w:rPr>
          <w:rFonts w:eastAsia="Calibri"/>
          <w:lang w:eastAsia="en-US"/>
        </w:rPr>
        <w:t>о</w:t>
      </w:r>
      <w:r w:rsidRPr="002C7EA4">
        <w:rPr>
          <w:rFonts w:eastAsia="Calibri"/>
          <w:lang w:eastAsia="en-US"/>
        </w:rPr>
        <w:t>т</w:t>
      </w:r>
      <w:r w:rsidR="007E4CD2" w:rsidRPr="002C7EA4">
        <w:rPr>
          <w:rFonts w:eastAsia="Calibri"/>
          <w:lang w:eastAsia="en-US"/>
        </w:rPr>
        <w:t>ано</w:t>
      </w:r>
      <w:r w:rsidRPr="002C7EA4">
        <w:rPr>
          <w:rFonts w:eastAsia="Calibri"/>
          <w:lang w:eastAsia="en-US"/>
        </w:rPr>
        <w:t xml:space="preserve"> о</w:t>
      </w:r>
      <w:r w:rsidRPr="002C7EA4">
        <w:rPr>
          <w:rFonts w:eastAsia="Calibri"/>
        </w:rPr>
        <w:t>бязательное приложение к генеральному плану установленное частью 5.1</w:t>
      </w:r>
      <w:r w:rsidRPr="002C7EA4">
        <w:t>статьи 23 Градостроительного кодекса Российской Федерации,</w:t>
      </w:r>
      <w:r w:rsidRPr="002C7EA4">
        <w:rPr>
          <w:rFonts w:eastAsia="Calibri"/>
        </w:rPr>
        <w:t xml:space="preserve"> в отношении сведений о границах населенных пунктов, на основании </w:t>
      </w:r>
      <w:r w:rsidR="003E1214" w:rsidRPr="002C7EA4">
        <w:rPr>
          <w:rFonts w:eastAsia="Calibri"/>
        </w:rPr>
        <w:t xml:space="preserve">пункта 1 статьи 7Федерального закона от 31.12.2017 </w:t>
      </w:r>
      <w:r w:rsidR="001454D9" w:rsidRPr="002C7EA4">
        <w:rPr>
          <w:rFonts w:eastAsia="Calibri"/>
        </w:rPr>
        <w:t>№</w:t>
      </w:r>
      <w:r w:rsidR="003E1214" w:rsidRPr="002C7EA4">
        <w:rPr>
          <w:rFonts w:eastAsia="Calibri"/>
        </w:rPr>
        <w:t xml:space="preserve"> 507-ФЗ</w:t>
      </w:r>
      <w:r w:rsidR="00A1552C" w:rsidRPr="002C7EA4">
        <w:rPr>
          <w:rFonts w:eastAsia="Calibri"/>
        </w:rPr>
        <w:t xml:space="preserve"> «</w:t>
      </w:r>
      <w:r w:rsidR="003E1214" w:rsidRPr="002C7EA4">
        <w:rPr>
          <w:rFonts w:eastAsia="Calibri"/>
        </w:rPr>
        <w:t>О внесении изменений в Градостроительный кодекс Российской Федерации и отдельные законодательные акты Российской Федерации</w:t>
      </w:r>
      <w:r w:rsidR="00A1552C" w:rsidRPr="002C7EA4">
        <w:rPr>
          <w:rFonts w:eastAsia="Calibri"/>
        </w:rPr>
        <w:t>»</w:t>
      </w:r>
      <w:r w:rsidR="003E1214" w:rsidRPr="002C7EA4">
        <w:rPr>
          <w:rFonts w:eastAsia="Calibri"/>
        </w:rPr>
        <w:t xml:space="preserve">, </w:t>
      </w:r>
      <w:r w:rsidR="007E4CD2" w:rsidRPr="002C7EA4">
        <w:rPr>
          <w:rFonts w:eastAsia="Calibri"/>
        </w:rPr>
        <w:t>с учетом того</w:t>
      </w:r>
      <w:r w:rsidR="001454D9" w:rsidRPr="002C7EA4">
        <w:rPr>
          <w:rFonts w:eastAsia="Calibri"/>
        </w:rPr>
        <w:t>, что часть границ населенных пунктов внесен</w:t>
      </w:r>
      <w:r w:rsidR="002C7EA4" w:rsidRPr="002C7EA4">
        <w:rPr>
          <w:rFonts w:eastAsia="Calibri"/>
        </w:rPr>
        <w:t>а</w:t>
      </w:r>
      <w:r w:rsidR="001454D9" w:rsidRPr="002C7EA4">
        <w:rPr>
          <w:rFonts w:eastAsia="Calibri"/>
        </w:rPr>
        <w:t xml:space="preserve"> в</w:t>
      </w:r>
      <w:r w:rsidR="009B320E" w:rsidRPr="002C7EA4">
        <w:rPr>
          <w:rFonts w:eastAsia="Calibri"/>
        </w:rPr>
        <w:t xml:space="preserve"> Единый </w:t>
      </w:r>
      <w:r w:rsidR="009B320E" w:rsidRPr="002C7EA4">
        <w:rPr>
          <w:rFonts w:eastAsia="Calibri"/>
        </w:rPr>
        <w:lastRenderedPageBreak/>
        <w:t>государственный реестр недвижимости, а на остальные заключены</w:t>
      </w:r>
      <w:r w:rsidR="00A1552C" w:rsidRPr="002C7EA4">
        <w:rPr>
          <w:rFonts w:eastAsia="Calibri"/>
        </w:rPr>
        <w:t xml:space="preserve"> </w:t>
      </w:r>
      <w:r w:rsidR="001454D9" w:rsidRPr="002C7EA4">
        <w:rPr>
          <w:rFonts w:eastAsia="Calibri"/>
        </w:rPr>
        <w:t>муниципальны</w:t>
      </w:r>
      <w:r w:rsidR="009B320E" w:rsidRPr="002C7EA4">
        <w:rPr>
          <w:rFonts w:eastAsia="Calibri"/>
        </w:rPr>
        <w:t>е</w:t>
      </w:r>
      <w:r w:rsidR="001454D9" w:rsidRPr="002C7EA4">
        <w:rPr>
          <w:rFonts w:eastAsia="Calibri"/>
        </w:rPr>
        <w:t xml:space="preserve"> контракт</w:t>
      </w:r>
      <w:r w:rsidR="009B320E" w:rsidRPr="002C7EA4">
        <w:rPr>
          <w:rFonts w:eastAsia="Calibri"/>
        </w:rPr>
        <w:t>ы</w:t>
      </w:r>
      <w:r w:rsidR="001454D9" w:rsidRPr="002C7EA4">
        <w:rPr>
          <w:rFonts w:eastAsia="Calibri"/>
        </w:rPr>
        <w:t xml:space="preserve"> на подготовку карт (план</w:t>
      </w:r>
      <w:r w:rsidR="009B320E" w:rsidRPr="002C7EA4">
        <w:rPr>
          <w:rFonts w:eastAsia="Calibri"/>
        </w:rPr>
        <w:t>ов</w:t>
      </w:r>
      <w:r w:rsidR="001454D9" w:rsidRPr="002C7EA4">
        <w:rPr>
          <w:rFonts w:eastAsia="Calibri"/>
        </w:rPr>
        <w:t>) объект</w:t>
      </w:r>
      <w:r w:rsidR="009B320E" w:rsidRPr="002C7EA4">
        <w:rPr>
          <w:rFonts w:eastAsia="Calibri"/>
        </w:rPr>
        <w:t>ов</w:t>
      </w:r>
      <w:r w:rsidR="001454D9" w:rsidRPr="002C7EA4">
        <w:rPr>
          <w:rFonts w:eastAsia="Calibri"/>
        </w:rPr>
        <w:t xml:space="preserve"> землеустройства</w:t>
      </w:r>
      <w:r w:rsidR="009B320E" w:rsidRPr="002C7EA4">
        <w:rPr>
          <w:rFonts w:eastAsia="Calibri"/>
        </w:rPr>
        <w:t>.</w:t>
      </w:r>
    </w:p>
    <w:p w:rsidR="003F56A8" w:rsidRPr="00AA000A" w:rsidRDefault="003F56A8" w:rsidP="00CF3690">
      <w:pPr>
        <w:keepNext/>
        <w:numPr>
          <w:ilvl w:val="0"/>
          <w:numId w:val="35"/>
        </w:numPr>
        <w:spacing w:before="240" w:after="240"/>
        <w:outlineLvl w:val="0"/>
        <w:rPr>
          <w:b/>
          <w:bCs/>
          <w:kern w:val="32"/>
          <w:szCs w:val="32"/>
        </w:rPr>
      </w:pPr>
      <w:bookmarkStart w:id="10" w:name="_Toc419961648"/>
      <w:bookmarkStart w:id="11" w:name="_Toc520658721"/>
      <w:r w:rsidRPr="00AA000A">
        <w:rPr>
          <w:b/>
          <w:bCs/>
          <w:kern w:val="32"/>
          <w:szCs w:val="32"/>
        </w:rPr>
        <w:t xml:space="preserve">Состав </w:t>
      </w:r>
      <w:r w:rsidR="009B320E">
        <w:rPr>
          <w:b/>
          <w:bCs/>
          <w:kern w:val="32"/>
          <w:szCs w:val="32"/>
        </w:rPr>
        <w:t xml:space="preserve">и содержание </w:t>
      </w:r>
      <w:r w:rsidRPr="00AA000A">
        <w:rPr>
          <w:b/>
          <w:bCs/>
          <w:kern w:val="32"/>
          <w:szCs w:val="32"/>
        </w:rPr>
        <w:t xml:space="preserve">материалов </w:t>
      </w:r>
      <w:r w:rsidR="009C4586">
        <w:rPr>
          <w:b/>
          <w:bCs/>
          <w:kern w:val="32"/>
          <w:szCs w:val="32"/>
        </w:rPr>
        <w:t xml:space="preserve">изменений в </w:t>
      </w:r>
      <w:r w:rsidRPr="00AA000A">
        <w:rPr>
          <w:b/>
          <w:bCs/>
          <w:kern w:val="32"/>
          <w:szCs w:val="32"/>
        </w:rPr>
        <w:t>генеральн</w:t>
      </w:r>
      <w:r w:rsidR="009C4586">
        <w:rPr>
          <w:b/>
          <w:bCs/>
          <w:kern w:val="32"/>
          <w:szCs w:val="32"/>
        </w:rPr>
        <w:t xml:space="preserve">ый </w:t>
      </w:r>
      <w:r w:rsidRPr="00AA000A">
        <w:rPr>
          <w:b/>
          <w:bCs/>
          <w:kern w:val="32"/>
          <w:szCs w:val="32"/>
        </w:rPr>
        <w:t>план</w:t>
      </w:r>
      <w:bookmarkEnd w:id="10"/>
      <w:bookmarkEnd w:id="11"/>
    </w:p>
    <w:p w:rsidR="003F56A8" w:rsidRPr="00AA000A" w:rsidRDefault="009C4586" w:rsidP="00253239">
      <w:pPr>
        <w:pStyle w:val="a6"/>
        <w:ind w:firstLine="709"/>
      </w:pPr>
      <w:r>
        <w:t>Г</w:t>
      </w:r>
      <w:r w:rsidR="00687A70" w:rsidRPr="00AA000A">
        <w:t>енеральный план</w:t>
      </w:r>
      <w:r>
        <w:t>, с учетом изменений,</w:t>
      </w:r>
      <w:r w:rsidR="00A1552C">
        <w:t xml:space="preserve"> </w:t>
      </w:r>
      <w:r w:rsidR="009B320E">
        <w:t>содержит</w:t>
      </w:r>
      <w:r w:rsidR="003F56A8" w:rsidRPr="00AA000A">
        <w:t>:</w:t>
      </w:r>
    </w:p>
    <w:p w:rsidR="003F56A8" w:rsidRPr="00AA000A" w:rsidRDefault="009B320E" w:rsidP="00CF3690">
      <w:pPr>
        <w:pStyle w:val="a6"/>
        <w:numPr>
          <w:ilvl w:val="0"/>
          <w:numId w:val="7"/>
        </w:numPr>
      </w:pPr>
      <w:r>
        <w:t>п</w:t>
      </w:r>
      <w:r w:rsidR="003F56A8" w:rsidRPr="00AA000A">
        <w:t>оложение о территориальном планировании</w:t>
      </w:r>
      <w:r>
        <w:t>;</w:t>
      </w:r>
    </w:p>
    <w:p w:rsidR="00D91593" w:rsidRDefault="009B320E" w:rsidP="009B320E">
      <w:pPr>
        <w:pStyle w:val="a6"/>
        <w:numPr>
          <w:ilvl w:val="0"/>
          <w:numId w:val="7"/>
        </w:numPr>
      </w:pPr>
      <w:r>
        <w:t>к</w:t>
      </w:r>
      <w:r w:rsidR="00D91593" w:rsidRPr="00AA000A">
        <w:t>арт</w:t>
      </w:r>
      <w:r>
        <w:t>у</w:t>
      </w:r>
      <w:r w:rsidR="00D91593" w:rsidRPr="00AA000A">
        <w:t xml:space="preserve"> планируемого размещения объектов местного значения поселения.</w:t>
      </w:r>
    </w:p>
    <w:p w:rsidR="009C4586" w:rsidRDefault="009B320E" w:rsidP="009B320E">
      <w:pPr>
        <w:pStyle w:val="a6"/>
        <w:numPr>
          <w:ilvl w:val="0"/>
          <w:numId w:val="7"/>
        </w:numPr>
      </w:pPr>
      <w:r>
        <w:t>к</w:t>
      </w:r>
      <w:r w:rsidR="009C4586" w:rsidRPr="00AA000A">
        <w:t>арт</w:t>
      </w:r>
      <w:r>
        <w:t>у</w:t>
      </w:r>
      <w:r w:rsidR="009C4586" w:rsidRPr="00AA000A">
        <w:t xml:space="preserve"> границ</w:t>
      </w:r>
      <w:r w:rsidR="00A1552C">
        <w:t xml:space="preserve"> </w:t>
      </w:r>
      <w:r w:rsidR="009C4586" w:rsidRPr="00AA000A">
        <w:t xml:space="preserve"> населенн</w:t>
      </w:r>
      <w:r w:rsidR="00D91593">
        <w:t>ых</w:t>
      </w:r>
      <w:r w:rsidR="009C4586">
        <w:t xml:space="preserve"> пункт</w:t>
      </w:r>
      <w:r w:rsidR="00D91593">
        <w:t>ов</w:t>
      </w:r>
      <w:r>
        <w:t>;</w:t>
      </w:r>
    </w:p>
    <w:p w:rsidR="00826CFA" w:rsidRDefault="009B320E" w:rsidP="009B320E">
      <w:pPr>
        <w:pStyle w:val="a6"/>
        <w:numPr>
          <w:ilvl w:val="0"/>
          <w:numId w:val="7"/>
        </w:numPr>
      </w:pPr>
      <w:r>
        <w:t>к</w:t>
      </w:r>
      <w:r w:rsidR="00826CFA" w:rsidRPr="00AA000A">
        <w:t>арт</w:t>
      </w:r>
      <w:r>
        <w:t>у</w:t>
      </w:r>
      <w:r w:rsidR="00826CFA" w:rsidRPr="00AA000A">
        <w:t xml:space="preserve"> функциональных зон поселения</w:t>
      </w:r>
      <w:r w:rsidR="00023575">
        <w:t>;</w:t>
      </w:r>
    </w:p>
    <w:p w:rsidR="00023575" w:rsidRPr="00AA000A" w:rsidRDefault="00023575" w:rsidP="00023575">
      <w:pPr>
        <w:pStyle w:val="a6"/>
        <w:numPr>
          <w:ilvl w:val="0"/>
          <w:numId w:val="7"/>
        </w:numPr>
      </w:pPr>
      <w:r w:rsidRPr="00023575">
        <w:t>приложение</w:t>
      </w:r>
      <w:r w:rsidR="00A1552C">
        <w:t xml:space="preserve"> </w:t>
      </w:r>
      <w:r w:rsidRPr="00023575">
        <w:t xml:space="preserve"> к генеральному плану</w:t>
      </w:r>
      <w:r w:rsidR="00A1552C">
        <w:t>,</w:t>
      </w:r>
      <w:r w:rsidRPr="00023575">
        <w:t xml:space="preserve"> </w:t>
      </w:r>
      <w:r>
        <w:t xml:space="preserve">содержащее </w:t>
      </w:r>
      <w:r w:rsidRPr="00023575">
        <w:t>сведения о границах населенных пунктов, входящих в состав поселения</w:t>
      </w:r>
      <w:r>
        <w:t>.</w:t>
      </w:r>
    </w:p>
    <w:p w:rsidR="003F56A8" w:rsidRPr="00AA000A" w:rsidRDefault="003F56A8" w:rsidP="00253239">
      <w:pPr>
        <w:pStyle w:val="a6"/>
        <w:ind w:firstLine="709"/>
      </w:pPr>
      <w:r w:rsidRPr="00AA000A">
        <w:t xml:space="preserve">Материалы по обоснованию </w:t>
      </w:r>
      <w:r w:rsidR="009C4586" w:rsidRPr="009C4586">
        <w:t xml:space="preserve">внесения изменений в генеральный план </w:t>
      </w:r>
      <w:r w:rsidRPr="00AA000A">
        <w:t>подготовлены в следующем составе:</w:t>
      </w:r>
    </w:p>
    <w:p w:rsidR="003F56A8" w:rsidRPr="00AA000A" w:rsidRDefault="003F56A8" w:rsidP="00253239">
      <w:pPr>
        <w:pStyle w:val="a6"/>
        <w:ind w:firstLine="709"/>
      </w:pPr>
      <w:r w:rsidRPr="00AA000A">
        <w:t>Текстовая часть:</w:t>
      </w:r>
    </w:p>
    <w:p w:rsidR="003F56A8" w:rsidRPr="00AA000A" w:rsidRDefault="004E2732" w:rsidP="00CF3690">
      <w:pPr>
        <w:pStyle w:val="a6"/>
        <w:numPr>
          <w:ilvl w:val="0"/>
          <w:numId w:val="9"/>
        </w:numPr>
      </w:pPr>
      <w:r w:rsidRPr="004E2732">
        <w:t>Сведения о планах и программах комплексного социально-экономического развития. Обоснование выбранного варианта размещения объектов местного значения поселения и оценка возможного влияния на комплексное развитие территорий</w:t>
      </w:r>
      <w:r w:rsidR="00687A70" w:rsidRPr="00AA000A">
        <w:t>.</w:t>
      </w:r>
      <w:r w:rsidR="00A1552C">
        <w:t xml:space="preserve"> </w:t>
      </w:r>
      <w:r w:rsidR="00763D43" w:rsidRPr="004E2732">
        <w:t>Комплексная оценка территории.</w:t>
      </w:r>
    </w:p>
    <w:p w:rsidR="003F56A8" w:rsidRPr="00AA000A" w:rsidRDefault="003F56A8" w:rsidP="00253239">
      <w:pPr>
        <w:pStyle w:val="a6"/>
        <w:ind w:firstLine="709"/>
      </w:pPr>
      <w:r w:rsidRPr="00AA000A">
        <w:t>Графическая часть:</w:t>
      </w:r>
    </w:p>
    <w:p w:rsidR="00687A70" w:rsidRDefault="00826CFA" w:rsidP="00CF3690">
      <w:pPr>
        <w:pStyle w:val="a6"/>
        <w:numPr>
          <w:ilvl w:val="0"/>
          <w:numId w:val="10"/>
        </w:numPr>
      </w:pPr>
      <w:r w:rsidRPr="00AA000A">
        <w:t xml:space="preserve">Карта </w:t>
      </w:r>
      <w:r w:rsidR="00D91593">
        <w:t>комплексного анализа использования территории</w:t>
      </w:r>
      <w:r w:rsidRPr="00AA000A">
        <w:t>.</w:t>
      </w:r>
    </w:p>
    <w:p w:rsidR="00687A70" w:rsidRPr="00AA000A" w:rsidRDefault="00763D43" w:rsidP="00CF3690">
      <w:pPr>
        <w:pStyle w:val="a6"/>
        <w:numPr>
          <w:ilvl w:val="0"/>
          <w:numId w:val="10"/>
        </w:numPr>
      </w:pPr>
      <w:r>
        <w:t>Фрагмент карты функционального зонирования</w:t>
      </w:r>
      <w:r w:rsidR="00A1552C">
        <w:t xml:space="preserve"> </w:t>
      </w:r>
      <w:r>
        <w:t>в части</w:t>
      </w:r>
      <w:r w:rsidR="009B320E">
        <w:t xml:space="preserve"> планируемого размещения</w:t>
      </w:r>
      <w:r>
        <w:t xml:space="preserve"> полигона ТБО</w:t>
      </w:r>
      <w:r w:rsidR="00826CFA" w:rsidRPr="00AA000A">
        <w:t>.</w:t>
      </w:r>
    </w:p>
    <w:p w:rsidR="00763D43" w:rsidRPr="00763D43" w:rsidRDefault="00763D43" w:rsidP="00763D43">
      <w:pPr>
        <w:pStyle w:val="1"/>
        <w:keepLines w:val="0"/>
        <w:numPr>
          <w:ilvl w:val="0"/>
          <w:numId w:val="35"/>
        </w:numPr>
        <w:rPr>
          <w:rFonts w:eastAsia="Calibri"/>
          <w:lang w:eastAsia="en-US"/>
        </w:rPr>
      </w:pPr>
      <w:bookmarkStart w:id="12" w:name="_Toc486503284"/>
      <w:bookmarkStart w:id="13" w:name="_Toc520658722"/>
      <w:bookmarkStart w:id="14" w:name="_Hlk490693264"/>
      <w:bookmarkStart w:id="15" w:name="_Toc431382002"/>
      <w:bookmarkStart w:id="16" w:name="_Toc407013804"/>
      <w:bookmarkStart w:id="17" w:name="_Toc389545842"/>
      <w:bookmarkStart w:id="18" w:name="_Toc408941680"/>
      <w:r w:rsidRPr="00763D43">
        <w:rPr>
          <w:rFonts w:eastAsia="Calibri"/>
          <w:lang w:eastAsia="en-US"/>
        </w:rPr>
        <w:t>Перечень вносимых изменений в генеральный план</w:t>
      </w:r>
      <w:bookmarkEnd w:id="12"/>
      <w:bookmarkEnd w:id="13"/>
    </w:p>
    <w:bookmarkEnd w:id="14"/>
    <w:p w:rsidR="009B320E" w:rsidRDefault="00763D43" w:rsidP="00763D43">
      <w:pPr>
        <w:ind w:firstLine="708"/>
        <w:rPr>
          <w:rFonts w:eastAsia="Calibri"/>
          <w:lang w:eastAsia="en-US"/>
        </w:rPr>
      </w:pPr>
      <w:r w:rsidRPr="007D3BDA">
        <w:rPr>
          <w:rFonts w:eastAsia="Calibri"/>
          <w:lang w:eastAsia="en-US"/>
        </w:rPr>
        <w:t xml:space="preserve">Внесение изменений в генеральный план главным образом обусловлено </w:t>
      </w:r>
    </w:p>
    <w:p w:rsidR="009B320E" w:rsidRDefault="009B320E" w:rsidP="00763D43">
      <w:pPr>
        <w:ind w:firstLine="708"/>
        <w:rPr>
          <w:rFonts w:eastAsia="Calibri"/>
          <w:lang w:eastAsia="en-US"/>
        </w:rPr>
      </w:pPr>
      <w:r>
        <w:rPr>
          <w:rFonts w:eastAsia="Calibri"/>
          <w:lang w:eastAsia="en-US"/>
        </w:rPr>
        <w:t>необходимостью приведения содержания материалов генерального плана требованиям действующего законодательства о градостроительной деятельности;</w:t>
      </w:r>
    </w:p>
    <w:p w:rsidR="009B320E" w:rsidRDefault="009B320E" w:rsidP="00763D43">
      <w:pPr>
        <w:ind w:firstLine="708"/>
        <w:rPr>
          <w:rFonts w:eastAsia="Calibri"/>
          <w:lang w:eastAsia="en-US"/>
        </w:rPr>
      </w:pPr>
      <w:r>
        <w:rPr>
          <w:rFonts w:eastAsia="Calibri"/>
          <w:lang w:eastAsia="en-US"/>
        </w:rPr>
        <w:t>необходимо</w:t>
      </w:r>
      <w:r w:rsidR="0030252A">
        <w:rPr>
          <w:rFonts w:eastAsia="Calibri"/>
          <w:lang w:eastAsia="en-US"/>
        </w:rPr>
        <w:t>ст</w:t>
      </w:r>
      <w:r>
        <w:rPr>
          <w:rFonts w:eastAsia="Calibri"/>
          <w:lang w:eastAsia="en-US"/>
        </w:rPr>
        <w:t>ью уточнения</w:t>
      </w:r>
      <w:r w:rsidR="0030252A">
        <w:rPr>
          <w:rFonts w:eastAsia="Calibri"/>
          <w:lang w:eastAsia="en-US"/>
        </w:rPr>
        <w:t xml:space="preserve"> и актуализации</w:t>
      </w:r>
      <w:r>
        <w:rPr>
          <w:rFonts w:eastAsia="Calibri"/>
          <w:lang w:eastAsia="en-US"/>
        </w:rPr>
        <w:t xml:space="preserve"> перечня объектов местного значения поселения, </w:t>
      </w:r>
      <w:r w:rsidR="0030252A">
        <w:rPr>
          <w:rFonts w:eastAsia="Calibri"/>
          <w:lang w:eastAsia="en-US"/>
        </w:rPr>
        <w:t xml:space="preserve">перечня объектов </w:t>
      </w:r>
      <w:r>
        <w:rPr>
          <w:rFonts w:eastAsia="Calibri"/>
          <w:lang w:eastAsia="en-US"/>
        </w:rPr>
        <w:t>местного значения муниципального района</w:t>
      </w:r>
      <w:r w:rsidR="0030252A">
        <w:rPr>
          <w:rFonts w:eastAsia="Calibri"/>
          <w:lang w:eastAsia="en-US"/>
        </w:rPr>
        <w:t>;</w:t>
      </w:r>
    </w:p>
    <w:p w:rsidR="00763D43" w:rsidRPr="007D3BDA" w:rsidRDefault="00763D43" w:rsidP="00763D43">
      <w:pPr>
        <w:ind w:firstLine="708"/>
        <w:rPr>
          <w:rFonts w:eastAsia="Calibri"/>
          <w:lang w:eastAsia="en-US"/>
        </w:rPr>
      </w:pPr>
      <w:r w:rsidRPr="007D3BDA">
        <w:rPr>
          <w:rFonts w:eastAsia="Calibri"/>
          <w:lang w:eastAsia="en-US"/>
        </w:rPr>
        <w:t>соблюдением прав заинтересованных лиц, установленных в части 3 статьи 24 Градостроительного кодекса Российской Федерации, а также в целях наиболее эффективного использования земельных участки и объек</w:t>
      </w:r>
      <w:r>
        <w:rPr>
          <w:rFonts w:eastAsia="Calibri"/>
          <w:lang w:eastAsia="en-US"/>
        </w:rPr>
        <w:t>тов капитального строительства</w:t>
      </w:r>
      <w:r w:rsidR="00A1552C">
        <w:rPr>
          <w:rFonts w:eastAsia="Calibri"/>
          <w:lang w:eastAsia="en-US"/>
        </w:rPr>
        <w:t>, не</w:t>
      </w:r>
      <w:r w:rsidRPr="007D3BDA">
        <w:rPr>
          <w:rFonts w:eastAsia="Calibri"/>
          <w:lang w:eastAsia="en-US"/>
        </w:rPr>
        <w:t>допущения снижения стоимости земельных участков и объектов капитального строительства, и реализации прав и законные интересов граждан.</w:t>
      </w:r>
    </w:p>
    <w:p w:rsidR="00763D43" w:rsidRDefault="00763D43" w:rsidP="00763D43">
      <w:pPr>
        <w:ind w:firstLine="709"/>
        <w:rPr>
          <w:szCs w:val="28"/>
        </w:rPr>
      </w:pPr>
      <w:r w:rsidRPr="00763D43">
        <w:rPr>
          <w:rFonts w:eastAsia="Calibri"/>
          <w:lang w:eastAsia="en-US"/>
        </w:rPr>
        <w:t xml:space="preserve">В генеральный план, утвержденный решением </w:t>
      </w:r>
      <w:r w:rsidR="00A94829">
        <w:rPr>
          <w:rFonts w:eastAsia="Calibri"/>
          <w:lang w:eastAsia="en-US"/>
        </w:rPr>
        <w:t>С</w:t>
      </w:r>
      <w:r w:rsidRPr="00763D43">
        <w:rPr>
          <w:rFonts w:eastAsia="Calibri"/>
          <w:lang w:eastAsia="en-US"/>
        </w:rPr>
        <w:t>овета депутатов</w:t>
      </w:r>
      <w:r w:rsidR="00A1552C">
        <w:rPr>
          <w:rFonts w:eastAsia="Calibri"/>
          <w:lang w:eastAsia="en-US"/>
        </w:rPr>
        <w:t xml:space="preserve"> </w:t>
      </w:r>
      <w:r w:rsidR="00D14522">
        <w:rPr>
          <w:szCs w:val="28"/>
        </w:rPr>
        <w:t>Поддорского</w:t>
      </w:r>
      <w:r>
        <w:rPr>
          <w:szCs w:val="28"/>
        </w:rPr>
        <w:t xml:space="preserve"> сельского поселения</w:t>
      </w:r>
      <w:r w:rsidR="00A1552C">
        <w:rPr>
          <w:szCs w:val="28"/>
        </w:rPr>
        <w:t xml:space="preserve"> </w:t>
      </w:r>
      <w:r w:rsidRPr="00AE61D3">
        <w:t xml:space="preserve">от </w:t>
      </w:r>
      <w:r w:rsidR="0030252A" w:rsidRPr="00D14522">
        <w:rPr>
          <w:szCs w:val="28"/>
        </w:rPr>
        <w:t>03.08.2012 №283</w:t>
      </w:r>
      <w:r w:rsidR="0030252A">
        <w:rPr>
          <w:szCs w:val="28"/>
        </w:rPr>
        <w:t xml:space="preserve"> (</w:t>
      </w:r>
      <w:r w:rsidR="00A94829">
        <w:rPr>
          <w:szCs w:val="28"/>
        </w:rPr>
        <w:t>в редакции Решения Совета депутатов Поддорского сельского поселения</w:t>
      </w:r>
      <w:r w:rsidR="0030252A">
        <w:rPr>
          <w:szCs w:val="28"/>
        </w:rPr>
        <w:t xml:space="preserve"> </w:t>
      </w:r>
      <w:r w:rsidR="0030252A" w:rsidRPr="00D14522">
        <w:rPr>
          <w:szCs w:val="28"/>
        </w:rPr>
        <w:t>от 31 марта 2014 г. №367</w:t>
      </w:r>
      <w:r w:rsidR="0030252A">
        <w:rPr>
          <w:szCs w:val="28"/>
        </w:rPr>
        <w:t xml:space="preserve">) </w:t>
      </w:r>
      <w:r>
        <w:rPr>
          <w:szCs w:val="28"/>
        </w:rPr>
        <w:t>вносятся следующие изменения:</w:t>
      </w:r>
    </w:p>
    <w:p w:rsidR="00763D43" w:rsidRDefault="00763D43" w:rsidP="00763D43">
      <w:pPr>
        <w:ind w:firstLine="709"/>
        <w:rPr>
          <w:szCs w:val="28"/>
        </w:rPr>
      </w:pPr>
      <w:r>
        <w:rPr>
          <w:szCs w:val="28"/>
        </w:rPr>
        <w:t>1.</w:t>
      </w:r>
      <w:r w:rsidR="0030252A">
        <w:rPr>
          <w:szCs w:val="28"/>
        </w:rPr>
        <w:t xml:space="preserve"> Для земельного участка с кадастровым номером</w:t>
      </w:r>
      <w:r w:rsidR="00A1552C">
        <w:rPr>
          <w:szCs w:val="28"/>
        </w:rPr>
        <w:t xml:space="preserve"> </w:t>
      </w:r>
      <w:r w:rsidR="0030252A" w:rsidRPr="0030252A">
        <w:rPr>
          <w:szCs w:val="28"/>
        </w:rPr>
        <w:t>53:15:0032401:88</w:t>
      </w:r>
      <w:r w:rsidR="0030252A">
        <w:rPr>
          <w:szCs w:val="28"/>
        </w:rPr>
        <w:t xml:space="preserve"> у</w:t>
      </w:r>
      <w:r>
        <w:rPr>
          <w:szCs w:val="28"/>
        </w:rPr>
        <w:t>стан</w:t>
      </w:r>
      <w:r w:rsidR="0030252A">
        <w:rPr>
          <w:szCs w:val="28"/>
        </w:rPr>
        <w:t>о</w:t>
      </w:r>
      <w:r>
        <w:rPr>
          <w:szCs w:val="28"/>
        </w:rPr>
        <w:t>вл</w:t>
      </w:r>
      <w:r w:rsidR="0030252A">
        <w:rPr>
          <w:szCs w:val="28"/>
        </w:rPr>
        <w:t>ена</w:t>
      </w:r>
      <w:r w:rsidR="00A57FE5">
        <w:rPr>
          <w:szCs w:val="28"/>
        </w:rPr>
        <w:t xml:space="preserve"> функциональн</w:t>
      </w:r>
      <w:r w:rsidR="0030252A">
        <w:rPr>
          <w:szCs w:val="28"/>
        </w:rPr>
        <w:t>ая</w:t>
      </w:r>
      <w:r w:rsidR="00A57FE5">
        <w:rPr>
          <w:szCs w:val="28"/>
        </w:rPr>
        <w:t xml:space="preserve"> зон</w:t>
      </w:r>
      <w:r w:rsidR="0030252A">
        <w:rPr>
          <w:szCs w:val="28"/>
        </w:rPr>
        <w:t>а</w:t>
      </w:r>
      <w:r w:rsidR="00A1552C">
        <w:rPr>
          <w:szCs w:val="28"/>
        </w:rPr>
        <w:t xml:space="preserve"> </w:t>
      </w:r>
      <w:r w:rsidR="004E611A" w:rsidRPr="00AA000A">
        <w:rPr>
          <w:rFonts w:eastAsia="Calibri"/>
          <w:bCs/>
          <w:szCs w:val="28"/>
          <w:lang w:eastAsia="en-US"/>
        </w:rPr>
        <w:t>«</w:t>
      </w:r>
      <w:r w:rsidR="00AA3EE4" w:rsidRPr="00A97C3A">
        <w:rPr>
          <w:rFonts w:eastAsia="Calibri"/>
        </w:rPr>
        <w:t>Зона складирования и захоронения отходов</w:t>
      </w:r>
      <w:r w:rsidR="004E611A" w:rsidRPr="00AA000A">
        <w:rPr>
          <w:rFonts w:eastAsia="Calibri"/>
          <w:bCs/>
          <w:szCs w:val="28"/>
          <w:lang w:eastAsia="en-US"/>
        </w:rPr>
        <w:t>» (буквенное обозначение Сп</w:t>
      </w:r>
      <w:r w:rsidR="004E611A">
        <w:rPr>
          <w:rFonts w:eastAsia="Calibri"/>
          <w:bCs/>
          <w:szCs w:val="28"/>
          <w:lang w:eastAsia="en-US"/>
        </w:rPr>
        <w:t>2</w:t>
      </w:r>
      <w:r w:rsidR="004E611A" w:rsidRPr="00AA000A">
        <w:rPr>
          <w:rFonts w:eastAsia="Calibri"/>
          <w:bCs/>
          <w:szCs w:val="28"/>
          <w:lang w:eastAsia="en-US"/>
        </w:rPr>
        <w:t>)</w:t>
      </w:r>
      <w:r w:rsidR="00A1552C">
        <w:rPr>
          <w:rFonts w:eastAsia="Calibri"/>
          <w:bCs/>
          <w:szCs w:val="28"/>
          <w:lang w:eastAsia="en-US"/>
        </w:rPr>
        <w:t xml:space="preserve"> </w:t>
      </w:r>
      <w:r w:rsidR="0030252A">
        <w:rPr>
          <w:szCs w:val="28"/>
        </w:rPr>
        <w:t>в связи с планируемым размещением</w:t>
      </w:r>
      <w:r w:rsidR="00A57FE5">
        <w:rPr>
          <w:szCs w:val="28"/>
        </w:rPr>
        <w:t xml:space="preserve"> объекта</w:t>
      </w:r>
      <w:r w:rsidR="00A57FE5" w:rsidRPr="00A57FE5">
        <w:rPr>
          <w:szCs w:val="28"/>
        </w:rPr>
        <w:t xml:space="preserve"> обработк</w:t>
      </w:r>
      <w:r w:rsidR="00A57FE5">
        <w:rPr>
          <w:szCs w:val="28"/>
        </w:rPr>
        <w:t>и</w:t>
      </w:r>
      <w:r w:rsidR="00A57FE5" w:rsidRPr="00A57FE5">
        <w:rPr>
          <w:szCs w:val="28"/>
        </w:rPr>
        <w:t>, утилизаци</w:t>
      </w:r>
      <w:r w:rsidR="00A57FE5">
        <w:rPr>
          <w:szCs w:val="28"/>
        </w:rPr>
        <w:t>и</w:t>
      </w:r>
      <w:r w:rsidR="00A57FE5" w:rsidRPr="00A57FE5">
        <w:rPr>
          <w:szCs w:val="28"/>
        </w:rPr>
        <w:t>, обезвреживани</w:t>
      </w:r>
      <w:r w:rsidR="00A57FE5">
        <w:rPr>
          <w:szCs w:val="28"/>
        </w:rPr>
        <w:t>я</w:t>
      </w:r>
      <w:r w:rsidR="00A57FE5" w:rsidRPr="00A57FE5">
        <w:rPr>
          <w:szCs w:val="28"/>
        </w:rPr>
        <w:t>, размещени</w:t>
      </w:r>
      <w:r w:rsidR="00A57FE5">
        <w:rPr>
          <w:szCs w:val="28"/>
        </w:rPr>
        <w:t>я</w:t>
      </w:r>
      <w:r w:rsidR="00A57FE5" w:rsidRPr="00A57FE5">
        <w:rPr>
          <w:szCs w:val="28"/>
        </w:rPr>
        <w:t xml:space="preserve"> твердых коммунальных отходов</w:t>
      </w:r>
      <w:r w:rsidR="00A1552C">
        <w:rPr>
          <w:szCs w:val="28"/>
        </w:rPr>
        <w:t xml:space="preserve"> </w:t>
      </w:r>
      <w:r w:rsidR="0030252A">
        <w:rPr>
          <w:szCs w:val="28"/>
        </w:rPr>
        <w:t>«М</w:t>
      </w:r>
      <w:r w:rsidR="0030252A" w:rsidRPr="0030252A">
        <w:rPr>
          <w:szCs w:val="28"/>
        </w:rPr>
        <w:t xml:space="preserve">ежрайонный полигон твердых бытовых отходов (урочище Волковая, </w:t>
      </w:r>
      <w:r w:rsidR="0030252A" w:rsidRPr="0030252A">
        <w:rPr>
          <w:szCs w:val="28"/>
        </w:rPr>
        <w:lastRenderedPageBreak/>
        <w:t>площадь участка 40,0 га)</w:t>
      </w:r>
      <w:r w:rsidR="0030252A">
        <w:rPr>
          <w:szCs w:val="28"/>
        </w:rPr>
        <w:t>»</w:t>
      </w:r>
      <w:r w:rsidR="00A1552C">
        <w:rPr>
          <w:szCs w:val="28"/>
        </w:rPr>
        <w:t xml:space="preserve"> </w:t>
      </w:r>
      <w:r w:rsidR="004E611A">
        <w:rPr>
          <w:szCs w:val="28"/>
        </w:rPr>
        <w:t xml:space="preserve">в целях дальнейшего изменения категории земли для земельного участка </w:t>
      </w:r>
      <w:r w:rsidR="0030252A" w:rsidRPr="0030252A">
        <w:rPr>
          <w:szCs w:val="28"/>
        </w:rPr>
        <w:t>53:15:0032401:88</w:t>
      </w:r>
      <w:r w:rsidR="00434A54">
        <w:rPr>
          <w:szCs w:val="28"/>
        </w:rPr>
        <w:t xml:space="preserve"> </w:t>
      </w:r>
      <w:r w:rsidR="00094632">
        <w:rPr>
          <w:szCs w:val="28"/>
        </w:rPr>
        <w:t xml:space="preserve">(площадью </w:t>
      </w:r>
      <w:r w:rsidR="0030252A">
        <w:rPr>
          <w:szCs w:val="28"/>
        </w:rPr>
        <w:t>40,0</w:t>
      </w:r>
      <w:r w:rsidR="00094632">
        <w:rPr>
          <w:szCs w:val="28"/>
        </w:rPr>
        <w:t xml:space="preserve"> га)</w:t>
      </w:r>
      <w:r w:rsidR="004E611A">
        <w:rPr>
          <w:szCs w:val="28"/>
        </w:rPr>
        <w:t xml:space="preserve"> из земель сельскохозяйственного назначения в з</w:t>
      </w:r>
      <w:r w:rsidR="004E611A" w:rsidRPr="004E611A">
        <w:rPr>
          <w:szCs w:val="28"/>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4E611A">
        <w:rPr>
          <w:szCs w:val="28"/>
        </w:rPr>
        <w:t>.</w:t>
      </w:r>
    </w:p>
    <w:p w:rsidR="00A9383E" w:rsidRDefault="0030252A" w:rsidP="00763D43">
      <w:pPr>
        <w:ind w:firstLine="709"/>
        <w:rPr>
          <w:szCs w:val="28"/>
        </w:rPr>
      </w:pPr>
      <w:r>
        <w:rPr>
          <w:szCs w:val="28"/>
        </w:rPr>
        <w:t>2</w:t>
      </w:r>
      <w:r w:rsidR="004E611A">
        <w:rPr>
          <w:szCs w:val="28"/>
        </w:rPr>
        <w:t xml:space="preserve">. </w:t>
      </w:r>
      <w:r w:rsidR="00A9383E">
        <w:rPr>
          <w:szCs w:val="28"/>
        </w:rPr>
        <w:t>Уточнен</w:t>
      </w:r>
      <w:r w:rsidR="00434A54">
        <w:rPr>
          <w:szCs w:val="28"/>
        </w:rPr>
        <w:t xml:space="preserve"> </w:t>
      </w:r>
      <w:r w:rsidR="00A9383E">
        <w:rPr>
          <w:szCs w:val="28"/>
        </w:rPr>
        <w:t xml:space="preserve"> (актуализирован) перечень </w:t>
      </w:r>
      <w:r w:rsidR="00A9383E">
        <w:rPr>
          <w:rFonts w:eastAsia="Calibri"/>
          <w:lang w:eastAsia="en-US"/>
        </w:rPr>
        <w:t>объектов местного значения поселения, перечень объектов местного значения муниципального района.</w:t>
      </w:r>
    </w:p>
    <w:p w:rsidR="004E611A" w:rsidRDefault="00A9383E" w:rsidP="00763D43">
      <w:pPr>
        <w:ind w:firstLine="709"/>
        <w:rPr>
          <w:szCs w:val="28"/>
        </w:rPr>
      </w:pPr>
      <w:r>
        <w:rPr>
          <w:szCs w:val="28"/>
        </w:rPr>
        <w:t xml:space="preserve">3. </w:t>
      </w:r>
      <w:r w:rsidR="001C077E">
        <w:rPr>
          <w:szCs w:val="28"/>
        </w:rPr>
        <w:t>Состав</w:t>
      </w:r>
      <w:r w:rsidR="00454E84">
        <w:rPr>
          <w:szCs w:val="28"/>
        </w:rPr>
        <w:t xml:space="preserve"> и содержани</w:t>
      </w:r>
      <w:r w:rsidR="001C077E">
        <w:rPr>
          <w:szCs w:val="28"/>
        </w:rPr>
        <w:t>е</w:t>
      </w:r>
      <w:r w:rsidR="00434A54">
        <w:rPr>
          <w:szCs w:val="28"/>
        </w:rPr>
        <w:t xml:space="preserve"> </w:t>
      </w:r>
      <w:r w:rsidR="00454E84">
        <w:rPr>
          <w:szCs w:val="28"/>
        </w:rPr>
        <w:t xml:space="preserve">текстовой и графической части генерального плана </w:t>
      </w:r>
      <w:r w:rsidR="001C077E">
        <w:rPr>
          <w:szCs w:val="28"/>
        </w:rPr>
        <w:t xml:space="preserve">приведены </w:t>
      </w:r>
      <w:r w:rsidR="004E611A">
        <w:rPr>
          <w:szCs w:val="28"/>
        </w:rPr>
        <w:t>в соответствие действующему законодательству о градостроител</w:t>
      </w:r>
      <w:r w:rsidR="00B53481">
        <w:rPr>
          <w:szCs w:val="28"/>
        </w:rPr>
        <w:t>ь</w:t>
      </w:r>
      <w:r w:rsidR="004E611A">
        <w:rPr>
          <w:szCs w:val="28"/>
        </w:rPr>
        <w:t>ной деятельн</w:t>
      </w:r>
      <w:r w:rsidR="00B53481">
        <w:rPr>
          <w:szCs w:val="28"/>
        </w:rPr>
        <w:t>ос</w:t>
      </w:r>
      <w:r w:rsidR="004E611A">
        <w:rPr>
          <w:szCs w:val="28"/>
        </w:rPr>
        <w:t>ти</w:t>
      </w:r>
      <w:r w:rsidR="00B53481">
        <w:rPr>
          <w:szCs w:val="28"/>
        </w:rPr>
        <w:t>.</w:t>
      </w:r>
    </w:p>
    <w:p w:rsidR="00075058" w:rsidRPr="00AA000A" w:rsidRDefault="00075058" w:rsidP="00CF3690">
      <w:pPr>
        <w:pStyle w:val="1"/>
        <w:keepLines w:val="0"/>
        <w:numPr>
          <w:ilvl w:val="0"/>
          <w:numId w:val="35"/>
        </w:numPr>
      </w:pPr>
      <w:bookmarkStart w:id="19" w:name="_Toc520658723"/>
      <w:r w:rsidRPr="00AA000A">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bookmarkEnd w:id="19"/>
    </w:p>
    <w:p w:rsidR="00075058" w:rsidRPr="00AA000A" w:rsidRDefault="00075058" w:rsidP="00075058">
      <w:pPr>
        <w:ind w:firstLine="709"/>
        <w:rPr>
          <w:b/>
        </w:rPr>
      </w:pPr>
      <w:r w:rsidRPr="00AA000A">
        <w:t>На основании части 5 статьи 9 Градостроительного кодекса Российской Федерации подготовка документов территориального планирования, к которым относится генеральный план поселения, осуществляется на основании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бюджета.</w:t>
      </w:r>
    </w:p>
    <w:p w:rsidR="00075058" w:rsidRPr="00AA000A" w:rsidRDefault="00075058" w:rsidP="00075058">
      <w:pPr>
        <w:ind w:firstLine="709"/>
      </w:pPr>
      <w:r w:rsidRPr="00AA000A">
        <w:t>Согласно пункту 1 части 7 статьи 23 Градостроительного кодекса Российской Федерации в материалах по обоснованию генерального плана в текстовой форме должны содержаться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75058" w:rsidRPr="00AA000A" w:rsidRDefault="00075058" w:rsidP="00075058">
      <w:pPr>
        <w:ind w:firstLine="709"/>
      </w:pPr>
      <w:r w:rsidRPr="00AA000A">
        <w:t>Данное требование обусловлено необходимостью, с одной стороны, учета планируемых к размещению объектов местного значения поселения в планах и программах комплексного социально-экономического развития муниципального образования и их отображению в генеральном плане, в случае «до утверждения документа территориального планирования» (часть 6 статья 26 Градостроительного кодекса Российской Федерации), с другой стороны приведение в соответствие принятых программ и генерального плана – в ситуации «после утверждения документа территориального планирования» (часть 7 статья 26 Градостроительного кодекса Российской Федерации).</w:t>
      </w:r>
    </w:p>
    <w:p w:rsidR="00075058" w:rsidRPr="00AA000A" w:rsidRDefault="00075058" w:rsidP="00075058">
      <w:r w:rsidRPr="00AA000A">
        <w:tab/>
        <w:t xml:space="preserve">Данный подход закрепляет способ реализация положений генерального плана (часть 1 статья 26 Градостроительного кодекса Российской Федерации) путем: </w:t>
      </w:r>
    </w:p>
    <w:p w:rsidR="00075058" w:rsidRPr="00AA000A" w:rsidRDefault="00075058" w:rsidP="00CF3690">
      <w:pPr>
        <w:numPr>
          <w:ilvl w:val="0"/>
          <w:numId w:val="2"/>
        </w:numPr>
      </w:pPr>
      <w:r w:rsidRPr="00AA000A">
        <w:t>подготовки и утверждения документации по планировке территории в соответствии с документами территориального планирования;</w:t>
      </w:r>
    </w:p>
    <w:p w:rsidR="00075058" w:rsidRPr="00AA000A" w:rsidRDefault="00075058" w:rsidP="00CF3690">
      <w:pPr>
        <w:numPr>
          <w:ilvl w:val="0"/>
          <w:numId w:val="2"/>
        </w:numPr>
      </w:pPr>
      <w:r w:rsidRPr="00AA000A">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075058" w:rsidRPr="00AA000A" w:rsidRDefault="00075058" w:rsidP="00CF3690">
      <w:pPr>
        <w:numPr>
          <w:ilvl w:val="0"/>
          <w:numId w:val="2"/>
        </w:numPr>
      </w:pPr>
      <w:r w:rsidRPr="00AA000A">
        <w:lastRenderedPageBreak/>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75058" w:rsidRPr="00AA000A" w:rsidRDefault="00075058" w:rsidP="00075058">
      <w:pPr>
        <w:ind w:firstLine="709"/>
      </w:pPr>
      <w:r w:rsidRPr="00AA000A">
        <w:t>Наличие планируемых к размещению объектов местного значения поселения в принятых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требует:</w:t>
      </w:r>
    </w:p>
    <w:p w:rsidR="00075058" w:rsidRPr="00AA000A" w:rsidRDefault="00075058" w:rsidP="00075058">
      <w:pPr>
        <w:ind w:firstLine="709"/>
      </w:pPr>
      <w:r w:rsidRPr="00AA000A">
        <w:t xml:space="preserve"> 1) обоснование выбранного варианта размещения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75058" w:rsidRPr="00AA000A" w:rsidRDefault="00075058" w:rsidP="00075058">
      <w:pPr>
        <w:ind w:firstLine="709"/>
      </w:pPr>
      <w:r w:rsidRPr="00AA000A">
        <w:t>2) оценку возможного влияния планируемых для размещения объектов местного значения поселения на комплексное развитие этих территорий.</w:t>
      </w:r>
    </w:p>
    <w:p w:rsidR="00075058" w:rsidRPr="00AA000A" w:rsidRDefault="00075058" w:rsidP="00075058">
      <w:pPr>
        <w:ind w:firstLine="709"/>
      </w:pPr>
      <w:r w:rsidRPr="00AA000A">
        <w:t>Утвержденные планы и программы комплексного социально-экономического развития муниципального образования</w:t>
      </w:r>
      <w:r w:rsidR="00434A54">
        <w:t>,</w:t>
      </w:r>
      <w:r w:rsidRPr="00AA000A">
        <w:t xml:space="preserve"> для реализации которых осуществляется создание объектов местного значения поселения, представлены в таблице </w:t>
      </w:r>
      <w:r>
        <w:t>1</w:t>
      </w:r>
      <w:r w:rsidRPr="00AA000A">
        <w:t>.</w:t>
      </w:r>
    </w:p>
    <w:p w:rsidR="00075058" w:rsidRPr="00AA000A" w:rsidRDefault="00075058" w:rsidP="00075058">
      <w:pPr>
        <w:pStyle w:val="af6"/>
        <w:jc w:val="right"/>
        <w:rPr>
          <w:b w:val="0"/>
          <w:sz w:val="28"/>
        </w:rPr>
      </w:pPr>
      <w:r w:rsidRPr="00AA000A">
        <w:rPr>
          <w:b w:val="0"/>
          <w:sz w:val="28"/>
          <w:szCs w:val="28"/>
        </w:rPr>
        <w:t xml:space="preserve">Таблица </w:t>
      </w:r>
      <w:r w:rsidR="00093CF1" w:rsidRPr="00AA000A">
        <w:rPr>
          <w:b w:val="0"/>
          <w:sz w:val="28"/>
          <w:szCs w:val="28"/>
        </w:rPr>
        <w:fldChar w:fldCharType="begin"/>
      </w:r>
      <w:r w:rsidRPr="00AA000A">
        <w:rPr>
          <w:b w:val="0"/>
          <w:sz w:val="28"/>
          <w:szCs w:val="28"/>
        </w:rPr>
        <w:instrText xml:space="preserve"> SEQ Таблица \* ARABIC </w:instrText>
      </w:r>
      <w:r w:rsidR="00093CF1" w:rsidRPr="00AA000A">
        <w:rPr>
          <w:b w:val="0"/>
          <w:sz w:val="28"/>
          <w:szCs w:val="28"/>
        </w:rPr>
        <w:fldChar w:fldCharType="separate"/>
      </w:r>
      <w:r w:rsidR="00E612AD">
        <w:rPr>
          <w:b w:val="0"/>
          <w:noProof/>
          <w:sz w:val="28"/>
          <w:szCs w:val="28"/>
        </w:rPr>
        <w:t>1</w:t>
      </w:r>
      <w:r w:rsidR="00093CF1" w:rsidRPr="00AA000A">
        <w:rPr>
          <w:b w:val="0"/>
          <w:sz w:val="28"/>
          <w:szCs w:val="28"/>
        </w:rPr>
        <w:fldChar w:fldCharType="end"/>
      </w:r>
    </w:p>
    <w:p w:rsidR="00075058" w:rsidRPr="00AA000A" w:rsidRDefault="00075058" w:rsidP="00075058">
      <w:pPr>
        <w:spacing w:after="240"/>
        <w:ind w:firstLine="709"/>
        <w:jc w:val="center"/>
      </w:pPr>
      <w:r w:rsidRPr="00AA000A">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9"/>
        <w:gridCol w:w="5046"/>
      </w:tblGrid>
      <w:tr w:rsidR="00075058" w:rsidRPr="009B481A" w:rsidTr="009B481A">
        <w:trPr>
          <w:tblHeader/>
        </w:trPr>
        <w:tc>
          <w:tcPr>
            <w:tcW w:w="5149" w:type="dxa"/>
            <w:vAlign w:val="center"/>
          </w:tcPr>
          <w:p w:rsidR="00075058" w:rsidRPr="009B481A" w:rsidRDefault="00075058" w:rsidP="009B481A">
            <w:pPr>
              <w:jc w:val="center"/>
            </w:pPr>
            <w:r w:rsidRPr="009B481A">
              <w:t>Наименование планов и программы комплексного социально-экономического развития муниципального образования</w:t>
            </w:r>
          </w:p>
        </w:tc>
        <w:tc>
          <w:tcPr>
            <w:tcW w:w="5046" w:type="dxa"/>
            <w:vAlign w:val="center"/>
          </w:tcPr>
          <w:p w:rsidR="00075058" w:rsidRPr="009B481A" w:rsidRDefault="00075058" w:rsidP="009B481A">
            <w:pPr>
              <w:jc w:val="center"/>
            </w:pPr>
            <w:r w:rsidRPr="009B481A">
              <w:t>Реквизиты утверждения документа</w:t>
            </w:r>
          </w:p>
        </w:tc>
      </w:tr>
      <w:tr w:rsidR="00075058" w:rsidRPr="009B481A" w:rsidTr="009B481A">
        <w:tc>
          <w:tcPr>
            <w:tcW w:w="5149" w:type="dxa"/>
          </w:tcPr>
          <w:p w:rsidR="00075058" w:rsidRPr="009B481A" w:rsidRDefault="00AE61D3" w:rsidP="00434A54">
            <w:bookmarkStart w:id="20" w:name="_Hlk485503419"/>
            <w:r w:rsidRPr="009B481A">
              <w:t xml:space="preserve">Программа комплексного развития </w:t>
            </w:r>
            <w:r w:rsidR="00434A54">
              <w:t>систем</w:t>
            </w:r>
            <w:r w:rsidRPr="009B481A">
              <w:t xml:space="preserve"> коммунальной инфраструктуры </w:t>
            </w:r>
            <w:r w:rsidR="00D14522">
              <w:t>Поддорско</w:t>
            </w:r>
            <w:r w:rsidR="00434A54">
              <w:t>го</w:t>
            </w:r>
            <w:r w:rsidR="00005CF5" w:rsidRPr="009B481A">
              <w:t xml:space="preserve"> сельско</w:t>
            </w:r>
            <w:r w:rsidR="00434A54">
              <w:t>го</w:t>
            </w:r>
            <w:r w:rsidR="00005CF5" w:rsidRPr="009B481A">
              <w:t xml:space="preserve"> поселени</w:t>
            </w:r>
            <w:r w:rsidR="00434A54">
              <w:t xml:space="preserve">я </w:t>
            </w:r>
            <w:r w:rsidR="00D14522">
              <w:t>Поддорского</w:t>
            </w:r>
            <w:r w:rsidRPr="009B481A">
              <w:t xml:space="preserve"> </w:t>
            </w:r>
            <w:r w:rsidR="00434A54">
              <w:t xml:space="preserve">муниципального </w:t>
            </w:r>
            <w:r w:rsidRPr="009B481A">
              <w:t xml:space="preserve">района </w:t>
            </w:r>
            <w:r w:rsidR="00005CF5" w:rsidRPr="009B481A">
              <w:t>Новгородской области</w:t>
            </w:r>
            <w:r w:rsidRPr="009B481A">
              <w:t xml:space="preserve"> на 2017-2026 годы</w:t>
            </w:r>
          </w:p>
        </w:tc>
        <w:tc>
          <w:tcPr>
            <w:tcW w:w="5046" w:type="dxa"/>
          </w:tcPr>
          <w:p w:rsidR="00AE61D3" w:rsidRPr="009B481A" w:rsidRDefault="00434A54" w:rsidP="00AE61D3">
            <w:r>
              <w:t xml:space="preserve">Решение Совета депутатов Поддорского сельского поселения № 70 от 19.10.2017 </w:t>
            </w:r>
          </w:p>
          <w:p w:rsidR="00075058" w:rsidRPr="009B481A" w:rsidRDefault="00075058" w:rsidP="00956614"/>
        </w:tc>
      </w:tr>
      <w:bookmarkEnd w:id="20"/>
      <w:tr w:rsidR="00075058" w:rsidRPr="009B481A" w:rsidTr="009B481A">
        <w:tc>
          <w:tcPr>
            <w:tcW w:w="5149" w:type="dxa"/>
          </w:tcPr>
          <w:p w:rsidR="00075058" w:rsidRPr="009B481A" w:rsidRDefault="00AE61D3" w:rsidP="00434A54">
            <w:r w:rsidRPr="009B481A">
              <w:t xml:space="preserve">Программа комплексного развития объектов транспортной инфраструктуры местного значения </w:t>
            </w:r>
            <w:r w:rsidR="00D14522">
              <w:t>Поддорско</w:t>
            </w:r>
            <w:r w:rsidR="00434A54">
              <w:t>го</w:t>
            </w:r>
            <w:r w:rsidR="00005CF5" w:rsidRPr="009B481A">
              <w:t xml:space="preserve"> сельско</w:t>
            </w:r>
            <w:r w:rsidR="00434A54">
              <w:t>го</w:t>
            </w:r>
            <w:r w:rsidR="00005CF5" w:rsidRPr="009B481A">
              <w:t xml:space="preserve"> поселени</w:t>
            </w:r>
            <w:r w:rsidR="00434A54">
              <w:t xml:space="preserve">я </w:t>
            </w:r>
            <w:r w:rsidR="00D14522">
              <w:t>Поддорского</w:t>
            </w:r>
            <w:r w:rsidR="00434A54">
              <w:t xml:space="preserve"> муниципального </w:t>
            </w:r>
            <w:r w:rsidRPr="009B481A">
              <w:t xml:space="preserve"> района </w:t>
            </w:r>
            <w:r w:rsidR="00005CF5" w:rsidRPr="009B481A">
              <w:t>Новгородской области</w:t>
            </w:r>
            <w:r w:rsidRPr="009B481A">
              <w:t xml:space="preserve"> на 2017-2026 годы</w:t>
            </w:r>
          </w:p>
        </w:tc>
        <w:tc>
          <w:tcPr>
            <w:tcW w:w="5046" w:type="dxa"/>
          </w:tcPr>
          <w:p w:rsidR="00434A54" w:rsidRPr="009B481A" w:rsidRDefault="00434A54" w:rsidP="00434A54">
            <w:r>
              <w:t xml:space="preserve">Решение Совета депутатов Поддорского сельского поселения № 72 от 19.10.2017 </w:t>
            </w:r>
          </w:p>
          <w:p w:rsidR="00075058" w:rsidRPr="009B481A" w:rsidRDefault="00075058" w:rsidP="00956614"/>
        </w:tc>
      </w:tr>
      <w:tr w:rsidR="00075058" w:rsidRPr="009B481A" w:rsidTr="009B481A">
        <w:tc>
          <w:tcPr>
            <w:tcW w:w="5149" w:type="dxa"/>
          </w:tcPr>
          <w:p w:rsidR="00075058" w:rsidRPr="009B481A" w:rsidRDefault="00075058" w:rsidP="00434A54">
            <w:r w:rsidRPr="009B481A">
              <w:t xml:space="preserve">Программа комплексного развития </w:t>
            </w:r>
            <w:r w:rsidR="00434A54">
              <w:t xml:space="preserve">систем </w:t>
            </w:r>
            <w:r w:rsidRPr="009B481A">
              <w:t xml:space="preserve">социальной инфраструктуры местного значения </w:t>
            </w:r>
            <w:r w:rsidR="00D14522">
              <w:t>Поддорско</w:t>
            </w:r>
            <w:r w:rsidR="00434A54">
              <w:t>го</w:t>
            </w:r>
            <w:r w:rsidR="00005CF5" w:rsidRPr="009B481A">
              <w:t xml:space="preserve"> сельско</w:t>
            </w:r>
            <w:r w:rsidR="00434A54">
              <w:t xml:space="preserve">го </w:t>
            </w:r>
            <w:r w:rsidR="00005CF5" w:rsidRPr="009B481A">
              <w:t xml:space="preserve"> поселени</w:t>
            </w:r>
            <w:r w:rsidR="00434A54">
              <w:t xml:space="preserve">я </w:t>
            </w:r>
            <w:r w:rsidR="00D14522">
              <w:t>Поддорского</w:t>
            </w:r>
            <w:r w:rsidR="00434A54">
              <w:t xml:space="preserve"> муниципального </w:t>
            </w:r>
            <w:r w:rsidRPr="009B481A">
              <w:t xml:space="preserve"> района </w:t>
            </w:r>
            <w:r w:rsidR="00005CF5" w:rsidRPr="009B481A">
              <w:t>Новгородской области</w:t>
            </w:r>
            <w:r w:rsidRPr="009B481A">
              <w:t xml:space="preserve"> на 2017-2026 годы</w:t>
            </w:r>
          </w:p>
        </w:tc>
        <w:tc>
          <w:tcPr>
            <w:tcW w:w="5046" w:type="dxa"/>
          </w:tcPr>
          <w:p w:rsidR="00434A54" w:rsidRPr="009B481A" w:rsidRDefault="00434A54" w:rsidP="00434A54">
            <w:r>
              <w:t xml:space="preserve">Решение Совета депутатов Поддорского сельского поселения № 71 от 19.10.2017 </w:t>
            </w:r>
          </w:p>
          <w:p w:rsidR="00075058" w:rsidRPr="009B481A" w:rsidRDefault="00075058" w:rsidP="00956614"/>
        </w:tc>
      </w:tr>
    </w:tbl>
    <w:p w:rsidR="00C52842" w:rsidRPr="00AA000A" w:rsidRDefault="00F63AE8" w:rsidP="00CF3690">
      <w:pPr>
        <w:keepNext/>
        <w:numPr>
          <w:ilvl w:val="0"/>
          <w:numId w:val="35"/>
        </w:numPr>
        <w:spacing w:before="240" w:after="240"/>
        <w:outlineLvl w:val="0"/>
        <w:rPr>
          <w:b/>
          <w:bCs/>
          <w:kern w:val="32"/>
          <w:szCs w:val="32"/>
        </w:rPr>
      </w:pPr>
      <w:bookmarkStart w:id="21" w:name="_Toc520658724"/>
      <w:r w:rsidRPr="00AA000A">
        <w:rPr>
          <w:b/>
          <w:bCs/>
          <w:kern w:val="32"/>
          <w:szCs w:val="32"/>
        </w:rPr>
        <w:lastRenderedPageBreak/>
        <w:t>О</w:t>
      </w:r>
      <w:r w:rsidR="00C52842" w:rsidRPr="00AA000A">
        <w:rPr>
          <w:b/>
          <w:bCs/>
          <w:kern w:val="32"/>
          <w:szCs w:val="32"/>
        </w:rPr>
        <w:t>боснования установления функциональных зон</w:t>
      </w:r>
      <w:bookmarkEnd w:id="15"/>
      <w:bookmarkEnd w:id="16"/>
      <w:r w:rsidR="008A739A">
        <w:rPr>
          <w:b/>
          <w:bCs/>
          <w:kern w:val="32"/>
          <w:szCs w:val="32"/>
        </w:rPr>
        <w:t xml:space="preserve"> </w:t>
      </w:r>
      <w:r w:rsidR="00CF245C" w:rsidRPr="00AA000A">
        <w:rPr>
          <w:b/>
          <w:bCs/>
          <w:kern w:val="32"/>
          <w:szCs w:val="32"/>
        </w:rPr>
        <w:t>в генеральном плане</w:t>
      </w:r>
      <w:bookmarkEnd w:id="21"/>
    </w:p>
    <w:p w:rsidR="00C52842" w:rsidRPr="00AA000A" w:rsidRDefault="00C52842" w:rsidP="00C52842">
      <w:pPr>
        <w:ind w:firstLine="709"/>
        <w:rPr>
          <w:rFonts w:eastAsia="Calibri"/>
        </w:rPr>
      </w:pPr>
      <w:r w:rsidRPr="00AA000A">
        <w:rPr>
          <w:rFonts w:eastAsia="Calibri"/>
        </w:rPr>
        <w:t>Зонирование в генеральном плане рассматривается как процесс и результат агрегированного выделения частей территории поселения с определенными видами и ограничениями их использования, функциональными назначениями, параметрами использования и изменения земельных участков и других объектов недвижимости при осуществлении градостроительной деятельности.</w:t>
      </w:r>
    </w:p>
    <w:p w:rsidR="00C52842" w:rsidRPr="00AA000A" w:rsidRDefault="00C52842" w:rsidP="00C52842">
      <w:pPr>
        <w:ind w:firstLine="709"/>
        <w:rPr>
          <w:rFonts w:eastAsia="Calibri"/>
        </w:rPr>
      </w:pPr>
      <w:r w:rsidRPr="00AA000A">
        <w:rPr>
          <w:rFonts w:eastAsia="Calibri"/>
        </w:rPr>
        <w:t>Целями такого зонирования являются:</w:t>
      </w:r>
    </w:p>
    <w:p w:rsidR="00C52842" w:rsidRPr="00AA000A" w:rsidRDefault="00C52842" w:rsidP="00C52842">
      <w:pPr>
        <w:ind w:firstLine="709"/>
        <w:rPr>
          <w:rFonts w:eastAsia="Calibri"/>
        </w:rPr>
      </w:pPr>
      <w:r w:rsidRPr="00AA000A">
        <w:rPr>
          <w:rFonts w:eastAsia="Calibri"/>
        </w:rPr>
        <w:t xml:space="preserve">– обеспечение градостроительными средствами благоприятных условий проживания населения; </w:t>
      </w:r>
    </w:p>
    <w:p w:rsidR="00C52842" w:rsidRPr="00AA000A" w:rsidRDefault="00C52842" w:rsidP="00C52842">
      <w:pPr>
        <w:ind w:firstLine="709"/>
        <w:rPr>
          <w:rFonts w:eastAsia="Calibri"/>
        </w:rPr>
      </w:pPr>
      <w:r w:rsidRPr="00AA000A">
        <w:rPr>
          <w:rFonts w:eastAsia="Calibri"/>
        </w:rPr>
        <w:t>– ограничение вредного воздействия хозяйственной и иной деятельности на окружающую природную среду;</w:t>
      </w:r>
    </w:p>
    <w:p w:rsidR="00C52842" w:rsidRPr="00AA000A" w:rsidRDefault="00C52842" w:rsidP="00C52842">
      <w:pPr>
        <w:ind w:firstLine="709"/>
        <w:rPr>
          <w:rFonts w:eastAsia="Calibri"/>
        </w:rPr>
      </w:pPr>
      <w:r w:rsidRPr="00AA000A">
        <w:rPr>
          <w:rFonts w:eastAsia="Calibri"/>
        </w:rPr>
        <w:t>– рациональное использование ресурсов в интересах настоящего и будущего поколений;</w:t>
      </w:r>
    </w:p>
    <w:p w:rsidR="00C52842" w:rsidRPr="00AA000A" w:rsidRDefault="00C52842" w:rsidP="00C52842">
      <w:pPr>
        <w:ind w:firstLine="709"/>
        <w:rPr>
          <w:rFonts w:eastAsia="Calibri"/>
        </w:rPr>
      </w:pPr>
      <w:r w:rsidRPr="00AA000A">
        <w:rPr>
          <w:rFonts w:eastAsia="Calibri"/>
        </w:rPr>
        <w:t>– формирование содержательной основы для градостроительного зонирования.</w:t>
      </w:r>
    </w:p>
    <w:p w:rsidR="00C52842" w:rsidRPr="00AA000A" w:rsidRDefault="00C52842" w:rsidP="00C52842">
      <w:pPr>
        <w:ind w:firstLine="709"/>
        <w:rPr>
          <w:rFonts w:eastAsia="Calibri"/>
        </w:rPr>
      </w:pPr>
      <w:r w:rsidRPr="00AA000A">
        <w:rPr>
          <w:rFonts w:eastAsia="Calibri"/>
        </w:rPr>
        <w:t xml:space="preserve">В соответствии с пунктом 5 статьи 1 Градостроительного кодекса Российской Федерации функциональные зоны – это «зоны, для которых документами территориального планирования определены границы и функциональное назначение». </w:t>
      </w:r>
    </w:p>
    <w:p w:rsidR="00C52842" w:rsidRPr="00AA000A" w:rsidRDefault="00C52842" w:rsidP="00C52842">
      <w:pPr>
        <w:ind w:firstLine="709"/>
        <w:rPr>
          <w:rFonts w:eastAsia="Calibri"/>
        </w:rPr>
      </w:pPr>
      <w:r w:rsidRPr="00AA000A">
        <w:rPr>
          <w:rFonts w:eastAsia="Calibri"/>
        </w:rPr>
        <w:t>На карте  функциональных зон поселения (пункт 4 часть 2 статьи 23 Градостроительного кодекса Российской Федерации), содержащихся в генеральном плане, в соответствии с пунктом 3 части 5 статьи 23 Градостроительного кодекса Российской Федерации отображаются: «3)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52842" w:rsidRPr="00AA000A" w:rsidRDefault="00C52842" w:rsidP="00C52842">
      <w:pPr>
        <w:ind w:firstLine="709"/>
        <w:rPr>
          <w:rFonts w:eastAsia="Calibri"/>
        </w:rPr>
      </w:pPr>
      <w:r w:rsidRPr="00AA000A">
        <w:rPr>
          <w:rFonts w:eastAsia="Calibri"/>
        </w:rPr>
        <w:t>Частью 12 статьи 9 Градостроительного кодекса Российской Федерации установлено, что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C52842" w:rsidRPr="00AA000A" w:rsidRDefault="00C52842" w:rsidP="00C52842">
      <w:pPr>
        <w:ind w:firstLine="709"/>
        <w:rPr>
          <w:rFonts w:eastAsia="Calibri"/>
        </w:rPr>
      </w:pPr>
      <w:r w:rsidRPr="00AA000A">
        <w:rPr>
          <w:rFonts w:eastAsia="Calibri"/>
        </w:rPr>
        <w:t>Параметры функциональных зон, согласно части 4 статьи 23 Градостроительного 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2 - 4 части 3 статьи 23 Градостроительного кодекса Российской Федерации.</w:t>
      </w:r>
    </w:p>
    <w:p w:rsidR="00DC072D" w:rsidRPr="00AA000A" w:rsidRDefault="00DC072D" w:rsidP="00DC072D">
      <w:pPr>
        <w:pStyle w:val="ConsPlusNormal"/>
        <w:ind w:firstLine="709"/>
        <w:jc w:val="both"/>
        <w:rPr>
          <w:rFonts w:ascii="Times New Roman" w:hAnsi="Times New Roman" w:cs="Times New Roman"/>
          <w:sz w:val="28"/>
          <w:szCs w:val="28"/>
        </w:rPr>
      </w:pPr>
      <w:r w:rsidRPr="00AA000A">
        <w:rPr>
          <w:rFonts w:ascii="Times New Roman" w:hAnsi="Times New Roman" w:cs="Times New Roman"/>
          <w:sz w:val="28"/>
          <w:szCs w:val="28"/>
        </w:rPr>
        <w:t xml:space="preserve">В период подготовки генерального плана на территории </w:t>
      </w:r>
      <w:r w:rsidR="00005CF5">
        <w:rPr>
          <w:rFonts w:ascii="Times New Roman" w:hAnsi="Times New Roman" w:cs="Times New Roman"/>
          <w:sz w:val="28"/>
          <w:szCs w:val="28"/>
        </w:rPr>
        <w:t>Новгородской области</w:t>
      </w:r>
      <w:r w:rsidRPr="00AA000A">
        <w:rPr>
          <w:rFonts w:ascii="Times New Roman" w:hAnsi="Times New Roman" w:cs="Times New Roman"/>
          <w:sz w:val="28"/>
          <w:szCs w:val="28"/>
        </w:rPr>
        <w:t xml:space="preserve"> действуют региональные нормативы градостроительного проектирования </w:t>
      </w:r>
      <w:r w:rsidR="00FD6327">
        <w:rPr>
          <w:rFonts w:ascii="Times New Roman" w:hAnsi="Times New Roman" w:cs="Times New Roman"/>
          <w:sz w:val="28"/>
          <w:szCs w:val="28"/>
        </w:rPr>
        <w:t>Новгородской области, утвержденные п</w:t>
      </w:r>
      <w:r w:rsidR="00FD6327" w:rsidRPr="00FD6327">
        <w:rPr>
          <w:rFonts w:ascii="Times New Roman" w:hAnsi="Times New Roman" w:cs="Times New Roman"/>
          <w:sz w:val="28"/>
          <w:szCs w:val="28"/>
        </w:rPr>
        <w:t>остановление</w:t>
      </w:r>
      <w:r w:rsidR="00FD6327">
        <w:rPr>
          <w:rFonts w:ascii="Times New Roman" w:hAnsi="Times New Roman" w:cs="Times New Roman"/>
          <w:sz w:val="28"/>
          <w:szCs w:val="28"/>
        </w:rPr>
        <w:t>м департамента архитектуры и градостроительной политики</w:t>
      </w:r>
      <w:r w:rsidR="00AC2F9D">
        <w:rPr>
          <w:rFonts w:ascii="Times New Roman" w:hAnsi="Times New Roman" w:cs="Times New Roman"/>
          <w:sz w:val="28"/>
          <w:szCs w:val="28"/>
        </w:rPr>
        <w:t xml:space="preserve"> </w:t>
      </w:r>
      <w:r w:rsidR="00FD6327">
        <w:rPr>
          <w:rFonts w:ascii="Times New Roman" w:hAnsi="Times New Roman" w:cs="Times New Roman"/>
          <w:sz w:val="28"/>
          <w:szCs w:val="28"/>
        </w:rPr>
        <w:t>Новгородской области</w:t>
      </w:r>
      <w:r w:rsidR="00FD6327" w:rsidRPr="00FD6327">
        <w:rPr>
          <w:rFonts w:ascii="Times New Roman" w:hAnsi="Times New Roman" w:cs="Times New Roman"/>
          <w:sz w:val="28"/>
          <w:szCs w:val="28"/>
        </w:rPr>
        <w:t xml:space="preserve"> от 02.08.2016</w:t>
      </w:r>
      <w:r w:rsidR="00AC2F9D">
        <w:rPr>
          <w:rFonts w:ascii="Times New Roman" w:hAnsi="Times New Roman" w:cs="Times New Roman"/>
          <w:sz w:val="28"/>
          <w:szCs w:val="28"/>
        </w:rPr>
        <w:t xml:space="preserve"> </w:t>
      </w:r>
      <w:r w:rsidR="00FD6327" w:rsidRPr="00FD6327">
        <w:rPr>
          <w:rFonts w:ascii="Times New Roman" w:hAnsi="Times New Roman" w:cs="Times New Roman"/>
          <w:sz w:val="28"/>
          <w:szCs w:val="28"/>
        </w:rPr>
        <w:t xml:space="preserve">№5 </w:t>
      </w:r>
      <w:r w:rsidR="00FD6327">
        <w:rPr>
          <w:rFonts w:ascii="Times New Roman" w:hAnsi="Times New Roman" w:cs="Times New Roman"/>
          <w:sz w:val="28"/>
          <w:szCs w:val="28"/>
        </w:rPr>
        <w:t>«</w:t>
      </w:r>
      <w:r w:rsidR="00FD6327" w:rsidRPr="00FD6327">
        <w:rPr>
          <w:rFonts w:ascii="Times New Roman" w:hAnsi="Times New Roman" w:cs="Times New Roman"/>
          <w:sz w:val="28"/>
          <w:szCs w:val="28"/>
        </w:rPr>
        <w:t xml:space="preserve">Об утверждении региональных нормативов градостроительного проектирования </w:t>
      </w:r>
      <w:r w:rsidR="00FD6327" w:rsidRPr="00FD6327">
        <w:rPr>
          <w:rFonts w:ascii="Times New Roman" w:hAnsi="Times New Roman" w:cs="Times New Roman"/>
          <w:sz w:val="28"/>
          <w:szCs w:val="28"/>
        </w:rPr>
        <w:lastRenderedPageBreak/>
        <w:t>Новгородской области</w:t>
      </w:r>
      <w:r w:rsidR="00FD6327">
        <w:rPr>
          <w:rFonts w:ascii="Times New Roman" w:hAnsi="Times New Roman" w:cs="Times New Roman"/>
          <w:sz w:val="28"/>
          <w:szCs w:val="28"/>
        </w:rPr>
        <w:t>».</w:t>
      </w:r>
    </w:p>
    <w:p w:rsidR="00523935" w:rsidRPr="00C427DD" w:rsidRDefault="00523935" w:rsidP="00523935">
      <w:pPr>
        <w:ind w:firstLine="709"/>
        <w:rPr>
          <w:rFonts w:eastAsia="Calibri"/>
        </w:rPr>
      </w:pPr>
      <w:r w:rsidRPr="00C427DD">
        <w:rPr>
          <w:rFonts w:eastAsia="Calibri"/>
        </w:rPr>
        <w:t xml:space="preserve">Состав функциональных зон установлен в соответствии с приказом </w:t>
      </w:r>
      <w:r w:rsidR="00C427DD" w:rsidRPr="00C427DD">
        <w:rPr>
          <w:rFonts w:eastAsia="Calibri"/>
        </w:rPr>
        <w:t>Минэкономразвития России</w:t>
      </w:r>
      <w:r w:rsidR="00AC2F9D">
        <w:rPr>
          <w:rFonts w:eastAsia="Calibri"/>
        </w:rPr>
        <w:t xml:space="preserve"> </w:t>
      </w:r>
      <w:r w:rsidR="00A97C3A" w:rsidRPr="00A97C3A">
        <w:rPr>
          <w:rFonts w:eastAsia="Calibri"/>
        </w:rPr>
        <w:t>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00A97C3A">
        <w:rPr>
          <w:rFonts w:eastAsia="Calibri"/>
        </w:rPr>
        <w:t>.</w:t>
      </w:r>
    </w:p>
    <w:p w:rsidR="001E523C" w:rsidRPr="00AA000A" w:rsidRDefault="001E523C" w:rsidP="001E523C">
      <w:pPr>
        <w:keepNext/>
        <w:numPr>
          <w:ilvl w:val="0"/>
          <w:numId w:val="35"/>
        </w:numPr>
        <w:spacing w:before="240" w:after="240"/>
        <w:outlineLvl w:val="0"/>
        <w:rPr>
          <w:b/>
          <w:bCs/>
          <w:kern w:val="32"/>
          <w:szCs w:val="32"/>
        </w:rPr>
      </w:pPr>
      <w:bookmarkStart w:id="22" w:name="_Toc520658725"/>
      <w:bookmarkStart w:id="23" w:name="_Toc433033534"/>
      <w:bookmarkStart w:id="24" w:name="_Toc431382003"/>
      <w:r w:rsidRPr="00AA000A">
        <w:rPr>
          <w:b/>
          <w:bCs/>
          <w:kern w:val="32"/>
          <w:szCs w:val="32"/>
        </w:rPr>
        <w:t>Сведения о необходимости согласовани</w:t>
      </w:r>
      <w:r w:rsidR="00AC2F9D">
        <w:rPr>
          <w:b/>
          <w:bCs/>
          <w:kern w:val="32"/>
          <w:szCs w:val="32"/>
        </w:rPr>
        <w:t>я</w:t>
      </w:r>
      <w:r w:rsidRPr="00AA000A">
        <w:rPr>
          <w:b/>
          <w:bCs/>
          <w:kern w:val="32"/>
          <w:szCs w:val="32"/>
        </w:rPr>
        <w:t xml:space="preserve"> проекта </w:t>
      </w:r>
      <w:r w:rsidR="00C427DD">
        <w:rPr>
          <w:b/>
          <w:bCs/>
          <w:kern w:val="32"/>
          <w:szCs w:val="32"/>
        </w:rPr>
        <w:t xml:space="preserve">внесения изменений в </w:t>
      </w:r>
      <w:r w:rsidR="00C427DD" w:rsidRPr="00AA000A">
        <w:rPr>
          <w:b/>
          <w:bCs/>
          <w:kern w:val="32"/>
          <w:szCs w:val="32"/>
        </w:rPr>
        <w:t>генеральн</w:t>
      </w:r>
      <w:r w:rsidR="00C427DD">
        <w:rPr>
          <w:b/>
          <w:bCs/>
          <w:kern w:val="32"/>
          <w:szCs w:val="32"/>
        </w:rPr>
        <w:t>ый</w:t>
      </w:r>
      <w:r w:rsidR="00C427DD" w:rsidRPr="00AA000A">
        <w:rPr>
          <w:b/>
          <w:bCs/>
          <w:kern w:val="32"/>
          <w:szCs w:val="32"/>
        </w:rPr>
        <w:t xml:space="preserve"> план</w:t>
      </w:r>
      <w:r w:rsidR="00AC2F9D">
        <w:rPr>
          <w:b/>
          <w:bCs/>
          <w:kern w:val="32"/>
          <w:szCs w:val="32"/>
        </w:rPr>
        <w:t xml:space="preserve"> </w:t>
      </w:r>
      <w:r>
        <w:rPr>
          <w:b/>
          <w:bCs/>
          <w:kern w:val="32"/>
          <w:szCs w:val="32"/>
        </w:rPr>
        <w:t>в соответствии с</w:t>
      </w:r>
      <w:r w:rsidR="00AC2F9D">
        <w:rPr>
          <w:b/>
          <w:bCs/>
          <w:kern w:val="32"/>
          <w:szCs w:val="32"/>
        </w:rPr>
        <w:t>о</w:t>
      </w:r>
      <w:r>
        <w:rPr>
          <w:b/>
          <w:bCs/>
          <w:kern w:val="32"/>
          <w:szCs w:val="32"/>
        </w:rPr>
        <w:t xml:space="preserve"> статьей</w:t>
      </w:r>
      <w:r w:rsidRPr="00AA000A">
        <w:rPr>
          <w:b/>
          <w:bCs/>
          <w:kern w:val="32"/>
          <w:szCs w:val="32"/>
        </w:rPr>
        <w:t xml:space="preserve"> 25 Градостроительного кодекса Российской Федерации</w:t>
      </w:r>
      <w:bookmarkEnd w:id="22"/>
    </w:p>
    <w:p w:rsidR="00C427DD" w:rsidRPr="00166EEE" w:rsidRDefault="001E523C" w:rsidP="00166EEE">
      <w:pPr>
        <w:ind w:firstLine="709"/>
      </w:pPr>
      <w:r w:rsidRPr="00AA000A">
        <w:t xml:space="preserve">Случаи, в которых необходимо организовывать процедуру согласования проекта </w:t>
      </w:r>
      <w:r w:rsidR="00C427DD" w:rsidRPr="00C427DD">
        <w:t xml:space="preserve">внесения изменений в генеральный план </w:t>
      </w:r>
      <w:r w:rsidRPr="00AA000A">
        <w:t>с соответствующими органами, устанавливаются в статье 25 Градостроительно</w:t>
      </w:r>
      <w:r w:rsidR="00166EEE">
        <w:t>го кодекса Российской Федерации, таким образом</w:t>
      </w:r>
      <w:r w:rsidR="00BF0200">
        <w:t>,</w:t>
      </w:r>
      <w:r w:rsidR="00AC2F9D">
        <w:t xml:space="preserve"> </w:t>
      </w:r>
      <w:r w:rsidR="00166EEE">
        <w:rPr>
          <w:rFonts w:eastAsia="Calibri"/>
        </w:rPr>
        <w:t xml:space="preserve">при </w:t>
      </w:r>
      <w:r w:rsidR="00166EEE" w:rsidRPr="00C427DD">
        <w:rPr>
          <w:rFonts w:eastAsia="Calibri"/>
        </w:rPr>
        <w:t>внесен</w:t>
      </w:r>
      <w:r w:rsidR="00166EEE">
        <w:rPr>
          <w:rFonts w:eastAsia="Calibri"/>
        </w:rPr>
        <w:t>ии</w:t>
      </w:r>
      <w:r w:rsidR="00166EEE" w:rsidRPr="00C427DD">
        <w:rPr>
          <w:rFonts w:eastAsia="Calibri"/>
        </w:rPr>
        <w:t xml:space="preserve"> изменений в генеральный план</w:t>
      </w:r>
      <w:r w:rsidR="00C427DD">
        <w:rPr>
          <w:rFonts w:eastAsia="Calibri"/>
        </w:rPr>
        <w:t>:</w:t>
      </w:r>
    </w:p>
    <w:p w:rsidR="00C427DD" w:rsidRPr="00166EEE" w:rsidRDefault="001E523C" w:rsidP="001E523C">
      <w:pPr>
        <w:ind w:firstLine="709"/>
        <w:rPr>
          <w:rFonts w:eastAsia="Calibri"/>
        </w:rPr>
      </w:pPr>
      <w:r w:rsidRPr="00166EEE">
        <w:rPr>
          <w:rFonts w:eastAsia="Calibri"/>
        </w:rPr>
        <w:t>не требует</w:t>
      </w:r>
      <w:r w:rsidR="00166EEE" w:rsidRPr="00166EEE">
        <w:rPr>
          <w:rFonts w:eastAsia="Calibri"/>
        </w:rPr>
        <w:t>ся</w:t>
      </w:r>
      <w:r w:rsidRPr="00166EEE">
        <w:rPr>
          <w:rFonts w:eastAsia="Calibri"/>
        </w:rPr>
        <w:t xml:space="preserve"> согласования с уполномоченным Правительством Российской Федерации федеральным органом исполнительной власти (Министерство экономического развития Российской</w:t>
      </w:r>
      <w:r w:rsidR="00C427DD" w:rsidRPr="00166EEE">
        <w:rPr>
          <w:rFonts w:eastAsia="Calibri"/>
        </w:rPr>
        <w:t xml:space="preserve"> Федерации) в связи с отсутствием случаев, установленных в статье 25 Градостроительного кодекса Российской Федерации;</w:t>
      </w:r>
    </w:p>
    <w:p w:rsidR="00C427DD" w:rsidRPr="00166EEE" w:rsidRDefault="0084358F" w:rsidP="001E523C">
      <w:pPr>
        <w:ind w:firstLine="709"/>
        <w:rPr>
          <w:rFonts w:eastAsia="Calibri"/>
        </w:rPr>
      </w:pPr>
      <w:r w:rsidRPr="00166EEE">
        <w:rPr>
          <w:rFonts w:eastAsia="Calibri"/>
        </w:rPr>
        <w:t>требуется</w:t>
      </w:r>
      <w:r w:rsidR="00AC2F9D">
        <w:rPr>
          <w:rFonts w:eastAsia="Calibri"/>
        </w:rPr>
        <w:t xml:space="preserve"> </w:t>
      </w:r>
      <w:r w:rsidR="00166EEE" w:rsidRPr="00166EEE">
        <w:rPr>
          <w:rFonts w:eastAsia="Calibri"/>
        </w:rPr>
        <w:t xml:space="preserve">согласование </w:t>
      </w:r>
      <w:r w:rsidR="001E523C" w:rsidRPr="00166EEE">
        <w:rPr>
          <w:rFonts w:eastAsia="Calibri"/>
        </w:rPr>
        <w:t xml:space="preserve">с высшим исполнительным органом государственной власти субъекта Российской Федерации, в границах которого находится поселение (Правительство </w:t>
      </w:r>
      <w:r w:rsidR="00005CF5" w:rsidRPr="00166EEE">
        <w:rPr>
          <w:rFonts w:eastAsia="Calibri"/>
        </w:rPr>
        <w:t>Новгородской области</w:t>
      </w:r>
      <w:r w:rsidR="001E523C" w:rsidRPr="00166EEE">
        <w:rPr>
          <w:rFonts w:eastAsia="Calibri"/>
        </w:rPr>
        <w:t xml:space="preserve">), </w:t>
      </w:r>
      <w:r w:rsidR="00C427DD" w:rsidRPr="00166EEE">
        <w:rPr>
          <w:rFonts w:eastAsia="Calibri"/>
        </w:rPr>
        <w:t xml:space="preserve">в связи с </w:t>
      </w:r>
      <w:r w:rsidR="00166EEE" w:rsidRPr="00166EEE">
        <w:rPr>
          <w:rFonts w:eastAsia="Calibri"/>
        </w:rPr>
        <w:t>наличием объектов регионального значения</w:t>
      </w:r>
      <w:r w:rsidR="00A97C3A">
        <w:rPr>
          <w:rFonts w:eastAsia="Calibri"/>
        </w:rPr>
        <w:t>;</w:t>
      </w:r>
    </w:p>
    <w:p w:rsidR="00C427DD" w:rsidRPr="00C427DD" w:rsidRDefault="00166EEE" w:rsidP="00C427DD">
      <w:pPr>
        <w:ind w:firstLine="709"/>
        <w:rPr>
          <w:rFonts w:eastAsia="Calibri"/>
          <w:color w:val="00B050"/>
        </w:rPr>
      </w:pPr>
      <w:r w:rsidRPr="00166EEE">
        <w:rPr>
          <w:rFonts w:eastAsia="Calibri"/>
        </w:rPr>
        <w:t xml:space="preserve">требуется согласование </w:t>
      </w:r>
      <w:r w:rsidR="001E523C" w:rsidRPr="00166EEE">
        <w:rPr>
          <w:rFonts w:eastAsia="Calibri"/>
          <w:szCs w:val="28"/>
        </w:rPr>
        <w:t xml:space="preserve">с органами местного самоуправления </w:t>
      </w:r>
      <w:r w:rsidR="00D14522">
        <w:rPr>
          <w:rFonts w:eastAsia="Calibri"/>
          <w:szCs w:val="28"/>
        </w:rPr>
        <w:t>Поддорского</w:t>
      </w:r>
      <w:r w:rsidR="001E523C" w:rsidRPr="00166EEE">
        <w:rPr>
          <w:rFonts w:eastAsia="Calibri"/>
          <w:szCs w:val="28"/>
        </w:rPr>
        <w:t xml:space="preserve"> муниципального района, в границах которого находится поселение</w:t>
      </w:r>
      <w:r w:rsidR="00C427DD" w:rsidRPr="00166EEE">
        <w:rPr>
          <w:rFonts w:eastAsia="Calibri"/>
        </w:rPr>
        <w:t>,</w:t>
      </w:r>
      <w:r w:rsidR="00AC2F9D">
        <w:rPr>
          <w:rFonts w:eastAsia="Calibri"/>
        </w:rPr>
        <w:t xml:space="preserve"> </w:t>
      </w:r>
      <w:r w:rsidR="00C427DD">
        <w:rPr>
          <w:rFonts w:eastAsia="Calibri"/>
        </w:rPr>
        <w:t>в связи с тем, что</w:t>
      </w:r>
      <w:r w:rsidR="00C427DD" w:rsidRPr="00AA000A">
        <w:rPr>
          <w:rFonts w:eastAsia="Calibri"/>
        </w:rPr>
        <w:t xml:space="preserve"> схем</w:t>
      </w:r>
      <w:r w:rsidR="00C427DD">
        <w:rPr>
          <w:rFonts w:eastAsia="Calibri"/>
        </w:rPr>
        <w:t>ой</w:t>
      </w:r>
      <w:r w:rsidR="00C427DD" w:rsidRPr="00AA000A">
        <w:rPr>
          <w:rFonts w:eastAsia="Calibri"/>
        </w:rPr>
        <w:t xml:space="preserve"> территориального планирования </w:t>
      </w:r>
      <w:r w:rsidR="00D14522">
        <w:t>Поддорского</w:t>
      </w:r>
      <w:r w:rsidR="00C427DD" w:rsidRPr="00AA000A">
        <w:t xml:space="preserve"> муниципального района</w:t>
      </w:r>
      <w:r w:rsidR="00AC2F9D">
        <w:t xml:space="preserve"> </w:t>
      </w:r>
      <w:r w:rsidR="00C427DD">
        <w:rPr>
          <w:rFonts w:eastAsia="Calibri"/>
        </w:rPr>
        <w:t>планируется</w:t>
      </w:r>
      <w:r w:rsidR="00C427DD" w:rsidRPr="00AA000A">
        <w:rPr>
          <w:rFonts w:eastAsia="Calibri"/>
        </w:rPr>
        <w:t xml:space="preserve"> разме</w:t>
      </w:r>
      <w:r w:rsidR="00C427DD">
        <w:rPr>
          <w:rFonts w:eastAsia="Calibri"/>
        </w:rPr>
        <w:t>стить</w:t>
      </w:r>
      <w:r w:rsidR="00C427DD" w:rsidRPr="00AA000A">
        <w:rPr>
          <w:rFonts w:eastAsia="Calibri"/>
        </w:rPr>
        <w:t xml:space="preserve"> на территори</w:t>
      </w:r>
      <w:r w:rsidR="00C427DD">
        <w:rPr>
          <w:rFonts w:eastAsia="Calibri"/>
        </w:rPr>
        <w:t>и</w:t>
      </w:r>
      <w:r w:rsidR="00AC2F9D">
        <w:rPr>
          <w:rFonts w:eastAsia="Calibri"/>
        </w:rPr>
        <w:t xml:space="preserve"> </w:t>
      </w:r>
      <w:r w:rsidR="00D14522">
        <w:rPr>
          <w:rFonts w:eastAsia="Calibri"/>
        </w:rPr>
        <w:t>Поддорско</w:t>
      </w:r>
      <w:r w:rsidR="00AC2F9D">
        <w:rPr>
          <w:rFonts w:eastAsia="Calibri"/>
        </w:rPr>
        <w:t>го</w:t>
      </w:r>
      <w:r w:rsidR="00C427DD">
        <w:rPr>
          <w:rFonts w:eastAsia="Calibri"/>
        </w:rPr>
        <w:t xml:space="preserve"> сельско</w:t>
      </w:r>
      <w:r w:rsidR="00AC2F9D">
        <w:rPr>
          <w:rFonts w:eastAsia="Calibri"/>
        </w:rPr>
        <w:t>го</w:t>
      </w:r>
      <w:r w:rsidR="00C427DD">
        <w:rPr>
          <w:rFonts w:eastAsia="Calibri"/>
        </w:rPr>
        <w:t xml:space="preserve"> поселени</w:t>
      </w:r>
      <w:r w:rsidR="00AC2F9D">
        <w:rPr>
          <w:rFonts w:eastAsia="Calibri"/>
        </w:rPr>
        <w:t>я</w:t>
      </w:r>
      <w:r w:rsidR="00C427DD" w:rsidRPr="00AA000A">
        <w:rPr>
          <w:rFonts w:eastAsia="Calibri"/>
        </w:rPr>
        <w:t xml:space="preserve"> объект</w:t>
      </w:r>
      <w:r w:rsidR="00C427DD">
        <w:rPr>
          <w:rFonts w:eastAsia="Calibri"/>
        </w:rPr>
        <w:t>ы</w:t>
      </w:r>
      <w:r w:rsidR="00C427DD" w:rsidRPr="00AA000A">
        <w:rPr>
          <w:rFonts w:eastAsia="Calibri"/>
        </w:rPr>
        <w:t xml:space="preserve"> местного</w:t>
      </w:r>
      <w:r w:rsidR="00C427DD">
        <w:rPr>
          <w:rFonts w:eastAsia="Calibri"/>
        </w:rPr>
        <w:t xml:space="preserve"> значения муниципального района:</w:t>
      </w:r>
    </w:p>
    <w:p w:rsidR="00C427DD" w:rsidRDefault="00C427DD" w:rsidP="00C427DD">
      <w:pPr>
        <w:ind w:firstLine="709"/>
        <w:rPr>
          <w:rFonts w:eastAsia="Calibri"/>
        </w:rPr>
      </w:pPr>
      <w:r>
        <w:rPr>
          <w:szCs w:val="28"/>
        </w:rPr>
        <w:t>объект</w:t>
      </w:r>
      <w:r w:rsidRPr="00A57FE5">
        <w:rPr>
          <w:szCs w:val="28"/>
        </w:rPr>
        <w:t xml:space="preserve"> обработк</w:t>
      </w:r>
      <w:r>
        <w:rPr>
          <w:szCs w:val="28"/>
        </w:rPr>
        <w:t>и</w:t>
      </w:r>
      <w:r w:rsidRPr="00A57FE5">
        <w:rPr>
          <w:szCs w:val="28"/>
        </w:rPr>
        <w:t>, утилизаци</w:t>
      </w:r>
      <w:r>
        <w:rPr>
          <w:szCs w:val="28"/>
        </w:rPr>
        <w:t>и</w:t>
      </w:r>
      <w:r w:rsidRPr="00A57FE5">
        <w:rPr>
          <w:szCs w:val="28"/>
        </w:rPr>
        <w:t>, обезвреживани</w:t>
      </w:r>
      <w:r>
        <w:rPr>
          <w:szCs w:val="28"/>
        </w:rPr>
        <w:t>я</w:t>
      </w:r>
      <w:r w:rsidRPr="00A57FE5">
        <w:rPr>
          <w:szCs w:val="28"/>
        </w:rPr>
        <w:t>, размещени</w:t>
      </w:r>
      <w:r>
        <w:rPr>
          <w:szCs w:val="28"/>
        </w:rPr>
        <w:t>я</w:t>
      </w:r>
      <w:r w:rsidRPr="00A57FE5">
        <w:rPr>
          <w:szCs w:val="28"/>
        </w:rPr>
        <w:t xml:space="preserve"> твердых коммунальных отходов</w:t>
      </w:r>
      <w:r w:rsidR="00A97C3A">
        <w:rPr>
          <w:szCs w:val="28"/>
        </w:rPr>
        <w:t>;</w:t>
      </w:r>
    </w:p>
    <w:p w:rsidR="001E523C" w:rsidRPr="00166EEE" w:rsidRDefault="001E523C" w:rsidP="001E523C">
      <w:pPr>
        <w:ind w:firstLine="709"/>
        <w:rPr>
          <w:rFonts w:eastAsia="Calibri"/>
        </w:rPr>
      </w:pPr>
      <w:r w:rsidRPr="00166EEE">
        <w:rPr>
          <w:rFonts w:eastAsia="Calibri"/>
        </w:rPr>
        <w:t>с заинтересованными органами местного самоуправления муниципальных образований, имеющих общую границу с поселением, в связи с отсутствием случаев, установленных в статье 25 Градостроительного кодекса Российской Федерации.</w:t>
      </w:r>
    </w:p>
    <w:p w:rsidR="001E523C" w:rsidRPr="00AA000A" w:rsidRDefault="001E523C" w:rsidP="001E523C">
      <w:pPr>
        <w:ind w:firstLine="709"/>
        <w:rPr>
          <w:rFonts w:eastAsia="Calibri"/>
        </w:rPr>
      </w:pPr>
      <w:r w:rsidRPr="00AA000A">
        <w:rPr>
          <w:rFonts w:eastAsia="Calibri"/>
        </w:rPr>
        <w:t>Согласно части 5 статьи 25 Градостроительного кодекса Российской Федерации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C52842" w:rsidRPr="00AA000A" w:rsidRDefault="00F73904" w:rsidP="00CF3690">
      <w:pPr>
        <w:keepNext/>
        <w:numPr>
          <w:ilvl w:val="1"/>
          <w:numId w:val="35"/>
        </w:numPr>
        <w:spacing w:before="240" w:after="240"/>
        <w:ind w:left="567" w:hanging="567"/>
        <w:outlineLvl w:val="0"/>
        <w:rPr>
          <w:b/>
          <w:bCs/>
          <w:kern w:val="32"/>
          <w:szCs w:val="32"/>
        </w:rPr>
      </w:pPr>
      <w:bookmarkStart w:id="25" w:name="_Toc520658726"/>
      <w:bookmarkEnd w:id="23"/>
      <w:r w:rsidRPr="00AA000A">
        <w:rPr>
          <w:b/>
          <w:bCs/>
          <w:kern w:val="32"/>
          <w:szCs w:val="32"/>
        </w:rPr>
        <w:t>Состав</w:t>
      </w:r>
      <w:r w:rsidR="00C52842" w:rsidRPr="00AA000A">
        <w:rPr>
          <w:b/>
          <w:bCs/>
          <w:kern w:val="32"/>
          <w:szCs w:val="32"/>
        </w:rPr>
        <w:t xml:space="preserve"> функциональных зон, </w:t>
      </w:r>
      <w:bookmarkEnd w:id="24"/>
      <w:r w:rsidR="00C52842" w:rsidRPr="00AA000A">
        <w:rPr>
          <w:b/>
          <w:bCs/>
          <w:kern w:val="32"/>
          <w:szCs w:val="32"/>
        </w:rPr>
        <w:t>устанавливаемых в генеральном плане</w:t>
      </w:r>
      <w:bookmarkEnd w:id="25"/>
    </w:p>
    <w:p w:rsidR="00C52842" w:rsidRPr="00AA000A" w:rsidRDefault="002527C4" w:rsidP="00C52842">
      <w:pPr>
        <w:ind w:firstLine="709"/>
        <w:rPr>
          <w:rFonts w:eastAsia="Calibri"/>
          <w:lang w:eastAsia="en-US"/>
        </w:rPr>
      </w:pPr>
      <w:r w:rsidRPr="00AA000A">
        <w:rPr>
          <w:rFonts w:eastAsia="Calibri"/>
        </w:rPr>
        <w:t>Состав</w:t>
      </w:r>
      <w:r w:rsidR="00AC2F9D">
        <w:rPr>
          <w:rFonts w:eastAsia="Calibri"/>
        </w:rPr>
        <w:t xml:space="preserve"> </w:t>
      </w:r>
      <w:r w:rsidR="00C21C12" w:rsidRPr="00AA000A">
        <w:rPr>
          <w:rFonts w:eastAsia="Calibri"/>
          <w:lang w:eastAsia="en-US"/>
        </w:rPr>
        <w:t xml:space="preserve">и наименование </w:t>
      </w:r>
      <w:r w:rsidR="00C52842" w:rsidRPr="00AA000A">
        <w:rPr>
          <w:rFonts w:eastAsia="Calibri"/>
          <w:lang w:eastAsia="en-US"/>
        </w:rPr>
        <w:t xml:space="preserve">функциональных зон, </w:t>
      </w:r>
      <w:r w:rsidR="00C52842" w:rsidRPr="00AA000A">
        <w:rPr>
          <w:bCs/>
          <w:kern w:val="32"/>
          <w:szCs w:val="32"/>
        </w:rPr>
        <w:t>устанавливаемых в генеральном плане</w:t>
      </w:r>
      <w:r w:rsidR="00C21C12" w:rsidRPr="00AA000A">
        <w:rPr>
          <w:rFonts w:eastAsia="Calibri"/>
          <w:lang w:eastAsia="en-US"/>
        </w:rPr>
        <w:t>, представлен</w:t>
      </w:r>
      <w:r w:rsidR="00C52842" w:rsidRPr="00AA000A">
        <w:rPr>
          <w:rFonts w:eastAsia="Calibri"/>
          <w:lang w:eastAsia="en-US"/>
        </w:rPr>
        <w:t xml:space="preserve"> в таблице </w:t>
      </w:r>
      <w:r w:rsidR="00075058">
        <w:rPr>
          <w:rFonts w:eastAsia="Calibri"/>
          <w:lang w:eastAsia="en-US"/>
        </w:rPr>
        <w:t>2</w:t>
      </w:r>
      <w:r w:rsidR="00C52842" w:rsidRPr="00AA000A">
        <w:rPr>
          <w:rFonts w:eastAsia="Calibri"/>
          <w:lang w:eastAsia="en-US"/>
        </w:rPr>
        <w:t>.</w:t>
      </w:r>
    </w:p>
    <w:p w:rsidR="00C52842" w:rsidRPr="00AA000A" w:rsidRDefault="00C52842" w:rsidP="00C52842">
      <w:pPr>
        <w:pStyle w:val="af6"/>
        <w:jc w:val="right"/>
        <w:rPr>
          <w:b w:val="0"/>
          <w:sz w:val="28"/>
        </w:rPr>
      </w:pPr>
      <w:r w:rsidRPr="00AA000A">
        <w:rPr>
          <w:b w:val="0"/>
          <w:sz w:val="28"/>
          <w:szCs w:val="28"/>
        </w:rPr>
        <w:t xml:space="preserve">Таблица </w:t>
      </w:r>
      <w:r w:rsidR="00093CF1" w:rsidRPr="00AA000A">
        <w:rPr>
          <w:b w:val="0"/>
          <w:sz w:val="28"/>
          <w:szCs w:val="28"/>
        </w:rPr>
        <w:fldChar w:fldCharType="begin"/>
      </w:r>
      <w:r w:rsidRPr="00AA000A">
        <w:rPr>
          <w:b w:val="0"/>
          <w:sz w:val="28"/>
          <w:szCs w:val="28"/>
        </w:rPr>
        <w:instrText xml:space="preserve"> SEQ Таблица \* ARABIC </w:instrText>
      </w:r>
      <w:r w:rsidR="00093CF1" w:rsidRPr="00AA000A">
        <w:rPr>
          <w:b w:val="0"/>
          <w:sz w:val="28"/>
          <w:szCs w:val="28"/>
        </w:rPr>
        <w:fldChar w:fldCharType="separate"/>
      </w:r>
      <w:r w:rsidR="00E612AD">
        <w:rPr>
          <w:b w:val="0"/>
          <w:noProof/>
          <w:sz w:val="28"/>
          <w:szCs w:val="28"/>
        </w:rPr>
        <w:t>2</w:t>
      </w:r>
      <w:r w:rsidR="00093CF1" w:rsidRPr="00AA000A">
        <w:rPr>
          <w:b w:val="0"/>
          <w:sz w:val="28"/>
          <w:szCs w:val="28"/>
        </w:rPr>
        <w:fldChar w:fldCharType="end"/>
      </w:r>
    </w:p>
    <w:p w:rsidR="00C52842" w:rsidRPr="00AA000A" w:rsidRDefault="00CF245C" w:rsidP="005C15E0">
      <w:pPr>
        <w:ind w:firstLine="709"/>
        <w:jc w:val="center"/>
        <w:rPr>
          <w:rFonts w:eastAsia="Calibri"/>
        </w:rPr>
      </w:pPr>
      <w:r w:rsidRPr="00AA000A">
        <w:rPr>
          <w:rFonts w:eastAsia="Calibri"/>
        </w:rPr>
        <w:lastRenderedPageBreak/>
        <w:t>Ф</w:t>
      </w:r>
      <w:r w:rsidR="00C52842" w:rsidRPr="00AA000A">
        <w:rPr>
          <w:rFonts w:eastAsia="Calibri"/>
        </w:rPr>
        <w:t>ункциональны</w:t>
      </w:r>
      <w:r w:rsidRPr="00AA000A">
        <w:rPr>
          <w:rFonts w:eastAsia="Calibri"/>
        </w:rPr>
        <w:t>е</w:t>
      </w:r>
      <w:r w:rsidR="00C52842" w:rsidRPr="00AA000A">
        <w:rPr>
          <w:rFonts w:eastAsia="Calibri"/>
        </w:rPr>
        <w:t xml:space="preserve"> зон</w:t>
      </w:r>
      <w:r w:rsidRPr="00AA000A">
        <w:rPr>
          <w:rFonts w:eastAsia="Calibri"/>
        </w:rPr>
        <w:t>ы</w:t>
      </w:r>
      <w:r w:rsidR="00C52842" w:rsidRPr="00AA000A">
        <w:rPr>
          <w:rFonts w:eastAsia="Calibri"/>
        </w:rPr>
        <w:t>, устанавливаемы</w:t>
      </w:r>
      <w:r w:rsidRPr="00AA000A">
        <w:rPr>
          <w:rFonts w:eastAsia="Calibri"/>
        </w:rPr>
        <w:t>е</w:t>
      </w:r>
      <w:r w:rsidR="00AC2F9D">
        <w:rPr>
          <w:rFonts w:eastAsia="Calibri"/>
        </w:rPr>
        <w:t xml:space="preserve"> </w:t>
      </w:r>
      <w:r w:rsidRPr="00AA000A">
        <w:rPr>
          <w:rFonts w:eastAsia="Calibri"/>
        </w:rPr>
        <w:t>в</w:t>
      </w:r>
      <w:r w:rsidR="00C52842" w:rsidRPr="00AA000A">
        <w:rPr>
          <w:rFonts w:eastAsia="Calibri"/>
        </w:rPr>
        <w:t xml:space="preserve"> генерально</w:t>
      </w:r>
      <w:r w:rsidRPr="00AA000A">
        <w:rPr>
          <w:rFonts w:eastAsia="Calibri"/>
        </w:rPr>
        <w:t>м</w:t>
      </w:r>
      <w:r w:rsidR="00C52842" w:rsidRPr="00AA000A">
        <w:rPr>
          <w:rFonts w:eastAsia="Calibri"/>
        </w:rPr>
        <w:t xml:space="preserve"> план</w:t>
      </w:r>
      <w:r w:rsidRPr="00AA000A">
        <w:rPr>
          <w:rFonts w:eastAsia="Calibri"/>
        </w:rPr>
        <w:t>е</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3544"/>
        <w:gridCol w:w="2090"/>
      </w:tblGrid>
      <w:tr w:rsidR="006466EB" w:rsidRPr="009B481A" w:rsidTr="006466EB">
        <w:trPr>
          <w:tblHeader/>
        </w:trPr>
        <w:tc>
          <w:tcPr>
            <w:tcW w:w="4673" w:type="dxa"/>
            <w:shd w:val="clear" w:color="auto" w:fill="auto"/>
            <w:vAlign w:val="center"/>
          </w:tcPr>
          <w:p w:rsidR="006466EB" w:rsidRPr="009B481A" w:rsidRDefault="006466EB" w:rsidP="009B481A">
            <w:pPr>
              <w:jc w:val="center"/>
              <w:rPr>
                <w:rFonts w:eastAsia="Calibri"/>
                <w:lang w:eastAsia="en-US"/>
              </w:rPr>
            </w:pPr>
            <w:r w:rsidRPr="009B481A">
              <w:rPr>
                <w:rFonts w:eastAsia="Calibri"/>
                <w:lang w:eastAsia="en-US"/>
              </w:rPr>
              <w:t xml:space="preserve">Наименование </w:t>
            </w:r>
            <w:r w:rsidRPr="009B481A">
              <w:rPr>
                <w:szCs w:val="28"/>
                <w:lang w:eastAsia="en-US"/>
              </w:rPr>
              <w:t>функциональн</w:t>
            </w:r>
            <w:r w:rsidR="00716E83">
              <w:rPr>
                <w:szCs w:val="28"/>
                <w:lang w:eastAsia="en-US"/>
              </w:rPr>
              <w:t>ых</w:t>
            </w:r>
            <w:r w:rsidR="00AC2F9D">
              <w:rPr>
                <w:szCs w:val="28"/>
                <w:lang w:eastAsia="en-US"/>
              </w:rPr>
              <w:t xml:space="preserve"> </w:t>
            </w:r>
            <w:r w:rsidRPr="009B481A">
              <w:rPr>
                <w:rFonts w:eastAsia="Calibri"/>
                <w:lang w:eastAsia="en-US"/>
              </w:rPr>
              <w:t>зон</w:t>
            </w:r>
            <w:r w:rsidR="00716E83">
              <w:rPr>
                <w:rFonts w:eastAsia="Calibri"/>
                <w:lang w:eastAsia="en-US"/>
              </w:rPr>
              <w:t>, ранее установленных в генеральном плане</w:t>
            </w:r>
          </w:p>
        </w:tc>
        <w:tc>
          <w:tcPr>
            <w:tcW w:w="3544" w:type="dxa"/>
          </w:tcPr>
          <w:p w:rsidR="006466EB" w:rsidRPr="009B481A" w:rsidRDefault="00716E83" w:rsidP="009B481A">
            <w:pPr>
              <w:jc w:val="center"/>
              <w:rPr>
                <w:rFonts w:eastAsia="Calibri"/>
                <w:lang w:eastAsia="en-US"/>
              </w:rPr>
            </w:pPr>
            <w:r w:rsidRPr="009B481A">
              <w:rPr>
                <w:rFonts w:eastAsia="Calibri"/>
                <w:lang w:eastAsia="en-US"/>
              </w:rPr>
              <w:t xml:space="preserve">Наименование </w:t>
            </w:r>
            <w:r w:rsidRPr="009B481A">
              <w:rPr>
                <w:szCs w:val="28"/>
                <w:lang w:eastAsia="en-US"/>
              </w:rPr>
              <w:t>функциональн</w:t>
            </w:r>
            <w:r>
              <w:rPr>
                <w:szCs w:val="28"/>
                <w:lang w:eastAsia="en-US"/>
              </w:rPr>
              <w:t>ых</w:t>
            </w:r>
            <w:r w:rsidR="00AC2F9D">
              <w:rPr>
                <w:szCs w:val="28"/>
                <w:lang w:eastAsia="en-US"/>
              </w:rPr>
              <w:t xml:space="preserve"> </w:t>
            </w:r>
            <w:r w:rsidRPr="009B481A">
              <w:rPr>
                <w:rFonts w:eastAsia="Calibri"/>
                <w:lang w:eastAsia="en-US"/>
              </w:rPr>
              <w:t>зон</w:t>
            </w:r>
            <w:r>
              <w:rPr>
                <w:rFonts w:eastAsia="Calibri"/>
                <w:lang w:eastAsia="en-US"/>
              </w:rPr>
              <w:t xml:space="preserve"> согласно приказу</w:t>
            </w:r>
            <w:r w:rsidRPr="00C427DD">
              <w:rPr>
                <w:rFonts w:eastAsia="Calibri"/>
              </w:rPr>
              <w:t xml:space="preserve"> Минэкономразвития России </w:t>
            </w:r>
            <w:r w:rsidRPr="00A97C3A">
              <w:rPr>
                <w:rFonts w:eastAsia="Calibri"/>
              </w:rPr>
              <w:t>от 9 января 2018 г. № 10</w:t>
            </w:r>
          </w:p>
        </w:tc>
        <w:tc>
          <w:tcPr>
            <w:tcW w:w="2090" w:type="dxa"/>
            <w:shd w:val="clear" w:color="auto" w:fill="auto"/>
            <w:vAlign w:val="center"/>
          </w:tcPr>
          <w:p w:rsidR="006466EB" w:rsidRPr="009B481A" w:rsidRDefault="006466EB" w:rsidP="009B481A">
            <w:pPr>
              <w:jc w:val="center"/>
              <w:rPr>
                <w:rFonts w:eastAsia="Calibri"/>
                <w:lang w:eastAsia="en-US"/>
              </w:rPr>
            </w:pPr>
            <w:r w:rsidRPr="009B481A">
              <w:rPr>
                <w:rFonts w:eastAsia="Calibri"/>
                <w:lang w:eastAsia="en-US"/>
              </w:rPr>
              <w:t>Условное обозначение зоны</w:t>
            </w:r>
          </w:p>
        </w:tc>
      </w:tr>
      <w:tr w:rsidR="006466EB" w:rsidRPr="009B481A" w:rsidTr="006466EB">
        <w:tc>
          <w:tcPr>
            <w:tcW w:w="4673" w:type="dxa"/>
            <w:shd w:val="clear" w:color="auto" w:fill="auto"/>
          </w:tcPr>
          <w:p w:rsidR="006466EB" w:rsidRPr="009B481A" w:rsidRDefault="006466EB" w:rsidP="009B481A">
            <w:pPr>
              <w:jc w:val="left"/>
              <w:rPr>
                <w:rFonts w:eastAsia="Calibri"/>
                <w:lang w:eastAsia="en-US"/>
              </w:rPr>
            </w:pPr>
            <w:r w:rsidRPr="009B481A">
              <w:rPr>
                <w:rFonts w:eastAsia="Calibri"/>
                <w:lang w:eastAsia="en-US"/>
              </w:rPr>
              <w:t>Зона застройки индивидуальными жилыми домами</w:t>
            </w:r>
          </w:p>
        </w:tc>
        <w:tc>
          <w:tcPr>
            <w:tcW w:w="3544" w:type="dxa"/>
          </w:tcPr>
          <w:p w:rsidR="006466EB" w:rsidRPr="009B481A" w:rsidRDefault="006466EB" w:rsidP="006466EB">
            <w:pPr>
              <w:rPr>
                <w:rFonts w:eastAsia="Calibri"/>
              </w:rPr>
            </w:pPr>
            <w:r w:rsidRPr="00A97C3A">
              <w:rPr>
                <w:rFonts w:eastAsia="Calibri"/>
              </w:rPr>
              <w:t>Зона застройки индивидуальными жилыми домами</w:t>
            </w:r>
          </w:p>
        </w:tc>
        <w:tc>
          <w:tcPr>
            <w:tcW w:w="2090" w:type="dxa"/>
            <w:shd w:val="clear" w:color="auto" w:fill="auto"/>
          </w:tcPr>
          <w:p w:rsidR="006466EB" w:rsidRPr="009B481A" w:rsidRDefault="006466EB" w:rsidP="009B481A">
            <w:pPr>
              <w:ind w:firstLine="709"/>
              <w:jc w:val="left"/>
              <w:rPr>
                <w:rFonts w:eastAsia="Calibri"/>
                <w:lang w:eastAsia="en-US"/>
              </w:rPr>
            </w:pPr>
            <w:r w:rsidRPr="009B481A">
              <w:rPr>
                <w:rFonts w:eastAsia="Calibri"/>
                <w:lang w:eastAsia="en-US"/>
              </w:rPr>
              <w:t>Ж1</w:t>
            </w:r>
          </w:p>
        </w:tc>
      </w:tr>
      <w:tr w:rsidR="006466EB" w:rsidRPr="009B481A" w:rsidTr="006466EB">
        <w:tc>
          <w:tcPr>
            <w:tcW w:w="4673" w:type="dxa"/>
            <w:shd w:val="clear" w:color="auto" w:fill="auto"/>
          </w:tcPr>
          <w:p w:rsidR="006466EB" w:rsidRPr="009B481A" w:rsidRDefault="006466EB" w:rsidP="009B481A">
            <w:pPr>
              <w:jc w:val="left"/>
              <w:rPr>
                <w:rFonts w:eastAsia="Calibri"/>
                <w:lang w:eastAsia="en-US"/>
              </w:rPr>
            </w:pPr>
            <w:r w:rsidRPr="009B481A">
              <w:rPr>
                <w:rFonts w:eastAsia="Calibri"/>
                <w:lang w:eastAsia="en-US"/>
              </w:rPr>
              <w:t>Зона застройки малоэтажными жилыми домами</w:t>
            </w:r>
          </w:p>
        </w:tc>
        <w:tc>
          <w:tcPr>
            <w:tcW w:w="3544" w:type="dxa"/>
          </w:tcPr>
          <w:p w:rsidR="006466EB" w:rsidRPr="009B481A" w:rsidRDefault="006466EB" w:rsidP="006466EB">
            <w:pPr>
              <w:rPr>
                <w:rFonts w:eastAsia="Calibri"/>
              </w:rPr>
            </w:pPr>
            <w:r w:rsidRPr="00A97C3A">
              <w:rPr>
                <w:rFonts w:eastAsia="Calibri"/>
              </w:rPr>
              <w:t>Зона застройки малоэтажными жилыми домами (до 4 этажей, включая мансардный)</w:t>
            </w:r>
          </w:p>
        </w:tc>
        <w:tc>
          <w:tcPr>
            <w:tcW w:w="2090" w:type="dxa"/>
            <w:shd w:val="clear" w:color="auto" w:fill="auto"/>
          </w:tcPr>
          <w:p w:rsidR="006466EB" w:rsidRPr="009B481A" w:rsidRDefault="006466EB" w:rsidP="009B481A">
            <w:pPr>
              <w:ind w:firstLine="709"/>
              <w:jc w:val="left"/>
              <w:rPr>
                <w:rFonts w:eastAsia="Calibri"/>
                <w:lang w:eastAsia="en-US"/>
              </w:rPr>
            </w:pPr>
            <w:r w:rsidRPr="009B481A">
              <w:rPr>
                <w:rFonts w:eastAsia="Calibri"/>
                <w:lang w:eastAsia="en-US"/>
              </w:rPr>
              <w:t>Ж2</w:t>
            </w:r>
          </w:p>
        </w:tc>
      </w:tr>
      <w:tr w:rsidR="006466EB" w:rsidRPr="009B481A" w:rsidTr="006466EB">
        <w:tc>
          <w:tcPr>
            <w:tcW w:w="4673" w:type="dxa"/>
            <w:shd w:val="clear" w:color="auto" w:fill="auto"/>
          </w:tcPr>
          <w:p w:rsidR="006466EB" w:rsidRPr="009B481A" w:rsidRDefault="006466EB" w:rsidP="009B481A">
            <w:pPr>
              <w:jc w:val="left"/>
              <w:rPr>
                <w:rFonts w:eastAsia="Calibri"/>
                <w:lang w:eastAsia="en-US"/>
              </w:rPr>
            </w:pPr>
            <w:r w:rsidRPr="009B481A">
              <w:rPr>
                <w:rFonts w:eastAsia="Calibri"/>
                <w:lang w:eastAsia="en-US"/>
              </w:rPr>
              <w:t>Зона застройки среднеэтажными жилыми домами</w:t>
            </w:r>
          </w:p>
        </w:tc>
        <w:tc>
          <w:tcPr>
            <w:tcW w:w="3544" w:type="dxa"/>
          </w:tcPr>
          <w:p w:rsidR="006466EB" w:rsidRPr="009B481A" w:rsidRDefault="006466EB" w:rsidP="006466EB">
            <w:pPr>
              <w:rPr>
                <w:rFonts w:eastAsia="Calibri"/>
              </w:rPr>
            </w:pPr>
            <w:r w:rsidRPr="00A97C3A">
              <w:rPr>
                <w:rFonts w:eastAsia="Calibri"/>
              </w:rPr>
              <w:t>Зона застройки среднеэтажными жилыми домами (от 5 до 8 этажей, включая мансардный)</w:t>
            </w:r>
          </w:p>
        </w:tc>
        <w:tc>
          <w:tcPr>
            <w:tcW w:w="2090" w:type="dxa"/>
            <w:shd w:val="clear" w:color="auto" w:fill="auto"/>
          </w:tcPr>
          <w:p w:rsidR="006466EB" w:rsidRPr="009B481A" w:rsidRDefault="006466EB" w:rsidP="009B481A">
            <w:pPr>
              <w:ind w:firstLine="709"/>
              <w:jc w:val="left"/>
              <w:rPr>
                <w:rFonts w:eastAsia="Calibri"/>
                <w:lang w:eastAsia="en-US"/>
              </w:rPr>
            </w:pPr>
            <w:r w:rsidRPr="009B481A">
              <w:rPr>
                <w:rFonts w:eastAsia="Calibri"/>
                <w:lang w:eastAsia="en-US"/>
              </w:rPr>
              <w:t>Ж3</w:t>
            </w:r>
          </w:p>
        </w:tc>
      </w:tr>
      <w:tr w:rsidR="006466EB" w:rsidRPr="009B481A" w:rsidTr="006466EB">
        <w:tc>
          <w:tcPr>
            <w:tcW w:w="4673" w:type="dxa"/>
            <w:shd w:val="clear" w:color="auto" w:fill="auto"/>
          </w:tcPr>
          <w:p w:rsidR="006466EB" w:rsidRPr="009B481A" w:rsidRDefault="006466EB" w:rsidP="009B481A">
            <w:pPr>
              <w:jc w:val="left"/>
              <w:rPr>
                <w:rFonts w:eastAsia="Calibri"/>
                <w:lang w:eastAsia="en-US"/>
              </w:rPr>
            </w:pPr>
            <w:r w:rsidRPr="009B481A">
              <w:rPr>
                <w:rFonts w:eastAsia="Calibri"/>
                <w:lang w:eastAsia="en-US"/>
              </w:rPr>
              <w:t xml:space="preserve">Зона размещения объектов социального и коммунально-бытового назначения </w:t>
            </w:r>
          </w:p>
        </w:tc>
        <w:tc>
          <w:tcPr>
            <w:tcW w:w="3544" w:type="dxa"/>
          </w:tcPr>
          <w:p w:rsidR="006466EB" w:rsidRPr="009B481A" w:rsidRDefault="006466EB" w:rsidP="006466EB">
            <w:pPr>
              <w:rPr>
                <w:rFonts w:eastAsia="Calibri"/>
              </w:rPr>
            </w:pPr>
            <w:r w:rsidRPr="00A97C3A">
              <w:rPr>
                <w:rFonts w:eastAsia="Calibri"/>
              </w:rPr>
              <w:t>Зона специализированной общественной застройки</w:t>
            </w:r>
          </w:p>
        </w:tc>
        <w:tc>
          <w:tcPr>
            <w:tcW w:w="2090" w:type="dxa"/>
            <w:shd w:val="clear" w:color="auto" w:fill="auto"/>
          </w:tcPr>
          <w:p w:rsidR="006466EB" w:rsidRPr="009B481A" w:rsidRDefault="006466EB" w:rsidP="009B481A">
            <w:pPr>
              <w:ind w:firstLine="709"/>
              <w:jc w:val="left"/>
              <w:rPr>
                <w:rFonts w:eastAsia="Calibri"/>
                <w:lang w:eastAsia="en-US"/>
              </w:rPr>
            </w:pPr>
            <w:r w:rsidRPr="009B481A">
              <w:rPr>
                <w:rFonts w:eastAsia="Calibri"/>
                <w:lang w:eastAsia="en-US"/>
              </w:rPr>
              <w:t>О1</w:t>
            </w:r>
          </w:p>
        </w:tc>
      </w:tr>
      <w:tr w:rsidR="006466EB" w:rsidRPr="009B481A" w:rsidTr="006466EB">
        <w:trPr>
          <w:trHeight w:val="238"/>
        </w:trPr>
        <w:tc>
          <w:tcPr>
            <w:tcW w:w="4673" w:type="dxa"/>
            <w:shd w:val="clear" w:color="auto" w:fill="auto"/>
          </w:tcPr>
          <w:p w:rsidR="006466EB" w:rsidRPr="009B481A" w:rsidRDefault="006466EB" w:rsidP="009B481A">
            <w:pPr>
              <w:jc w:val="left"/>
              <w:rPr>
                <w:rFonts w:eastAsia="Calibri"/>
                <w:lang w:eastAsia="en-US"/>
              </w:rPr>
            </w:pPr>
            <w:r w:rsidRPr="009B481A">
              <w:rPr>
                <w:rFonts w:eastAsia="Calibri"/>
                <w:lang w:eastAsia="en-US"/>
              </w:rPr>
              <w:t>Зона делового, общественного и коммерческого назначения</w:t>
            </w:r>
          </w:p>
        </w:tc>
        <w:tc>
          <w:tcPr>
            <w:tcW w:w="3544" w:type="dxa"/>
          </w:tcPr>
          <w:p w:rsidR="006466EB" w:rsidRPr="009B481A" w:rsidRDefault="006466EB" w:rsidP="006466EB">
            <w:pPr>
              <w:rPr>
                <w:rFonts w:eastAsia="Calibri"/>
              </w:rPr>
            </w:pPr>
            <w:r w:rsidRPr="00A97C3A">
              <w:rPr>
                <w:rFonts w:eastAsia="Calibri"/>
              </w:rPr>
              <w:t>Многофункциональная общественно-деловая зона</w:t>
            </w:r>
          </w:p>
        </w:tc>
        <w:tc>
          <w:tcPr>
            <w:tcW w:w="2090" w:type="dxa"/>
            <w:shd w:val="clear" w:color="auto" w:fill="auto"/>
          </w:tcPr>
          <w:p w:rsidR="006466EB" w:rsidRPr="009B481A" w:rsidRDefault="006466EB" w:rsidP="009B481A">
            <w:pPr>
              <w:ind w:firstLine="709"/>
              <w:jc w:val="left"/>
              <w:rPr>
                <w:rFonts w:eastAsia="Calibri"/>
                <w:lang w:eastAsia="en-US"/>
              </w:rPr>
            </w:pPr>
            <w:r w:rsidRPr="009B481A">
              <w:rPr>
                <w:rFonts w:eastAsia="Calibri"/>
                <w:lang w:eastAsia="en-US"/>
              </w:rPr>
              <w:t>О2</w:t>
            </w:r>
          </w:p>
        </w:tc>
      </w:tr>
      <w:tr w:rsidR="006466EB" w:rsidRPr="009B481A" w:rsidTr="006466EB">
        <w:tc>
          <w:tcPr>
            <w:tcW w:w="4673" w:type="dxa"/>
            <w:shd w:val="clear" w:color="auto" w:fill="auto"/>
          </w:tcPr>
          <w:p w:rsidR="006466EB" w:rsidRPr="009B481A" w:rsidRDefault="006466EB" w:rsidP="009B481A">
            <w:pPr>
              <w:jc w:val="left"/>
              <w:rPr>
                <w:rFonts w:eastAsia="Calibri"/>
                <w:lang w:eastAsia="en-US"/>
              </w:rPr>
            </w:pPr>
            <w:r w:rsidRPr="009B481A">
              <w:rPr>
                <w:rFonts w:eastAsia="Calibri"/>
                <w:lang w:eastAsia="en-US"/>
              </w:rPr>
              <w:t xml:space="preserve">Зона инженерной инфраструктуры </w:t>
            </w:r>
          </w:p>
        </w:tc>
        <w:tc>
          <w:tcPr>
            <w:tcW w:w="3544" w:type="dxa"/>
          </w:tcPr>
          <w:p w:rsidR="006466EB" w:rsidRPr="009B481A" w:rsidRDefault="006466EB" w:rsidP="006466EB">
            <w:pPr>
              <w:jc w:val="left"/>
              <w:rPr>
                <w:rFonts w:eastAsia="Calibri"/>
                <w:lang w:eastAsia="en-US"/>
              </w:rPr>
            </w:pPr>
            <w:r w:rsidRPr="00A97C3A">
              <w:rPr>
                <w:rFonts w:eastAsia="Calibri"/>
              </w:rPr>
              <w:t>Зона инженерной инфраструктуры</w:t>
            </w:r>
          </w:p>
        </w:tc>
        <w:tc>
          <w:tcPr>
            <w:tcW w:w="2090" w:type="dxa"/>
            <w:shd w:val="clear" w:color="auto" w:fill="auto"/>
          </w:tcPr>
          <w:p w:rsidR="006466EB" w:rsidRPr="009B481A" w:rsidRDefault="006466EB" w:rsidP="009B481A">
            <w:pPr>
              <w:ind w:firstLine="709"/>
              <w:jc w:val="left"/>
              <w:rPr>
                <w:rFonts w:eastAsia="Calibri"/>
                <w:lang w:eastAsia="en-US"/>
              </w:rPr>
            </w:pPr>
            <w:r w:rsidRPr="009B481A">
              <w:rPr>
                <w:rFonts w:eastAsia="Calibri"/>
                <w:lang w:eastAsia="en-US"/>
              </w:rPr>
              <w:t>И</w:t>
            </w:r>
          </w:p>
        </w:tc>
      </w:tr>
      <w:tr w:rsidR="006466EB" w:rsidRPr="009B481A" w:rsidTr="006466EB">
        <w:tc>
          <w:tcPr>
            <w:tcW w:w="4673" w:type="dxa"/>
            <w:shd w:val="clear" w:color="auto" w:fill="auto"/>
          </w:tcPr>
          <w:p w:rsidR="006466EB" w:rsidRPr="009B481A" w:rsidRDefault="006466EB" w:rsidP="009B481A">
            <w:pPr>
              <w:jc w:val="left"/>
              <w:rPr>
                <w:rFonts w:eastAsia="Calibri"/>
                <w:lang w:eastAsia="en-US"/>
              </w:rPr>
            </w:pPr>
            <w:r w:rsidRPr="009B481A">
              <w:rPr>
                <w:rFonts w:eastAsia="Calibri"/>
                <w:lang w:eastAsia="en-US"/>
              </w:rPr>
              <w:t>Зона транспортной инфраструктуры</w:t>
            </w:r>
          </w:p>
        </w:tc>
        <w:tc>
          <w:tcPr>
            <w:tcW w:w="3544" w:type="dxa"/>
          </w:tcPr>
          <w:p w:rsidR="006466EB" w:rsidRPr="009B481A" w:rsidRDefault="006466EB" w:rsidP="006466EB">
            <w:pPr>
              <w:jc w:val="left"/>
              <w:rPr>
                <w:rFonts w:eastAsia="Calibri"/>
                <w:lang w:eastAsia="en-US"/>
              </w:rPr>
            </w:pPr>
            <w:r w:rsidRPr="00A97C3A">
              <w:rPr>
                <w:rFonts w:eastAsia="Calibri"/>
              </w:rPr>
              <w:t>Зона транспортной инфраструктуры</w:t>
            </w:r>
          </w:p>
        </w:tc>
        <w:tc>
          <w:tcPr>
            <w:tcW w:w="2090" w:type="dxa"/>
            <w:shd w:val="clear" w:color="auto" w:fill="auto"/>
          </w:tcPr>
          <w:p w:rsidR="006466EB" w:rsidRPr="009B481A" w:rsidRDefault="006466EB" w:rsidP="009B481A">
            <w:pPr>
              <w:ind w:firstLine="709"/>
              <w:jc w:val="left"/>
              <w:rPr>
                <w:rFonts w:eastAsia="Calibri"/>
                <w:lang w:eastAsia="en-US"/>
              </w:rPr>
            </w:pPr>
            <w:r w:rsidRPr="009B481A">
              <w:rPr>
                <w:rFonts w:eastAsia="Calibri"/>
                <w:lang w:eastAsia="en-US"/>
              </w:rPr>
              <w:t>Т</w:t>
            </w:r>
          </w:p>
        </w:tc>
      </w:tr>
      <w:tr w:rsidR="006466EB" w:rsidRPr="009B481A" w:rsidTr="006466EB">
        <w:tc>
          <w:tcPr>
            <w:tcW w:w="4673" w:type="dxa"/>
            <w:shd w:val="clear" w:color="auto" w:fill="auto"/>
          </w:tcPr>
          <w:p w:rsidR="006466EB" w:rsidRPr="009B481A" w:rsidRDefault="006466EB" w:rsidP="009B481A">
            <w:pPr>
              <w:jc w:val="left"/>
              <w:rPr>
                <w:rFonts w:eastAsia="Calibri"/>
                <w:lang w:eastAsia="en-US"/>
              </w:rPr>
            </w:pPr>
            <w:r w:rsidRPr="009B481A">
              <w:rPr>
                <w:rFonts w:eastAsia="Calibri"/>
                <w:lang w:eastAsia="en-US"/>
              </w:rPr>
              <w:t>Производственная зона</w:t>
            </w:r>
          </w:p>
        </w:tc>
        <w:tc>
          <w:tcPr>
            <w:tcW w:w="3544" w:type="dxa"/>
          </w:tcPr>
          <w:p w:rsidR="006466EB" w:rsidRPr="00A97C3A" w:rsidRDefault="006466EB" w:rsidP="006466EB">
            <w:pPr>
              <w:rPr>
                <w:rFonts w:eastAsia="Calibri"/>
              </w:rPr>
            </w:pPr>
            <w:r w:rsidRPr="00A97C3A">
              <w:rPr>
                <w:rFonts w:eastAsia="Calibri"/>
              </w:rPr>
              <w:t>Производственная зона</w:t>
            </w:r>
          </w:p>
          <w:p w:rsidR="006466EB" w:rsidRPr="00A97C3A" w:rsidRDefault="006466EB" w:rsidP="006466EB">
            <w:pPr>
              <w:rPr>
                <w:rFonts w:eastAsia="Calibri"/>
              </w:rPr>
            </w:pPr>
          </w:p>
          <w:p w:rsidR="006466EB" w:rsidRPr="009B481A" w:rsidRDefault="006466EB" w:rsidP="006466EB">
            <w:pPr>
              <w:rPr>
                <w:rFonts w:eastAsia="Calibri"/>
              </w:rPr>
            </w:pPr>
          </w:p>
        </w:tc>
        <w:tc>
          <w:tcPr>
            <w:tcW w:w="2090" w:type="dxa"/>
            <w:shd w:val="clear" w:color="auto" w:fill="auto"/>
          </w:tcPr>
          <w:p w:rsidR="006466EB" w:rsidRPr="009B481A" w:rsidRDefault="006466EB" w:rsidP="009B481A">
            <w:pPr>
              <w:ind w:firstLine="709"/>
              <w:jc w:val="left"/>
              <w:rPr>
                <w:rFonts w:eastAsia="Calibri"/>
                <w:lang w:eastAsia="en-US"/>
              </w:rPr>
            </w:pPr>
            <w:r w:rsidRPr="009B481A">
              <w:rPr>
                <w:rFonts w:eastAsia="Calibri"/>
                <w:lang w:eastAsia="en-US"/>
              </w:rPr>
              <w:t>П</w:t>
            </w:r>
          </w:p>
        </w:tc>
      </w:tr>
      <w:tr w:rsidR="006466EB" w:rsidRPr="009B481A" w:rsidTr="006466EB">
        <w:tc>
          <w:tcPr>
            <w:tcW w:w="4673" w:type="dxa"/>
            <w:shd w:val="clear" w:color="auto" w:fill="auto"/>
          </w:tcPr>
          <w:p w:rsidR="006466EB" w:rsidRPr="009B481A" w:rsidRDefault="006466EB" w:rsidP="009B481A">
            <w:pPr>
              <w:jc w:val="left"/>
              <w:rPr>
                <w:rFonts w:eastAsia="Calibri"/>
                <w:lang w:eastAsia="en-US"/>
              </w:rPr>
            </w:pPr>
            <w:r w:rsidRPr="009B481A">
              <w:rPr>
                <w:rFonts w:eastAsia="Calibri"/>
                <w:lang w:eastAsia="en-US"/>
              </w:rPr>
              <w:t xml:space="preserve">Зона рекреационного назначения </w:t>
            </w:r>
          </w:p>
        </w:tc>
        <w:tc>
          <w:tcPr>
            <w:tcW w:w="3544" w:type="dxa"/>
          </w:tcPr>
          <w:p w:rsidR="006466EB" w:rsidRPr="009B481A" w:rsidRDefault="005C15E0" w:rsidP="005C15E0">
            <w:pPr>
              <w:rPr>
                <w:rFonts w:eastAsia="Calibri"/>
              </w:rPr>
            </w:pPr>
            <w:r w:rsidRPr="00A97C3A">
              <w:rPr>
                <w:rFonts w:eastAsia="Calibri"/>
              </w:rPr>
              <w:t>Зоны рекреационного назначения</w:t>
            </w:r>
          </w:p>
        </w:tc>
        <w:tc>
          <w:tcPr>
            <w:tcW w:w="2090" w:type="dxa"/>
            <w:shd w:val="clear" w:color="auto" w:fill="auto"/>
          </w:tcPr>
          <w:p w:rsidR="006466EB" w:rsidRPr="009B481A" w:rsidRDefault="006466EB" w:rsidP="009B481A">
            <w:pPr>
              <w:ind w:firstLine="709"/>
              <w:jc w:val="left"/>
              <w:rPr>
                <w:rFonts w:eastAsia="Calibri"/>
                <w:lang w:val="en-US" w:eastAsia="en-US"/>
              </w:rPr>
            </w:pPr>
            <w:r w:rsidRPr="009B481A">
              <w:rPr>
                <w:rFonts w:eastAsia="Calibri"/>
                <w:lang w:eastAsia="en-US"/>
              </w:rPr>
              <w:t>Р</w:t>
            </w:r>
          </w:p>
        </w:tc>
      </w:tr>
      <w:tr w:rsidR="006466EB" w:rsidRPr="009B481A" w:rsidTr="006466EB">
        <w:tc>
          <w:tcPr>
            <w:tcW w:w="4673" w:type="dxa"/>
            <w:shd w:val="clear" w:color="auto" w:fill="auto"/>
          </w:tcPr>
          <w:p w:rsidR="006466EB" w:rsidRPr="009B481A" w:rsidRDefault="006466EB" w:rsidP="009B481A">
            <w:pPr>
              <w:jc w:val="left"/>
              <w:rPr>
                <w:rFonts w:eastAsia="Calibri"/>
                <w:lang w:eastAsia="en-US"/>
              </w:rPr>
            </w:pPr>
            <w:r w:rsidRPr="009B481A">
              <w:rPr>
                <w:rFonts w:eastAsia="Calibri"/>
                <w:lang w:eastAsia="en-US"/>
              </w:rPr>
              <w:t>Зона специального назначения, связанная с захоронениями</w:t>
            </w:r>
          </w:p>
        </w:tc>
        <w:tc>
          <w:tcPr>
            <w:tcW w:w="3544" w:type="dxa"/>
          </w:tcPr>
          <w:p w:rsidR="006466EB" w:rsidRPr="009B481A" w:rsidRDefault="005C15E0" w:rsidP="005C15E0">
            <w:pPr>
              <w:rPr>
                <w:rFonts w:eastAsia="Calibri"/>
              </w:rPr>
            </w:pPr>
            <w:r w:rsidRPr="00A97C3A">
              <w:rPr>
                <w:rFonts w:eastAsia="Calibri"/>
              </w:rPr>
              <w:t>Зона кладбищ</w:t>
            </w:r>
          </w:p>
        </w:tc>
        <w:tc>
          <w:tcPr>
            <w:tcW w:w="2090" w:type="dxa"/>
            <w:shd w:val="clear" w:color="auto" w:fill="auto"/>
          </w:tcPr>
          <w:p w:rsidR="006466EB" w:rsidRPr="009B481A" w:rsidRDefault="006466EB" w:rsidP="009B481A">
            <w:pPr>
              <w:ind w:firstLine="709"/>
              <w:jc w:val="left"/>
              <w:rPr>
                <w:rFonts w:eastAsia="Calibri"/>
                <w:lang w:eastAsia="en-US"/>
              </w:rPr>
            </w:pPr>
            <w:r w:rsidRPr="009B481A">
              <w:rPr>
                <w:rFonts w:eastAsia="Calibri"/>
                <w:lang w:eastAsia="en-US"/>
              </w:rPr>
              <w:t>Сп1</w:t>
            </w:r>
          </w:p>
        </w:tc>
      </w:tr>
      <w:tr w:rsidR="006466EB" w:rsidRPr="009B481A" w:rsidTr="006466EB">
        <w:tc>
          <w:tcPr>
            <w:tcW w:w="4673" w:type="dxa"/>
            <w:shd w:val="clear" w:color="auto" w:fill="auto"/>
          </w:tcPr>
          <w:p w:rsidR="006466EB" w:rsidRPr="009B481A" w:rsidRDefault="006466EB" w:rsidP="009B481A">
            <w:pPr>
              <w:jc w:val="left"/>
              <w:rPr>
                <w:rFonts w:eastAsia="Calibri"/>
                <w:lang w:eastAsia="en-US"/>
              </w:rPr>
            </w:pPr>
            <w:r w:rsidRPr="009B481A">
              <w:rPr>
                <w:rFonts w:eastAsia="Calibri"/>
                <w:szCs w:val="28"/>
                <w:lang w:eastAsia="en-US"/>
              </w:rPr>
              <w:t>Зона специального назначения для размещения отходов потребления</w:t>
            </w:r>
          </w:p>
        </w:tc>
        <w:tc>
          <w:tcPr>
            <w:tcW w:w="3544" w:type="dxa"/>
          </w:tcPr>
          <w:p w:rsidR="006466EB" w:rsidRPr="009B481A" w:rsidRDefault="005C15E0" w:rsidP="005C15E0">
            <w:pPr>
              <w:rPr>
                <w:rFonts w:eastAsia="Calibri"/>
              </w:rPr>
            </w:pPr>
            <w:r w:rsidRPr="00A97C3A">
              <w:rPr>
                <w:rFonts w:eastAsia="Calibri"/>
              </w:rPr>
              <w:t>Зона складирования и захоронения отходов</w:t>
            </w:r>
          </w:p>
        </w:tc>
        <w:tc>
          <w:tcPr>
            <w:tcW w:w="2090" w:type="dxa"/>
            <w:shd w:val="clear" w:color="auto" w:fill="auto"/>
          </w:tcPr>
          <w:p w:rsidR="006466EB" w:rsidRPr="009B481A" w:rsidRDefault="006466EB" w:rsidP="009B481A">
            <w:pPr>
              <w:ind w:firstLine="709"/>
              <w:jc w:val="left"/>
              <w:rPr>
                <w:rFonts w:eastAsia="Calibri"/>
                <w:lang w:eastAsia="en-US"/>
              </w:rPr>
            </w:pPr>
            <w:r w:rsidRPr="009B481A">
              <w:rPr>
                <w:rFonts w:eastAsia="Calibri"/>
                <w:lang w:eastAsia="en-US"/>
              </w:rPr>
              <w:t>Сп2</w:t>
            </w:r>
          </w:p>
        </w:tc>
      </w:tr>
      <w:tr w:rsidR="006466EB" w:rsidRPr="009B481A" w:rsidTr="006466EB">
        <w:tc>
          <w:tcPr>
            <w:tcW w:w="4673" w:type="dxa"/>
            <w:shd w:val="clear" w:color="auto" w:fill="auto"/>
          </w:tcPr>
          <w:p w:rsidR="006466EB" w:rsidRPr="009B481A" w:rsidRDefault="006466EB" w:rsidP="009B481A">
            <w:pPr>
              <w:jc w:val="left"/>
              <w:rPr>
                <w:rFonts w:eastAsia="Calibri"/>
                <w:lang w:eastAsia="en-US"/>
              </w:rPr>
            </w:pPr>
            <w:r w:rsidRPr="009B481A">
              <w:rPr>
                <w:rFonts w:eastAsia="Calibri"/>
                <w:lang w:eastAsia="en-US"/>
              </w:rPr>
              <w:t xml:space="preserve">Зона, связанная с освоением лесов </w:t>
            </w:r>
          </w:p>
        </w:tc>
        <w:tc>
          <w:tcPr>
            <w:tcW w:w="3544" w:type="dxa"/>
          </w:tcPr>
          <w:p w:rsidR="006466EB" w:rsidRPr="009B481A" w:rsidRDefault="005C15E0" w:rsidP="005C15E0">
            <w:pPr>
              <w:rPr>
                <w:rFonts w:eastAsia="Calibri"/>
              </w:rPr>
            </w:pPr>
            <w:r w:rsidRPr="00A97C3A">
              <w:rPr>
                <w:rFonts w:eastAsia="Calibri"/>
              </w:rPr>
              <w:t>Зона лесов</w:t>
            </w:r>
          </w:p>
        </w:tc>
        <w:tc>
          <w:tcPr>
            <w:tcW w:w="2090" w:type="dxa"/>
            <w:shd w:val="clear" w:color="auto" w:fill="auto"/>
          </w:tcPr>
          <w:p w:rsidR="006466EB" w:rsidRPr="009B481A" w:rsidRDefault="006466EB" w:rsidP="009B481A">
            <w:pPr>
              <w:ind w:firstLine="709"/>
              <w:jc w:val="left"/>
              <w:rPr>
                <w:rFonts w:eastAsia="Calibri"/>
                <w:lang w:eastAsia="en-US"/>
              </w:rPr>
            </w:pPr>
            <w:r w:rsidRPr="009B481A">
              <w:rPr>
                <w:rFonts w:eastAsia="Calibri"/>
                <w:lang w:eastAsia="en-US"/>
              </w:rPr>
              <w:t>Л</w:t>
            </w:r>
          </w:p>
        </w:tc>
      </w:tr>
      <w:tr w:rsidR="006466EB" w:rsidRPr="009B481A" w:rsidTr="006466EB">
        <w:tc>
          <w:tcPr>
            <w:tcW w:w="4673" w:type="dxa"/>
            <w:shd w:val="clear" w:color="auto" w:fill="auto"/>
          </w:tcPr>
          <w:p w:rsidR="006466EB" w:rsidRPr="009B481A" w:rsidRDefault="006466EB" w:rsidP="009B481A">
            <w:pPr>
              <w:jc w:val="left"/>
              <w:rPr>
                <w:rFonts w:eastAsia="Calibri"/>
                <w:lang w:eastAsia="en-US"/>
              </w:rPr>
            </w:pPr>
            <w:r w:rsidRPr="009B481A">
              <w:rPr>
                <w:rFonts w:eastAsia="Calibri"/>
                <w:lang w:eastAsia="en-US"/>
              </w:rPr>
              <w:t>Зона, связанная с использованием водных объектов</w:t>
            </w:r>
          </w:p>
        </w:tc>
        <w:tc>
          <w:tcPr>
            <w:tcW w:w="3544" w:type="dxa"/>
          </w:tcPr>
          <w:p w:rsidR="006466EB" w:rsidRPr="009B481A" w:rsidRDefault="005C15E0" w:rsidP="005C15E0">
            <w:pPr>
              <w:rPr>
                <w:rFonts w:eastAsia="Calibri"/>
              </w:rPr>
            </w:pPr>
            <w:r w:rsidRPr="00A97C3A">
              <w:rPr>
                <w:rFonts w:eastAsia="Calibri"/>
              </w:rPr>
              <w:t>Зона акваторий</w:t>
            </w:r>
          </w:p>
        </w:tc>
        <w:tc>
          <w:tcPr>
            <w:tcW w:w="2090" w:type="dxa"/>
            <w:shd w:val="clear" w:color="auto" w:fill="auto"/>
          </w:tcPr>
          <w:p w:rsidR="006466EB" w:rsidRPr="009B481A" w:rsidRDefault="006466EB" w:rsidP="009B481A">
            <w:pPr>
              <w:ind w:firstLine="709"/>
              <w:jc w:val="left"/>
              <w:rPr>
                <w:rFonts w:eastAsia="Calibri"/>
                <w:lang w:eastAsia="en-US"/>
              </w:rPr>
            </w:pPr>
            <w:r w:rsidRPr="009B481A">
              <w:rPr>
                <w:rFonts w:eastAsia="Calibri"/>
                <w:lang w:eastAsia="en-US"/>
              </w:rPr>
              <w:t>В</w:t>
            </w:r>
          </w:p>
        </w:tc>
      </w:tr>
      <w:tr w:rsidR="006466EB" w:rsidRPr="009B481A" w:rsidTr="006466EB">
        <w:tc>
          <w:tcPr>
            <w:tcW w:w="4673" w:type="dxa"/>
            <w:shd w:val="clear" w:color="auto" w:fill="auto"/>
          </w:tcPr>
          <w:p w:rsidR="006466EB" w:rsidRPr="009B481A" w:rsidRDefault="006466EB" w:rsidP="009B481A">
            <w:pPr>
              <w:jc w:val="left"/>
              <w:rPr>
                <w:rFonts w:eastAsia="Calibri"/>
                <w:lang w:eastAsia="en-US"/>
              </w:rPr>
            </w:pPr>
            <w:r w:rsidRPr="009B481A">
              <w:rPr>
                <w:rFonts w:eastAsia="Calibri"/>
                <w:lang w:eastAsia="en-US"/>
              </w:rPr>
              <w:t>Зона сельскохозяйственного использования связанная, с растениеводством</w:t>
            </w:r>
          </w:p>
        </w:tc>
        <w:tc>
          <w:tcPr>
            <w:tcW w:w="3544" w:type="dxa"/>
          </w:tcPr>
          <w:p w:rsidR="006466EB" w:rsidRPr="009B481A" w:rsidRDefault="006466EB" w:rsidP="005C15E0">
            <w:pPr>
              <w:jc w:val="left"/>
              <w:rPr>
                <w:rFonts w:eastAsia="Calibri"/>
                <w:lang w:eastAsia="en-US"/>
              </w:rPr>
            </w:pPr>
            <w:r w:rsidRPr="006466EB">
              <w:rPr>
                <w:rFonts w:eastAsia="Calibri"/>
                <w:lang w:eastAsia="en-US"/>
              </w:rPr>
              <w:t>Зона сельскохозяйственных угодий</w:t>
            </w:r>
          </w:p>
        </w:tc>
        <w:tc>
          <w:tcPr>
            <w:tcW w:w="2090" w:type="dxa"/>
            <w:shd w:val="clear" w:color="auto" w:fill="auto"/>
          </w:tcPr>
          <w:p w:rsidR="006466EB" w:rsidRPr="009B481A" w:rsidRDefault="006466EB" w:rsidP="009B481A">
            <w:pPr>
              <w:ind w:firstLine="709"/>
              <w:jc w:val="left"/>
              <w:rPr>
                <w:rFonts w:eastAsia="Calibri"/>
                <w:lang w:eastAsia="en-US"/>
              </w:rPr>
            </w:pPr>
            <w:r w:rsidRPr="009B481A">
              <w:rPr>
                <w:rFonts w:eastAsia="Calibri"/>
                <w:lang w:eastAsia="en-US"/>
              </w:rPr>
              <w:t>Сх1</w:t>
            </w:r>
          </w:p>
        </w:tc>
      </w:tr>
      <w:tr w:rsidR="006466EB" w:rsidRPr="009B481A" w:rsidTr="006466EB">
        <w:tc>
          <w:tcPr>
            <w:tcW w:w="4673" w:type="dxa"/>
            <w:shd w:val="clear" w:color="auto" w:fill="auto"/>
          </w:tcPr>
          <w:p w:rsidR="006466EB" w:rsidRPr="009B481A" w:rsidRDefault="006466EB" w:rsidP="009B481A">
            <w:pPr>
              <w:jc w:val="left"/>
              <w:rPr>
                <w:rFonts w:eastAsia="Calibri"/>
                <w:lang w:eastAsia="en-US"/>
              </w:rPr>
            </w:pPr>
            <w:r w:rsidRPr="009B481A">
              <w:rPr>
                <w:rFonts w:eastAsia="Calibri"/>
                <w:lang w:eastAsia="en-US"/>
              </w:rPr>
              <w:t>Зона сельскохозяйственного использования, связанная с животноводством</w:t>
            </w:r>
          </w:p>
        </w:tc>
        <w:tc>
          <w:tcPr>
            <w:tcW w:w="3544" w:type="dxa"/>
          </w:tcPr>
          <w:p w:rsidR="006466EB" w:rsidRPr="009B481A" w:rsidRDefault="005C15E0" w:rsidP="00716E83">
            <w:pPr>
              <w:jc w:val="left"/>
              <w:rPr>
                <w:rFonts w:eastAsia="Calibri"/>
                <w:lang w:eastAsia="en-US"/>
              </w:rPr>
            </w:pPr>
            <w:r w:rsidRPr="006466EB">
              <w:rPr>
                <w:rFonts w:eastAsia="Calibri"/>
                <w:lang w:eastAsia="en-US"/>
              </w:rPr>
              <w:t>Производственная зона сельскохозяйственных предприятий</w:t>
            </w:r>
            <w:r w:rsidR="00716E83">
              <w:rPr>
                <w:rFonts w:eastAsia="Calibri"/>
                <w:lang w:eastAsia="en-US"/>
              </w:rPr>
              <w:t xml:space="preserve">, </w:t>
            </w:r>
            <w:r w:rsidR="00716E83" w:rsidRPr="009B481A">
              <w:rPr>
                <w:rFonts w:eastAsia="Calibri"/>
                <w:lang w:eastAsia="en-US"/>
              </w:rPr>
              <w:t xml:space="preserve">связанная с </w:t>
            </w:r>
            <w:r w:rsidR="00716E83" w:rsidRPr="009B481A">
              <w:rPr>
                <w:rFonts w:eastAsia="Calibri"/>
                <w:lang w:eastAsia="en-US"/>
              </w:rPr>
              <w:lastRenderedPageBreak/>
              <w:t>животноводством</w:t>
            </w:r>
          </w:p>
        </w:tc>
        <w:tc>
          <w:tcPr>
            <w:tcW w:w="2090" w:type="dxa"/>
            <w:shd w:val="clear" w:color="auto" w:fill="auto"/>
          </w:tcPr>
          <w:p w:rsidR="006466EB" w:rsidRPr="009B481A" w:rsidRDefault="006466EB" w:rsidP="009B481A">
            <w:pPr>
              <w:ind w:firstLine="709"/>
              <w:jc w:val="left"/>
              <w:rPr>
                <w:rFonts w:eastAsia="Calibri"/>
                <w:lang w:eastAsia="en-US"/>
              </w:rPr>
            </w:pPr>
            <w:r w:rsidRPr="009B481A">
              <w:rPr>
                <w:rFonts w:eastAsia="Calibri"/>
                <w:lang w:eastAsia="en-US"/>
              </w:rPr>
              <w:lastRenderedPageBreak/>
              <w:t>Сх2</w:t>
            </w:r>
          </w:p>
        </w:tc>
      </w:tr>
      <w:tr w:rsidR="006466EB" w:rsidRPr="009B481A" w:rsidTr="006466EB">
        <w:tc>
          <w:tcPr>
            <w:tcW w:w="4673" w:type="dxa"/>
            <w:shd w:val="clear" w:color="auto" w:fill="auto"/>
          </w:tcPr>
          <w:p w:rsidR="006466EB" w:rsidRPr="009B481A" w:rsidRDefault="006466EB" w:rsidP="009B481A">
            <w:pPr>
              <w:jc w:val="left"/>
              <w:rPr>
                <w:rFonts w:eastAsia="Calibri"/>
                <w:lang w:eastAsia="en-US"/>
              </w:rPr>
            </w:pPr>
            <w:r w:rsidRPr="009B481A">
              <w:rPr>
                <w:rFonts w:eastAsia="Calibri"/>
                <w:lang w:eastAsia="en-US"/>
              </w:rPr>
              <w:lastRenderedPageBreak/>
              <w:t>Зона сельскохозяйственного использования, связанная с иными объектами</w:t>
            </w:r>
          </w:p>
        </w:tc>
        <w:tc>
          <w:tcPr>
            <w:tcW w:w="3544" w:type="dxa"/>
          </w:tcPr>
          <w:p w:rsidR="006466EB" w:rsidRPr="009B481A" w:rsidRDefault="00716E83" w:rsidP="005C15E0">
            <w:pPr>
              <w:jc w:val="left"/>
              <w:rPr>
                <w:rFonts w:eastAsia="Calibri"/>
                <w:lang w:eastAsia="en-US"/>
              </w:rPr>
            </w:pPr>
            <w:r w:rsidRPr="006466EB">
              <w:rPr>
                <w:rFonts w:eastAsia="Calibri"/>
                <w:lang w:eastAsia="en-US"/>
              </w:rPr>
              <w:t>Производственная зона сельскохозяйственных предприятий</w:t>
            </w:r>
            <w:r>
              <w:rPr>
                <w:rFonts w:eastAsia="Calibri"/>
                <w:lang w:eastAsia="en-US"/>
              </w:rPr>
              <w:t>,</w:t>
            </w:r>
            <w:r w:rsidRPr="009B481A">
              <w:rPr>
                <w:rFonts w:eastAsia="Calibri"/>
                <w:lang w:eastAsia="en-US"/>
              </w:rPr>
              <w:t xml:space="preserve"> связанная с иными объектами</w:t>
            </w:r>
          </w:p>
        </w:tc>
        <w:tc>
          <w:tcPr>
            <w:tcW w:w="2090" w:type="dxa"/>
            <w:shd w:val="clear" w:color="auto" w:fill="auto"/>
          </w:tcPr>
          <w:p w:rsidR="006466EB" w:rsidRPr="009B481A" w:rsidRDefault="006466EB" w:rsidP="009B481A">
            <w:pPr>
              <w:ind w:firstLine="709"/>
              <w:jc w:val="left"/>
              <w:rPr>
                <w:rFonts w:eastAsia="Calibri"/>
                <w:lang w:eastAsia="en-US"/>
              </w:rPr>
            </w:pPr>
            <w:r w:rsidRPr="009B481A">
              <w:rPr>
                <w:rFonts w:eastAsia="Calibri"/>
                <w:lang w:eastAsia="en-US"/>
              </w:rPr>
              <w:t>Сх3</w:t>
            </w:r>
          </w:p>
        </w:tc>
      </w:tr>
      <w:tr w:rsidR="006466EB" w:rsidRPr="009B481A" w:rsidTr="006466EB">
        <w:tc>
          <w:tcPr>
            <w:tcW w:w="4673" w:type="dxa"/>
            <w:shd w:val="clear" w:color="auto" w:fill="auto"/>
          </w:tcPr>
          <w:p w:rsidR="006466EB" w:rsidRPr="009B481A" w:rsidRDefault="006466EB" w:rsidP="009B481A">
            <w:pPr>
              <w:jc w:val="left"/>
              <w:rPr>
                <w:rFonts w:eastAsia="Calibri"/>
                <w:lang w:eastAsia="en-US"/>
              </w:rPr>
            </w:pPr>
            <w:r w:rsidRPr="009B481A">
              <w:rPr>
                <w:rFonts w:eastAsia="Calibri"/>
                <w:lang w:eastAsia="en-US"/>
              </w:rPr>
              <w:t>Зона ведения садоводства, огородничества и дачного хозяйства</w:t>
            </w:r>
          </w:p>
        </w:tc>
        <w:tc>
          <w:tcPr>
            <w:tcW w:w="3544" w:type="dxa"/>
          </w:tcPr>
          <w:p w:rsidR="006466EB" w:rsidRPr="009B481A" w:rsidRDefault="006466EB" w:rsidP="005C15E0">
            <w:pPr>
              <w:jc w:val="left"/>
              <w:rPr>
                <w:rFonts w:eastAsia="Calibri"/>
                <w:lang w:eastAsia="en-US"/>
              </w:rPr>
            </w:pPr>
            <w:r w:rsidRPr="006466EB">
              <w:rPr>
                <w:rFonts w:eastAsia="Calibri"/>
                <w:lang w:eastAsia="en-US"/>
              </w:rPr>
              <w:t>Зона садоводческих, огороднических или дачных некоммерческих объединений граждан</w:t>
            </w:r>
          </w:p>
        </w:tc>
        <w:tc>
          <w:tcPr>
            <w:tcW w:w="2090" w:type="dxa"/>
            <w:shd w:val="clear" w:color="auto" w:fill="auto"/>
          </w:tcPr>
          <w:p w:rsidR="006466EB" w:rsidRPr="009B481A" w:rsidRDefault="006466EB" w:rsidP="009B481A">
            <w:pPr>
              <w:ind w:firstLine="709"/>
              <w:jc w:val="left"/>
              <w:rPr>
                <w:rFonts w:eastAsia="Calibri"/>
                <w:lang w:eastAsia="en-US"/>
              </w:rPr>
            </w:pPr>
            <w:r w:rsidRPr="009B481A">
              <w:rPr>
                <w:rFonts w:eastAsia="Calibri"/>
                <w:lang w:eastAsia="en-US"/>
              </w:rPr>
              <w:t>Сх4</w:t>
            </w:r>
          </w:p>
        </w:tc>
      </w:tr>
    </w:tbl>
    <w:p w:rsidR="00C52842" w:rsidRPr="00AA000A" w:rsidRDefault="00C52842" w:rsidP="00C52842">
      <w:pPr>
        <w:ind w:firstLine="709"/>
        <w:rPr>
          <w:rFonts w:eastAsia="Calibri"/>
        </w:rPr>
      </w:pPr>
      <w:r w:rsidRPr="00AA000A">
        <w:rPr>
          <w:rFonts w:eastAsia="Calibri"/>
        </w:rPr>
        <w:t xml:space="preserve">При установлении границ функциональных зон учитывалось то, что они могут устанавливаться по: </w:t>
      </w:r>
    </w:p>
    <w:p w:rsidR="00C52842" w:rsidRPr="00AA000A" w:rsidRDefault="00C52842" w:rsidP="00CF245C">
      <w:pPr>
        <w:ind w:firstLine="709"/>
        <w:rPr>
          <w:rFonts w:eastAsia="Calibri"/>
        </w:rPr>
      </w:pPr>
      <w:r w:rsidRPr="00AA000A">
        <w:rPr>
          <w:rFonts w:eastAsia="Calibri"/>
        </w:rPr>
        <w:t>- линиям магистралей, улиц, проездов, разделяющим транспортные потоки противоположных направлений;</w:t>
      </w:r>
    </w:p>
    <w:p w:rsidR="00C52842" w:rsidRPr="00AA000A" w:rsidRDefault="00C52842" w:rsidP="00CF245C">
      <w:pPr>
        <w:ind w:firstLine="709"/>
        <w:rPr>
          <w:rFonts w:eastAsia="Calibri"/>
        </w:rPr>
      </w:pPr>
      <w:r w:rsidRPr="00AA000A">
        <w:rPr>
          <w:rFonts w:eastAsia="Calibri"/>
        </w:rPr>
        <w:t>- красным линиям;</w:t>
      </w:r>
    </w:p>
    <w:p w:rsidR="00C52842" w:rsidRPr="00AA000A" w:rsidRDefault="00C52842" w:rsidP="00CF245C">
      <w:pPr>
        <w:ind w:firstLine="709"/>
        <w:rPr>
          <w:rFonts w:eastAsia="Calibri"/>
        </w:rPr>
      </w:pPr>
      <w:r w:rsidRPr="00AA000A">
        <w:rPr>
          <w:rFonts w:eastAsia="Calibri"/>
        </w:rPr>
        <w:t>- границам земельных участков;</w:t>
      </w:r>
    </w:p>
    <w:p w:rsidR="00C52842" w:rsidRPr="00AA000A" w:rsidRDefault="00C52842" w:rsidP="00CF245C">
      <w:pPr>
        <w:ind w:firstLine="709"/>
        <w:rPr>
          <w:rFonts w:eastAsia="Calibri"/>
        </w:rPr>
      </w:pPr>
      <w:r w:rsidRPr="00AA000A">
        <w:rPr>
          <w:rFonts w:eastAsia="Calibri"/>
        </w:rPr>
        <w:t>- границам населенных пунктов;</w:t>
      </w:r>
    </w:p>
    <w:p w:rsidR="00C52842" w:rsidRPr="00AA000A" w:rsidRDefault="00C52842" w:rsidP="00CF245C">
      <w:pPr>
        <w:ind w:firstLine="709"/>
        <w:rPr>
          <w:rFonts w:eastAsia="Calibri"/>
        </w:rPr>
      </w:pPr>
      <w:r w:rsidRPr="00AA000A">
        <w:rPr>
          <w:rFonts w:eastAsia="Calibri"/>
          <w:spacing w:val="-2"/>
        </w:rPr>
        <w:t>- границам муниципальных образований;</w:t>
      </w:r>
    </w:p>
    <w:p w:rsidR="00C52842" w:rsidRPr="00AA000A" w:rsidRDefault="00C52842" w:rsidP="00CF245C">
      <w:pPr>
        <w:ind w:firstLine="709"/>
        <w:rPr>
          <w:rFonts w:eastAsia="Calibri"/>
        </w:rPr>
      </w:pPr>
      <w:r w:rsidRPr="00AA000A">
        <w:rPr>
          <w:rFonts w:eastAsia="Calibri"/>
        </w:rPr>
        <w:t>- естественным границам природных объектов;</w:t>
      </w:r>
    </w:p>
    <w:p w:rsidR="00C52842" w:rsidRPr="00AA000A" w:rsidRDefault="00C52842" w:rsidP="00CF245C">
      <w:pPr>
        <w:ind w:firstLine="709"/>
        <w:rPr>
          <w:rFonts w:eastAsia="Calibri"/>
        </w:rPr>
      </w:pPr>
      <w:r w:rsidRPr="00AA000A">
        <w:rPr>
          <w:rFonts w:eastAsia="Calibri"/>
        </w:rPr>
        <w:t>- иным границам.</w:t>
      </w:r>
    </w:p>
    <w:p w:rsidR="00C52842" w:rsidRPr="00AA000A" w:rsidRDefault="00C52842" w:rsidP="00CF3690">
      <w:pPr>
        <w:keepNext/>
        <w:numPr>
          <w:ilvl w:val="1"/>
          <w:numId w:val="35"/>
        </w:numPr>
        <w:spacing w:before="240" w:after="240"/>
        <w:ind w:left="567" w:hanging="567"/>
        <w:outlineLvl w:val="0"/>
        <w:rPr>
          <w:b/>
          <w:bCs/>
          <w:kern w:val="32"/>
          <w:szCs w:val="32"/>
        </w:rPr>
      </w:pPr>
      <w:bookmarkStart w:id="26" w:name="_Toc431382004"/>
      <w:bookmarkStart w:id="27" w:name="_Toc520658727"/>
      <w:r w:rsidRPr="00AA000A">
        <w:rPr>
          <w:b/>
          <w:bCs/>
          <w:kern w:val="32"/>
          <w:szCs w:val="32"/>
        </w:rPr>
        <w:t>Параметры функциональных зон, устанавливаемы</w:t>
      </w:r>
      <w:r w:rsidR="00CF245C" w:rsidRPr="00AA000A">
        <w:rPr>
          <w:b/>
          <w:bCs/>
          <w:kern w:val="32"/>
          <w:szCs w:val="32"/>
        </w:rPr>
        <w:t>е</w:t>
      </w:r>
      <w:bookmarkEnd w:id="26"/>
      <w:r w:rsidR="00AC2F9D">
        <w:rPr>
          <w:b/>
          <w:bCs/>
          <w:kern w:val="32"/>
          <w:szCs w:val="32"/>
        </w:rPr>
        <w:t xml:space="preserve"> </w:t>
      </w:r>
      <w:r w:rsidR="00CF245C" w:rsidRPr="00AA000A">
        <w:rPr>
          <w:b/>
          <w:bCs/>
          <w:kern w:val="32"/>
          <w:szCs w:val="32"/>
        </w:rPr>
        <w:t>в</w:t>
      </w:r>
      <w:r w:rsidRPr="00AA000A">
        <w:rPr>
          <w:b/>
          <w:bCs/>
          <w:kern w:val="32"/>
          <w:szCs w:val="32"/>
        </w:rPr>
        <w:t xml:space="preserve"> генерально</w:t>
      </w:r>
      <w:r w:rsidR="00CF245C" w:rsidRPr="00AA000A">
        <w:rPr>
          <w:b/>
          <w:bCs/>
          <w:kern w:val="32"/>
          <w:szCs w:val="32"/>
        </w:rPr>
        <w:t>м</w:t>
      </w:r>
      <w:r w:rsidRPr="00AA000A">
        <w:rPr>
          <w:b/>
          <w:bCs/>
          <w:kern w:val="32"/>
          <w:szCs w:val="32"/>
        </w:rPr>
        <w:t xml:space="preserve"> план</w:t>
      </w:r>
      <w:r w:rsidR="00CF245C" w:rsidRPr="00AA000A">
        <w:rPr>
          <w:b/>
          <w:bCs/>
          <w:kern w:val="32"/>
          <w:szCs w:val="32"/>
        </w:rPr>
        <w:t>е</w:t>
      </w:r>
      <w:bookmarkEnd w:id="27"/>
    </w:p>
    <w:p w:rsidR="00CC7498" w:rsidRDefault="00C52842" w:rsidP="00C52842">
      <w:pPr>
        <w:ind w:firstLine="709"/>
        <w:rPr>
          <w:rFonts w:eastAsia="Calibri"/>
        </w:rPr>
      </w:pPr>
      <w:r w:rsidRPr="00AA000A">
        <w:rPr>
          <w:rFonts w:eastAsia="Calibri"/>
        </w:rPr>
        <w:t>Учет устанавливаемых в генеральном плане границ функциональных зон осуществляется, в соответствии с законодательством</w:t>
      </w:r>
      <w:r w:rsidR="00AC2F9D">
        <w:rPr>
          <w:rFonts w:eastAsia="Calibri"/>
        </w:rPr>
        <w:t xml:space="preserve"> </w:t>
      </w:r>
      <w:r w:rsidR="00CC7498" w:rsidRPr="00AA000A">
        <w:rPr>
          <w:rFonts w:eastAsia="Calibri"/>
        </w:rPr>
        <w:t>Российской Федерации</w:t>
      </w:r>
      <w:r w:rsidR="00CC7498">
        <w:rPr>
          <w:rFonts w:eastAsia="Calibri"/>
        </w:rPr>
        <w:t>.</w:t>
      </w:r>
    </w:p>
    <w:p w:rsidR="00CC7498" w:rsidRPr="00CC7498" w:rsidRDefault="00CC7498" w:rsidP="00CC7498">
      <w:pPr>
        <w:ind w:firstLine="709"/>
        <w:rPr>
          <w:rFonts w:eastAsia="Calibri"/>
        </w:rPr>
      </w:pPr>
      <w:r w:rsidRPr="00CC7498">
        <w:rPr>
          <w:rFonts w:eastAsia="Calibri"/>
        </w:rPr>
        <w:t>Согласно пункту 5 статья 1 Градостроительного</w:t>
      </w:r>
      <w:r>
        <w:rPr>
          <w:rFonts w:eastAsia="Calibri"/>
        </w:rPr>
        <w:t xml:space="preserve"> кодекса Российской Федерации, </w:t>
      </w:r>
      <w:r w:rsidRPr="00CC7498">
        <w:rPr>
          <w:rFonts w:eastAsia="Calibri"/>
        </w:rPr>
        <w:t>функциональные зоны — это зоны, для которых документами территориального планирования определены границы и функциональное назначение.</w:t>
      </w:r>
    </w:p>
    <w:p w:rsidR="00CC7498" w:rsidRPr="00CC7498" w:rsidRDefault="00CC7498" w:rsidP="00CC7498">
      <w:pPr>
        <w:ind w:firstLine="709"/>
        <w:rPr>
          <w:rFonts w:eastAsia="Calibri"/>
        </w:rPr>
      </w:pPr>
      <w:r w:rsidRPr="00CC7498">
        <w:rPr>
          <w:rFonts w:eastAsia="Calibri"/>
        </w:rPr>
        <w:t>Частью 12 статьи 9 Градостроительног</w:t>
      </w:r>
      <w:r>
        <w:rPr>
          <w:rFonts w:eastAsia="Calibri"/>
        </w:rPr>
        <w:t xml:space="preserve">о кодекса Российской Федерации </w:t>
      </w:r>
      <w:r w:rsidRPr="00CC7498">
        <w:rPr>
          <w:rFonts w:eastAsia="Calibri"/>
        </w:rPr>
        <w:t>установлено, что утверждение в документах терри</w:t>
      </w:r>
      <w:r>
        <w:rPr>
          <w:rFonts w:eastAsia="Calibri"/>
        </w:rPr>
        <w:t xml:space="preserve">ториального планирования границ </w:t>
      </w:r>
      <w:r w:rsidRPr="00CC7498">
        <w:rPr>
          <w:rFonts w:eastAsia="Calibri"/>
        </w:rPr>
        <w:t>функциональных зон не влечет за собой изменение правового режима земель, находящихся в границах указанных зон.</w:t>
      </w:r>
    </w:p>
    <w:p w:rsidR="00CC7498" w:rsidRPr="00AA000A" w:rsidRDefault="00CC7498" w:rsidP="00CC7498">
      <w:pPr>
        <w:ind w:firstLine="709"/>
        <w:rPr>
          <w:rFonts w:eastAsia="Calibri"/>
        </w:rPr>
      </w:pPr>
      <w:r w:rsidRPr="00CC7498">
        <w:rPr>
          <w:rFonts w:eastAsia="Calibri"/>
        </w:rPr>
        <w:t xml:space="preserve">Параметры функциональных зон, согласно части </w:t>
      </w:r>
      <w:r>
        <w:rPr>
          <w:rFonts w:eastAsia="Calibri"/>
        </w:rPr>
        <w:t xml:space="preserve">4 статьи 23 Градостроительного </w:t>
      </w:r>
      <w:r w:rsidRPr="00CC7498">
        <w:rPr>
          <w:rFonts w:eastAsia="Calibri"/>
        </w:rPr>
        <w:t>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2 - 4 части 3 статьи 23 Градостроительного кодекса Российской Федерации.</w:t>
      </w:r>
    </w:p>
    <w:p w:rsidR="00C52842" w:rsidRPr="00AA000A" w:rsidRDefault="00C52842" w:rsidP="00C52842">
      <w:pPr>
        <w:ind w:firstLine="709"/>
        <w:rPr>
          <w:rFonts w:eastAsia="Calibri"/>
        </w:rPr>
      </w:pPr>
      <w:r w:rsidRPr="00AA000A">
        <w:rPr>
          <w:rFonts w:eastAsia="Calibri"/>
        </w:rPr>
        <w:lastRenderedPageBreak/>
        <w:t xml:space="preserve">Границы функциональных зон установлены на карте генерального плана «Карта функциональных зон поселения». </w:t>
      </w:r>
    </w:p>
    <w:p w:rsidR="00C52842" w:rsidRPr="00AA000A" w:rsidRDefault="00C52842" w:rsidP="00C52842">
      <w:pPr>
        <w:ind w:firstLine="709"/>
        <w:rPr>
          <w:rFonts w:eastAsia="Calibri"/>
        </w:rPr>
      </w:pPr>
      <w:r w:rsidRPr="00AA000A">
        <w:rPr>
          <w:rFonts w:eastAsia="Calibri"/>
        </w:rPr>
        <w:t>В соответствии с законодательством Российской Федерации правовой статус установленных в генеральном плане границ функциональных зон определяется следующими положениями:</w:t>
      </w:r>
    </w:p>
    <w:p w:rsidR="00C52842" w:rsidRPr="00AA000A" w:rsidRDefault="00C52842" w:rsidP="00C52842">
      <w:pPr>
        <w:ind w:firstLine="709"/>
        <w:rPr>
          <w:rFonts w:eastAsia="Calibri"/>
        </w:rPr>
      </w:pPr>
      <w:r w:rsidRPr="00AA000A">
        <w:rPr>
          <w:rFonts w:eastAsia="Calibri"/>
        </w:rPr>
        <w:t xml:space="preserve"> 1) установление границ функциональных зон не создает правовых последствий для правообладателей земельных участков и иных объектов недвижимости;</w:t>
      </w:r>
    </w:p>
    <w:p w:rsidR="00C52842" w:rsidRPr="00AA000A" w:rsidRDefault="00C52842" w:rsidP="00C52842">
      <w:pPr>
        <w:ind w:firstLine="709"/>
        <w:rPr>
          <w:rFonts w:eastAsia="Calibri"/>
        </w:rPr>
      </w:pPr>
      <w:r w:rsidRPr="00AA000A">
        <w:rPr>
          <w:rFonts w:eastAsia="Calibri"/>
        </w:rPr>
        <w:t xml:space="preserve"> 2) в отношении границ функциональных зон не применяется требование первого абзаца пункта 2 статьи 85 Земельного кодекса Российской Федерации (требование, согласно которому каждый земельный участок должен принадлежать только одной зоне). Пересечение границами функциональных зон границ земельных участков не является требованием о приведении границ функциональных зон в соответствие с границами земельных участков;</w:t>
      </w:r>
    </w:p>
    <w:p w:rsidR="00C52842" w:rsidRPr="00AA000A" w:rsidRDefault="00C52842" w:rsidP="00C52842">
      <w:pPr>
        <w:ind w:firstLine="709"/>
        <w:rPr>
          <w:rFonts w:eastAsia="Calibri"/>
        </w:rPr>
      </w:pPr>
      <w:r w:rsidRPr="00AA000A">
        <w:rPr>
          <w:rFonts w:eastAsia="Calibri"/>
        </w:rPr>
        <w:t xml:space="preserve"> 3) факт наличия расхождений между границами функциональных зон и границами территориальных зон, установленных правилами землепользования и застройки, не является требованием о приведении в соответствие указанных границ друг другу.</w:t>
      </w:r>
    </w:p>
    <w:p w:rsidR="00C52842" w:rsidRPr="00AA000A" w:rsidRDefault="00C52842" w:rsidP="00C52842">
      <w:pPr>
        <w:ind w:firstLine="709"/>
        <w:rPr>
          <w:rFonts w:eastAsia="Calibri"/>
        </w:rPr>
      </w:pPr>
      <w:r w:rsidRPr="00AA000A">
        <w:rPr>
          <w:rFonts w:eastAsia="Calibri"/>
        </w:rPr>
        <w:t>Границы, характеристики и параметры функциональных зон подлежат учету:</w:t>
      </w:r>
    </w:p>
    <w:p w:rsidR="00C52842" w:rsidRPr="00AA000A" w:rsidRDefault="00C52842" w:rsidP="00C52842">
      <w:pPr>
        <w:ind w:firstLine="709"/>
        <w:rPr>
          <w:rFonts w:eastAsia="Calibri"/>
        </w:rPr>
      </w:pPr>
      <w:r w:rsidRPr="00AA000A">
        <w:rPr>
          <w:rFonts w:eastAsia="Calibri"/>
        </w:rPr>
        <w:t xml:space="preserve">1) </w:t>
      </w:r>
      <w:r w:rsidR="00E5659F" w:rsidRPr="00AA000A">
        <w:rPr>
          <w:rFonts w:eastAsia="Calibri"/>
        </w:rPr>
        <w:t xml:space="preserve">при </w:t>
      </w:r>
      <w:r w:rsidRPr="00AA000A">
        <w:rPr>
          <w:rFonts w:eastAsia="Calibri"/>
        </w:rPr>
        <w:t xml:space="preserve">определении градостроительных регламентов, подготавливаемых как предложения о внесении изменений в правила землепользования и застройки </w:t>
      </w:r>
      <w:r w:rsidR="0096335B" w:rsidRPr="00AA000A">
        <w:rPr>
          <w:rFonts w:eastAsia="Calibri"/>
        </w:rPr>
        <w:t>в отношении объектов местного значения,</w:t>
      </w:r>
      <w:r w:rsidR="00E5659F" w:rsidRPr="00AA000A">
        <w:rPr>
          <w:rFonts w:eastAsia="Calibri"/>
        </w:rPr>
        <w:t xml:space="preserve"> объектов</w:t>
      </w:r>
      <w:r w:rsidR="00AC2F9D">
        <w:rPr>
          <w:rFonts w:eastAsia="Calibri"/>
        </w:rPr>
        <w:t xml:space="preserve"> </w:t>
      </w:r>
      <w:r w:rsidR="00E5659F" w:rsidRPr="00AA000A">
        <w:rPr>
          <w:rFonts w:eastAsia="Calibri"/>
        </w:rPr>
        <w:t>регионального значения, объектов федерального значения</w:t>
      </w:r>
      <w:r w:rsidR="002C7EA4">
        <w:rPr>
          <w:rFonts w:eastAsia="Calibri"/>
        </w:rPr>
        <w:t>,</w:t>
      </w:r>
      <w:r w:rsidR="00E5659F" w:rsidRPr="00AA000A">
        <w:rPr>
          <w:rFonts w:eastAsia="Calibri"/>
        </w:rPr>
        <w:t xml:space="preserve"> размещение</w:t>
      </w:r>
      <w:r w:rsidRPr="00AA000A">
        <w:rPr>
          <w:rFonts w:eastAsia="Calibri"/>
        </w:rPr>
        <w:t xml:space="preserve"> которых следует из генерального плана;</w:t>
      </w:r>
    </w:p>
    <w:p w:rsidR="00C52842" w:rsidRPr="00AA000A" w:rsidRDefault="00C52842" w:rsidP="00C52842">
      <w:pPr>
        <w:ind w:firstLine="709"/>
        <w:rPr>
          <w:rFonts w:eastAsia="Calibri"/>
        </w:rPr>
      </w:pPr>
      <w:r w:rsidRPr="00AA000A">
        <w:rPr>
          <w:rFonts w:eastAsia="Calibri"/>
        </w:rPr>
        <w:t>2)</w:t>
      </w:r>
      <w:r w:rsidR="00E5659F" w:rsidRPr="00AA000A">
        <w:rPr>
          <w:rFonts w:eastAsia="Calibri"/>
        </w:rPr>
        <w:t xml:space="preserve"> при </w:t>
      </w:r>
      <w:r w:rsidRPr="00AA000A">
        <w:rPr>
          <w:rFonts w:eastAsia="Calibri"/>
        </w:rPr>
        <w:t xml:space="preserve">подготовке муниципальных программ социально-экономического развития, в том числе в отношении развития муниципальной инфраструктуры, подготовке иных актов и документов, регулирующих развитие поселения; </w:t>
      </w:r>
    </w:p>
    <w:p w:rsidR="00C52842" w:rsidRPr="00AA000A" w:rsidRDefault="00C52842" w:rsidP="00C52842">
      <w:pPr>
        <w:ind w:firstLine="709"/>
        <w:rPr>
          <w:rFonts w:eastAsia="Calibri"/>
        </w:rPr>
      </w:pPr>
      <w:r w:rsidRPr="00AA000A">
        <w:rPr>
          <w:rFonts w:eastAsia="Calibri"/>
        </w:rPr>
        <w:t>3)</w:t>
      </w:r>
      <w:r w:rsidR="00E5659F" w:rsidRPr="00AA000A">
        <w:rPr>
          <w:rFonts w:eastAsia="Calibri"/>
        </w:rPr>
        <w:t xml:space="preserve"> при</w:t>
      </w:r>
      <w:r w:rsidRPr="00AA000A">
        <w:rPr>
          <w:rFonts w:eastAsia="Calibri"/>
        </w:rPr>
        <w:t xml:space="preserve"> подготовке документации по планировке территории. </w:t>
      </w:r>
    </w:p>
    <w:p w:rsidR="00C52842" w:rsidRPr="00AA000A" w:rsidRDefault="00C52842" w:rsidP="00C52842">
      <w:pPr>
        <w:ind w:firstLine="709"/>
        <w:rPr>
          <w:rFonts w:eastAsia="Calibri"/>
        </w:rPr>
      </w:pPr>
      <w:r w:rsidRPr="00AA000A">
        <w:rPr>
          <w:rFonts w:eastAsia="Calibri"/>
        </w:rPr>
        <w:t>Особенности учета границ функциональных зон при подготовке по инициативе администрации поселения предложений о внесении изменений в правила землепользования и застройки:</w:t>
      </w:r>
    </w:p>
    <w:p w:rsidR="00C52842" w:rsidRPr="00AA000A" w:rsidRDefault="00BF0200" w:rsidP="00C52842">
      <w:pPr>
        <w:ind w:firstLine="709"/>
        <w:rPr>
          <w:rFonts w:eastAsia="Calibri"/>
        </w:rPr>
      </w:pPr>
      <w:r>
        <w:rPr>
          <w:rFonts w:eastAsia="Calibri"/>
        </w:rPr>
        <w:t>1)</w:t>
      </w:r>
      <w:r w:rsidR="00CC7498">
        <w:rPr>
          <w:rFonts w:eastAsia="Calibri"/>
        </w:rPr>
        <w:t>р</w:t>
      </w:r>
      <w:r w:rsidR="00C52842" w:rsidRPr="00AA000A">
        <w:rPr>
          <w:rFonts w:eastAsia="Calibri"/>
        </w:rPr>
        <w:t>ешение о необходимости учета границ функциональных зон осуществляется путем приведения в соответствии с ними границ территориальных зон, установленных правилами землепользования и застройки, принимает комиссия п</w:t>
      </w:r>
      <w:r w:rsidR="00CC7498">
        <w:rPr>
          <w:rFonts w:eastAsia="Calibri"/>
        </w:rPr>
        <w:t>о землепользованию и застройке;</w:t>
      </w:r>
    </w:p>
    <w:p w:rsidR="00C52842" w:rsidRPr="00AA000A" w:rsidRDefault="00CC7498" w:rsidP="00C52842">
      <w:pPr>
        <w:ind w:firstLine="709"/>
        <w:rPr>
          <w:rFonts w:eastAsia="Calibri"/>
        </w:rPr>
      </w:pPr>
      <w:r>
        <w:rPr>
          <w:rFonts w:eastAsia="Calibri"/>
        </w:rPr>
        <w:t>2)п</w:t>
      </w:r>
      <w:r w:rsidR="00C52842" w:rsidRPr="00AA000A">
        <w:rPr>
          <w:rFonts w:eastAsia="Calibri"/>
        </w:rPr>
        <w:t>ри наличии соответствующего решения комиссии по землепользованию и застройке осуществляет действия по учету границ функциональных зон путем подготовки предложений в форме проекта внесения изменений в прави</w:t>
      </w:r>
      <w:r>
        <w:rPr>
          <w:rFonts w:eastAsia="Calibri"/>
        </w:rPr>
        <w:t>ла землепользования и застройки;</w:t>
      </w:r>
    </w:p>
    <w:p w:rsidR="00C52842" w:rsidRPr="00AA000A" w:rsidRDefault="00CC7498" w:rsidP="00C52842">
      <w:pPr>
        <w:ind w:firstLine="709"/>
        <w:rPr>
          <w:rFonts w:eastAsia="Calibri"/>
        </w:rPr>
      </w:pPr>
      <w:r>
        <w:rPr>
          <w:rFonts w:eastAsia="Calibri"/>
        </w:rPr>
        <w:t>3) у</w:t>
      </w:r>
      <w:r w:rsidR="00C52842" w:rsidRPr="00AA000A">
        <w:rPr>
          <w:rFonts w:eastAsia="Calibri"/>
        </w:rPr>
        <w:t>чет границ функциональных зон может осуществляться путем:</w:t>
      </w:r>
    </w:p>
    <w:p w:rsidR="00C52842" w:rsidRPr="00AA000A" w:rsidRDefault="00C52842" w:rsidP="00C52842">
      <w:pPr>
        <w:ind w:firstLine="709"/>
        <w:rPr>
          <w:rFonts w:eastAsia="Calibri"/>
        </w:rPr>
      </w:pPr>
      <w:r w:rsidRPr="00AA000A">
        <w:rPr>
          <w:rFonts w:eastAsia="Calibri"/>
        </w:rPr>
        <w:t xml:space="preserve"> изменений границ территориальных зон, определенных в карт</w:t>
      </w:r>
      <w:r w:rsidR="00F54ACB" w:rsidRPr="00AA000A">
        <w:rPr>
          <w:rFonts w:eastAsia="Calibri"/>
        </w:rPr>
        <w:t>е</w:t>
      </w:r>
      <w:r w:rsidR="00AC2F9D">
        <w:rPr>
          <w:rFonts w:eastAsia="Calibri"/>
        </w:rPr>
        <w:t xml:space="preserve"> </w:t>
      </w:r>
      <w:r w:rsidR="00F54ACB" w:rsidRPr="00AA000A">
        <w:rPr>
          <w:rFonts w:eastAsia="Calibri"/>
        </w:rPr>
        <w:t xml:space="preserve">градостроительного зонирования </w:t>
      </w:r>
      <w:r w:rsidRPr="00AA000A">
        <w:rPr>
          <w:rFonts w:eastAsia="Calibri"/>
        </w:rPr>
        <w:t>правил землепользования и застройки;</w:t>
      </w:r>
    </w:p>
    <w:p w:rsidR="00C52842" w:rsidRPr="00AA000A" w:rsidRDefault="00C52842" w:rsidP="00C52842">
      <w:pPr>
        <w:ind w:firstLine="709"/>
        <w:rPr>
          <w:rFonts w:eastAsia="Calibri"/>
        </w:rPr>
      </w:pPr>
      <w:r w:rsidRPr="00AA000A">
        <w:rPr>
          <w:rFonts w:eastAsia="Calibri"/>
        </w:rPr>
        <w:t xml:space="preserve">изменений границ территориальных зон при одновременном изменении (дополнении) состава градостроительных регламентов и их параметров. </w:t>
      </w:r>
    </w:p>
    <w:p w:rsidR="00C52842" w:rsidRPr="00AA000A" w:rsidRDefault="00C52842" w:rsidP="00C52842">
      <w:pPr>
        <w:ind w:firstLine="709"/>
        <w:rPr>
          <w:rFonts w:eastAsia="Calibri"/>
        </w:rPr>
      </w:pPr>
      <w:r w:rsidRPr="00AA000A">
        <w:rPr>
          <w:rFonts w:eastAsia="Calibri"/>
        </w:rPr>
        <w:lastRenderedPageBreak/>
        <w:t>Особенности учета границ функциональных зон при подготовке по инициативе администрации поселения документации по планировке территории:</w:t>
      </w:r>
    </w:p>
    <w:p w:rsidR="00C52842" w:rsidRPr="00AA000A" w:rsidRDefault="00CC7498" w:rsidP="00C52842">
      <w:pPr>
        <w:ind w:firstLine="709"/>
        <w:rPr>
          <w:rFonts w:eastAsia="Calibri"/>
        </w:rPr>
      </w:pPr>
      <w:r>
        <w:rPr>
          <w:rFonts w:eastAsia="Calibri"/>
        </w:rPr>
        <w:t>1) ф</w:t>
      </w:r>
      <w:r w:rsidR="00C52842" w:rsidRPr="00AA000A">
        <w:rPr>
          <w:rFonts w:eastAsia="Calibri"/>
        </w:rPr>
        <w:t>акт наличия несоответствия между функциональным зонированием генерального плана и ранее утвержденной документацией по планировке территории не является требованием о приведении указанной документации в соответствие с функциональным зонированием, в том числе в отно</w:t>
      </w:r>
      <w:r>
        <w:rPr>
          <w:rFonts w:eastAsia="Calibri"/>
        </w:rPr>
        <w:t>шении границ функциональных зон;</w:t>
      </w:r>
    </w:p>
    <w:p w:rsidR="00C52842" w:rsidRPr="00AA000A" w:rsidRDefault="00CC7498" w:rsidP="00C52842">
      <w:pPr>
        <w:ind w:firstLine="709"/>
        <w:rPr>
          <w:rFonts w:eastAsia="Calibri"/>
        </w:rPr>
      </w:pPr>
      <w:r>
        <w:rPr>
          <w:rFonts w:eastAsia="Calibri"/>
        </w:rPr>
        <w:t>2) р</w:t>
      </w:r>
      <w:r w:rsidR="00C52842" w:rsidRPr="00AA000A">
        <w:rPr>
          <w:rFonts w:eastAsia="Calibri"/>
        </w:rPr>
        <w:t>анее утвержденная документация по планировке территории действует в части, не противоречащей правилам землепользования и застройки. Вновь подготавливаемая и утверждаемая документация по планировке территории не может противоречить правил</w:t>
      </w:r>
      <w:r>
        <w:rPr>
          <w:rFonts w:eastAsia="Calibri"/>
        </w:rPr>
        <w:t>ам землепользования и застройки;</w:t>
      </w:r>
    </w:p>
    <w:p w:rsidR="00C52842" w:rsidRPr="00AA000A" w:rsidRDefault="00CC7498" w:rsidP="00C52842">
      <w:pPr>
        <w:ind w:firstLine="709"/>
        <w:rPr>
          <w:rFonts w:eastAsia="Calibri"/>
        </w:rPr>
      </w:pPr>
      <w:r>
        <w:rPr>
          <w:rFonts w:eastAsia="Calibri"/>
        </w:rPr>
        <w:t>3) р</w:t>
      </w:r>
      <w:r w:rsidR="00C52842" w:rsidRPr="00AA000A">
        <w:rPr>
          <w:rFonts w:eastAsia="Calibri"/>
        </w:rPr>
        <w:t>ешения о приведении</w:t>
      </w:r>
      <w:r w:rsidR="00057D46">
        <w:rPr>
          <w:rFonts w:eastAsia="Calibri"/>
        </w:rPr>
        <w:t xml:space="preserve"> в соответствие</w:t>
      </w:r>
      <w:r w:rsidR="00AC2F9D">
        <w:rPr>
          <w:rFonts w:eastAsia="Calibri"/>
        </w:rPr>
        <w:t xml:space="preserve"> </w:t>
      </w:r>
      <w:r w:rsidR="00057D46">
        <w:rPr>
          <w:rFonts w:eastAsia="Calibri"/>
        </w:rPr>
        <w:t xml:space="preserve">утвержденным границам функциональных зон </w:t>
      </w:r>
      <w:r w:rsidR="00C52842" w:rsidRPr="00AA000A">
        <w:rPr>
          <w:rFonts w:eastAsia="Calibri"/>
        </w:rPr>
        <w:t>ранее утвержденной документации по планировке территории принимаются администрацией поселения.</w:t>
      </w:r>
    </w:p>
    <w:p w:rsidR="00C52842" w:rsidRPr="00AA000A" w:rsidRDefault="00CC7498" w:rsidP="00C52842">
      <w:pPr>
        <w:ind w:firstLine="709"/>
        <w:rPr>
          <w:rFonts w:eastAsia="Calibri"/>
        </w:rPr>
      </w:pPr>
      <w:r>
        <w:rPr>
          <w:rFonts w:eastAsia="Calibri"/>
        </w:rPr>
        <w:t>4) у</w:t>
      </w:r>
      <w:r w:rsidR="00C52842" w:rsidRPr="00AA000A">
        <w:rPr>
          <w:rFonts w:eastAsia="Calibri"/>
        </w:rPr>
        <w:t>чет функционального зонирования (в том числе учет границ функциональных зон) в ранее утвержденной документации по планировке территории может производиться путем первоначального изменения правил землепользования и застройки с последующим внесением изменений в документацию по планировке территории</w:t>
      </w:r>
    </w:p>
    <w:p w:rsidR="006C58AD" w:rsidRDefault="00CC7498" w:rsidP="00B149F2">
      <w:pPr>
        <w:ind w:firstLine="709"/>
        <w:rPr>
          <w:rFonts w:eastAsia="Calibri"/>
        </w:rPr>
      </w:pPr>
      <w:r>
        <w:rPr>
          <w:rFonts w:eastAsia="Calibri"/>
        </w:rPr>
        <w:t>При подготовке проекта изменений в генеральный план</w:t>
      </w:r>
      <w:r w:rsidR="00B149F2" w:rsidRPr="00AA000A">
        <w:rPr>
          <w:rFonts w:eastAsia="Calibri"/>
        </w:rPr>
        <w:t xml:space="preserve"> поселения</w:t>
      </w:r>
      <w:r w:rsidR="006C58AD">
        <w:rPr>
          <w:rFonts w:eastAsia="Calibri"/>
        </w:rPr>
        <w:t xml:space="preserve"> учитывается,</w:t>
      </w:r>
      <w:r w:rsidR="00AC2F9D">
        <w:rPr>
          <w:rFonts w:eastAsia="Calibri"/>
        </w:rPr>
        <w:t xml:space="preserve"> </w:t>
      </w:r>
      <w:r>
        <w:rPr>
          <w:rFonts w:eastAsia="Calibri"/>
        </w:rPr>
        <w:t xml:space="preserve">что </w:t>
      </w:r>
      <w:r w:rsidR="006C58AD">
        <w:rPr>
          <w:rFonts w:eastAsia="Calibri"/>
        </w:rPr>
        <w:t xml:space="preserve">поселения </w:t>
      </w:r>
      <w:r w:rsidR="00B149F2" w:rsidRPr="00AA000A">
        <w:rPr>
          <w:rFonts w:eastAsia="Calibri"/>
        </w:rPr>
        <w:t xml:space="preserve">размещаются в определенной зоне системы расселения </w:t>
      </w:r>
      <w:r w:rsidR="00005CF5">
        <w:rPr>
          <w:rFonts w:eastAsia="Calibri"/>
        </w:rPr>
        <w:t>Новгородской области</w:t>
      </w:r>
      <w:r w:rsidR="00B149F2" w:rsidRPr="00AA000A">
        <w:rPr>
          <w:rFonts w:eastAsia="Calibri"/>
        </w:rPr>
        <w:t>, характеризующейся различной интенсивностью урбанизации</w:t>
      </w:r>
      <w:r w:rsidR="006C58AD">
        <w:rPr>
          <w:rFonts w:eastAsia="Calibri"/>
        </w:rPr>
        <w:t>:</w:t>
      </w:r>
    </w:p>
    <w:p w:rsidR="00B149F2" w:rsidRDefault="006C58AD" w:rsidP="00B149F2">
      <w:pPr>
        <w:ind w:firstLine="709"/>
        <w:rPr>
          <w:rFonts w:eastAsia="Calibri"/>
        </w:rPr>
      </w:pPr>
      <w:r>
        <w:rPr>
          <w:rFonts w:eastAsia="Calibri"/>
        </w:rPr>
        <w:t>зона интенсивной урбанизации (</w:t>
      </w:r>
      <w:r w:rsidRPr="00AA000A">
        <w:rPr>
          <w:rFonts w:eastAsia="Calibri"/>
        </w:rPr>
        <w:t>зона А</w:t>
      </w:r>
      <w:r>
        <w:rPr>
          <w:rFonts w:eastAsia="Calibri"/>
        </w:rPr>
        <w:t>);</w:t>
      </w:r>
    </w:p>
    <w:p w:rsidR="006C58AD" w:rsidRDefault="006C58AD" w:rsidP="00B149F2">
      <w:pPr>
        <w:ind w:firstLine="709"/>
        <w:rPr>
          <w:rFonts w:eastAsia="Calibri"/>
        </w:rPr>
      </w:pPr>
      <w:r>
        <w:rPr>
          <w:szCs w:val="28"/>
        </w:rPr>
        <w:t xml:space="preserve">зоне умеренной урбанизации </w:t>
      </w:r>
      <w:r w:rsidRPr="00793627">
        <w:rPr>
          <w:szCs w:val="28"/>
        </w:rPr>
        <w:t>(зон</w:t>
      </w:r>
      <w:r>
        <w:rPr>
          <w:szCs w:val="28"/>
        </w:rPr>
        <w:t>а</w:t>
      </w:r>
      <w:r w:rsidRPr="00793627">
        <w:rPr>
          <w:szCs w:val="28"/>
        </w:rPr>
        <w:t xml:space="preserve"> Б)</w:t>
      </w:r>
      <w:r>
        <w:rPr>
          <w:szCs w:val="28"/>
        </w:rPr>
        <w:t>;</w:t>
      </w:r>
    </w:p>
    <w:p w:rsidR="006C58AD" w:rsidRPr="00AA000A" w:rsidRDefault="006C58AD" w:rsidP="00B149F2">
      <w:pPr>
        <w:ind w:firstLine="709"/>
        <w:rPr>
          <w:rFonts w:eastAsia="Calibri"/>
        </w:rPr>
      </w:pPr>
      <w:r>
        <w:rPr>
          <w:szCs w:val="28"/>
        </w:rPr>
        <w:t xml:space="preserve">зона </w:t>
      </w:r>
      <w:r w:rsidRPr="00CE76CF">
        <w:rPr>
          <w:szCs w:val="28"/>
        </w:rPr>
        <w:t>незначительной урбанизации (зон</w:t>
      </w:r>
      <w:r w:rsidR="00FC2055">
        <w:rPr>
          <w:szCs w:val="28"/>
        </w:rPr>
        <w:t>а</w:t>
      </w:r>
      <w:r w:rsidRPr="00CE76CF">
        <w:rPr>
          <w:szCs w:val="28"/>
        </w:rPr>
        <w:t xml:space="preserve"> В)</w:t>
      </w:r>
      <w:r>
        <w:rPr>
          <w:szCs w:val="28"/>
        </w:rPr>
        <w:t>.</w:t>
      </w:r>
    </w:p>
    <w:p w:rsidR="006C58AD" w:rsidRDefault="006C58AD" w:rsidP="00B149F2">
      <w:pPr>
        <w:ind w:firstLine="709"/>
        <w:rPr>
          <w:rFonts w:eastAsia="Calibri"/>
        </w:rPr>
      </w:pPr>
      <w:r>
        <w:rPr>
          <w:rFonts w:eastAsia="Calibri"/>
        </w:rPr>
        <w:t xml:space="preserve">Территория </w:t>
      </w:r>
      <w:r w:rsidR="00FC2055">
        <w:t xml:space="preserve">  </w:t>
      </w:r>
      <w:r w:rsidR="00D14522">
        <w:rPr>
          <w:rFonts w:eastAsia="Calibri"/>
        </w:rPr>
        <w:t>Поддорско</w:t>
      </w:r>
      <w:r w:rsidR="00FC2055">
        <w:rPr>
          <w:rFonts w:eastAsia="Calibri"/>
        </w:rPr>
        <w:t>го</w:t>
      </w:r>
      <w:r w:rsidR="00005CF5">
        <w:rPr>
          <w:rFonts w:eastAsia="Calibri"/>
        </w:rPr>
        <w:t xml:space="preserve"> сельско</w:t>
      </w:r>
      <w:r w:rsidR="00FC2055">
        <w:rPr>
          <w:rFonts w:eastAsia="Calibri"/>
        </w:rPr>
        <w:t>го</w:t>
      </w:r>
      <w:r w:rsidR="00005CF5">
        <w:rPr>
          <w:rFonts w:eastAsia="Calibri"/>
        </w:rPr>
        <w:t xml:space="preserve"> поселени</w:t>
      </w:r>
      <w:r w:rsidR="00FC2055">
        <w:rPr>
          <w:rFonts w:eastAsia="Calibri"/>
        </w:rPr>
        <w:t>я</w:t>
      </w:r>
      <w:r w:rsidRPr="00AA000A">
        <w:rPr>
          <w:rFonts w:eastAsia="Calibri"/>
        </w:rPr>
        <w:t xml:space="preserve"> отн</w:t>
      </w:r>
      <w:r w:rsidR="0079410B">
        <w:rPr>
          <w:rFonts w:eastAsia="Calibri"/>
        </w:rPr>
        <w:t>е</w:t>
      </w:r>
      <w:r w:rsidRPr="00AA000A">
        <w:rPr>
          <w:rFonts w:eastAsia="Calibri"/>
        </w:rPr>
        <w:t>с</w:t>
      </w:r>
      <w:r>
        <w:rPr>
          <w:rFonts w:eastAsia="Calibri"/>
        </w:rPr>
        <w:t>ена</w:t>
      </w:r>
      <w:r w:rsidRPr="00AA000A">
        <w:rPr>
          <w:rFonts w:eastAsia="Calibri"/>
        </w:rPr>
        <w:t xml:space="preserve"> к зоне А (зона интенсивной урбанизации) системы расселения </w:t>
      </w:r>
      <w:r w:rsidR="00005CF5">
        <w:rPr>
          <w:rFonts w:eastAsia="Calibri"/>
        </w:rPr>
        <w:t>Новгородской области</w:t>
      </w:r>
      <w:r>
        <w:rPr>
          <w:rFonts w:eastAsia="Calibri"/>
        </w:rPr>
        <w:t>.</w:t>
      </w:r>
    </w:p>
    <w:p w:rsidR="00B149F2" w:rsidRPr="00AA000A" w:rsidRDefault="00B149F2" w:rsidP="00B149F2">
      <w:pPr>
        <w:ind w:firstLine="709"/>
        <w:rPr>
          <w:rFonts w:eastAsia="Calibri"/>
        </w:rPr>
      </w:pPr>
      <w:r w:rsidRPr="00AA000A">
        <w:rPr>
          <w:rFonts w:eastAsia="Calibri"/>
        </w:rPr>
        <w:t xml:space="preserve">Параметры функциональных зон учитывают, что </w:t>
      </w:r>
      <w:r w:rsidR="006C58AD">
        <w:rPr>
          <w:rFonts w:eastAsia="Calibri"/>
        </w:rPr>
        <w:t xml:space="preserve">территория </w:t>
      </w:r>
      <w:r w:rsidR="00D14522">
        <w:rPr>
          <w:rFonts w:eastAsia="Calibri"/>
        </w:rPr>
        <w:t>Поддорско</w:t>
      </w:r>
      <w:r w:rsidR="00FC2055">
        <w:rPr>
          <w:rFonts w:eastAsia="Calibri"/>
        </w:rPr>
        <w:t>го</w:t>
      </w:r>
      <w:r w:rsidR="00005CF5">
        <w:rPr>
          <w:rFonts w:eastAsia="Calibri"/>
        </w:rPr>
        <w:t xml:space="preserve"> сельско</w:t>
      </w:r>
      <w:r w:rsidR="00FC2055">
        <w:rPr>
          <w:rFonts w:eastAsia="Calibri"/>
        </w:rPr>
        <w:t>го</w:t>
      </w:r>
      <w:r w:rsidR="00005CF5">
        <w:rPr>
          <w:rFonts w:eastAsia="Calibri"/>
        </w:rPr>
        <w:t xml:space="preserve"> поселени</w:t>
      </w:r>
      <w:r w:rsidR="00FC2055">
        <w:rPr>
          <w:rFonts w:eastAsia="Calibri"/>
        </w:rPr>
        <w:t>я</w:t>
      </w:r>
      <w:r w:rsidRPr="00AA000A">
        <w:rPr>
          <w:rFonts w:eastAsia="Calibri"/>
        </w:rPr>
        <w:t xml:space="preserve"> относится к зоне А (зона интенсивной урбанизации) системы расселения </w:t>
      </w:r>
      <w:r w:rsidR="00005CF5">
        <w:rPr>
          <w:rFonts w:eastAsia="Calibri"/>
        </w:rPr>
        <w:t>Новгородской области</w:t>
      </w:r>
      <w:r w:rsidRPr="00AA000A">
        <w:rPr>
          <w:rFonts w:eastAsia="Calibri"/>
        </w:rPr>
        <w:t xml:space="preserve"> и по численности населения относится к «большим».</w:t>
      </w:r>
    </w:p>
    <w:p w:rsidR="00C52842" w:rsidRPr="00AA000A" w:rsidRDefault="00B149F2" w:rsidP="00C52842">
      <w:pPr>
        <w:ind w:firstLine="709"/>
        <w:rPr>
          <w:rFonts w:eastAsia="Calibri"/>
          <w:lang w:eastAsia="en-US"/>
        </w:rPr>
      </w:pPr>
      <w:r w:rsidRPr="00AA000A">
        <w:rPr>
          <w:rFonts w:eastAsia="Calibri"/>
        </w:rPr>
        <w:t>П</w:t>
      </w:r>
      <w:r w:rsidR="00C52842" w:rsidRPr="00AA000A">
        <w:rPr>
          <w:rFonts w:eastAsia="Calibri"/>
        </w:rPr>
        <w:t>араметры</w:t>
      </w:r>
      <w:r w:rsidRPr="00AA000A">
        <w:rPr>
          <w:rFonts w:eastAsia="Calibri"/>
        </w:rPr>
        <w:t xml:space="preserve"> функциональных зон</w:t>
      </w:r>
      <w:r w:rsidR="00C52842" w:rsidRPr="00AA000A">
        <w:rPr>
          <w:rFonts w:eastAsia="Calibri"/>
        </w:rPr>
        <w:t>,</w:t>
      </w:r>
      <w:r w:rsidR="00FC2055">
        <w:rPr>
          <w:rFonts w:eastAsia="Calibri"/>
        </w:rPr>
        <w:t xml:space="preserve"> </w:t>
      </w:r>
      <w:r w:rsidRPr="00AA000A">
        <w:rPr>
          <w:rFonts w:eastAsia="Calibri"/>
        </w:rPr>
        <w:t>установленных в генеральном плане</w:t>
      </w:r>
      <w:r w:rsidR="002C7EA4">
        <w:rPr>
          <w:rFonts w:eastAsia="Calibri"/>
        </w:rPr>
        <w:t>,</w:t>
      </w:r>
      <w:r w:rsidRPr="00AA000A">
        <w:rPr>
          <w:rFonts w:eastAsia="Calibri"/>
        </w:rPr>
        <w:t xml:space="preserve"> </w:t>
      </w:r>
      <w:r w:rsidR="00C52842" w:rsidRPr="00AA000A">
        <w:rPr>
          <w:rFonts w:eastAsia="Calibri"/>
          <w:lang w:eastAsia="en-US"/>
        </w:rPr>
        <w:t xml:space="preserve">представлены в </w:t>
      </w:r>
      <w:r w:rsidRPr="00AA000A">
        <w:rPr>
          <w:rFonts w:eastAsia="Calibri"/>
          <w:lang w:eastAsia="en-US"/>
        </w:rPr>
        <w:t>соответствующих таблицах</w:t>
      </w:r>
      <w:r w:rsidR="00C52842" w:rsidRPr="00AA000A">
        <w:rPr>
          <w:rFonts w:eastAsia="Calibri"/>
          <w:lang w:eastAsia="en-US"/>
        </w:rPr>
        <w:t>.</w:t>
      </w:r>
    </w:p>
    <w:p w:rsidR="00EA04B7" w:rsidRPr="00AA000A" w:rsidRDefault="00B149F2" w:rsidP="00CF3690">
      <w:pPr>
        <w:pStyle w:val="1"/>
        <w:keepLines w:val="0"/>
        <w:numPr>
          <w:ilvl w:val="2"/>
          <w:numId w:val="35"/>
        </w:numPr>
        <w:ind w:left="709" w:hanging="709"/>
      </w:pPr>
      <w:bookmarkStart w:id="28" w:name="_Toc520658728"/>
      <w:r w:rsidRPr="00AA000A">
        <w:t>Зона застройки индивидуальными жилыми домами</w:t>
      </w:r>
      <w:bookmarkEnd w:id="28"/>
    </w:p>
    <w:p w:rsidR="00B149F2" w:rsidRPr="00AA000A" w:rsidRDefault="00B149F2" w:rsidP="00B149F2">
      <w:pPr>
        <w:ind w:firstLine="708"/>
        <w:rPr>
          <w:rFonts w:eastAsia="Calibri"/>
          <w:szCs w:val="24"/>
          <w:lang w:eastAsia="en-US"/>
        </w:rPr>
      </w:pPr>
      <w:r w:rsidRPr="00AA000A">
        <w:rPr>
          <w:rFonts w:eastAsia="Calibri"/>
          <w:szCs w:val="28"/>
          <w:lang w:eastAsia="en-US"/>
        </w:rPr>
        <w:t xml:space="preserve">Для функциональной </w:t>
      </w:r>
      <w:r w:rsidRPr="00AA000A">
        <w:rPr>
          <w:rFonts w:eastAsia="Calibri"/>
          <w:szCs w:val="24"/>
          <w:lang w:eastAsia="en-US"/>
        </w:rPr>
        <w:t>зоны «</w:t>
      </w:r>
      <w:r w:rsidRPr="00AA000A">
        <w:rPr>
          <w:rFonts w:eastAsia="Calibri"/>
          <w:bCs/>
          <w:szCs w:val="28"/>
          <w:lang w:eastAsia="en-US"/>
        </w:rPr>
        <w:t>Зона застройки индивидуальными жилыми домами» (буквенное обозначение Ж1)</w:t>
      </w:r>
      <w:r w:rsidRPr="00AA000A">
        <w:rPr>
          <w:rFonts w:eastAsia="Calibri"/>
          <w:szCs w:val="24"/>
          <w:lang w:eastAsia="en-US"/>
        </w:rPr>
        <w:t xml:space="preserve"> установлены параметры разрешенного строительства, реконструкции объектов капитального строительства в соответствии с таблицей </w:t>
      </w:r>
      <w:r w:rsidR="00075058">
        <w:rPr>
          <w:rFonts w:eastAsia="Calibri"/>
          <w:szCs w:val="24"/>
          <w:lang w:eastAsia="en-US"/>
        </w:rPr>
        <w:t>3</w:t>
      </w:r>
      <w:r w:rsidRPr="00AA000A">
        <w:rPr>
          <w:rFonts w:eastAsia="Calibri"/>
          <w:szCs w:val="24"/>
          <w:lang w:eastAsia="en-US"/>
        </w:rPr>
        <w:t>.</w:t>
      </w:r>
    </w:p>
    <w:p w:rsidR="00B149F2" w:rsidRPr="00AA000A" w:rsidRDefault="00B149F2" w:rsidP="00B149F2">
      <w:pPr>
        <w:spacing w:before="240" w:after="200"/>
        <w:jc w:val="right"/>
        <w:rPr>
          <w:rFonts w:eastAsia="Calibri"/>
          <w:bCs/>
          <w:szCs w:val="28"/>
          <w:lang w:eastAsia="en-US"/>
        </w:rPr>
      </w:pPr>
      <w:r w:rsidRPr="00AA000A">
        <w:rPr>
          <w:rFonts w:eastAsia="Calibri"/>
          <w:bCs/>
          <w:szCs w:val="28"/>
          <w:lang w:eastAsia="en-US"/>
        </w:rPr>
        <w:t xml:space="preserve">Таблица </w:t>
      </w:r>
      <w:r w:rsidR="00093CF1" w:rsidRPr="00AA000A">
        <w:rPr>
          <w:rFonts w:eastAsia="Calibri"/>
          <w:bCs/>
          <w:szCs w:val="28"/>
          <w:lang w:eastAsia="en-US"/>
        </w:rPr>
        <w:fldChar w:fldCharType="begin"/>
      </w:r>
      <w:r w:rsidRPr="00AA000A">
        <w:rPr>
          <w:rFonts w:eastAsia="Calibri"/>
          <w:bCs/>
          <w:szCs w:val="28"/>
          <w:lang w:eastAsia="en-US"/>
        </w:rPr>
        <w:instrText xml:space="preserve"> SEQ Таблица \* ARABIC </w:instrText>
      </w:r>
      <w:r w:rsidR="00093CF1" w:rsidRPr="00AA000A">
        <w:rPr>
          <w:rFonts w:eastAsia="Calibri"/>
          <w:bCs/>
          <w:szCs w:val="28"/>
          <w:lang w:eastAsia="en-US"/>
        </w:rPr>
        <w:fldChar w:fldCharType="separate"/>
      </w:r>
      <w:r w:rsidR="00E612AD">
        <w:rPr>
          <w:rFonts w:eastAsia="Calibri"/>
          <w:bCs/>
          <w:noProof/>
          <w:szCs w:val="28"/>
          <w:lang w:eastAsia="en-US"/>
        </w:rPr>
        <w:t>3</w:t>
      </w:r>
      <w:r w:rsidR="00093CF1" w:rsidRPr="00AA000A">
        <w:rPr>
          <w:rFonts w:eastAsia="Calibri"/>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B149F2" w:rsidRPr="009B481A" w:rsidTr="00B149F2">
        <w:trPr>
          <w:trHeight w:val="1298"/>
          <w:tblHeader/>
        </w:trPr>
        <w:tc>
          <w:tcPr>
            <w:tcW w:w="6062" w:type="dxa"/>
            <w:shd w:val="clear" w:color="auto" w:fill="auto"/>
            <w:vAlign w:val="center"/>
          </w:tcPr>
          <w:p w:rsidR="00B149F2" w:rsidRPr="00AA000A" w:rsidRDefault="00B149F2" w:rsidP="00B149F2">
            <w:pPr>
              <w:jc w:val="center"/>
              <w:rPr>
                <w:rFonts w:eastAsia="Calibri"/>
                <w:szCs w:val="28"/>
                <w:lang w:eastAsia="en-US"/>
              </w:rPr>
            </w:pPr>
            <w:r w:rsidRPr="00AA000A">
              <w:rPr>
                <w:rFonts w:eastAsia="Calibri"/>
                <w:szCs w:val="28"/>
                <w:lang w:eastAsia="en-US"/>
              </w:rPr>
              <w:lastRenderedPageBreak/>
              <w:t xml:space="preserve">Описание параметров </w:t>
            </w:r>
            <w:r w:rsidR="006105EE" w:rsidRPr="00AA000A">
              <w:rPr>
                <w:rFonts w:eastAsia="Calibri"/>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«Зона застройки индивидуальными жилыми домами» (буквенное обозначение Ж1)</w:t>
            </w:r>
          </w:p>
        </w:tc>
        <w:tc>
          <w:tcPr>
            <w:tcW w:w="4252" w:type="dxa"/>
            <w:shd w:val="clear" w:color="auto" w:fill="auto"/>
            <w:vAlign w:val="center"/>
          </w:tcPr>
          <w:p w:rsidR="00B149F2" w:rsidRPr="00AA000A" w:rsidRDefault="00B149F2" w:rsidP="00B149F2">
            <w:pPr>
              <w:jc w:val="center"/>
              <w:rPr>
                <w:rFonts w:eastAsia="Calibri"/>
                <w:szCs w:val="28"/>
                <w:lang w:eastAsia="en-US"/>
              </w:rPr>
            </w:pPr>
            <w:r w:rsidRPr="00AA000A">
              <w:rPr>
                <w:rFonts w:eastAsia="Calibri"/>
                <w:szCs w:val="28"/>
                <w:lang w:eastAsia="en-US"/>
              </w:rPr>
              <w:t>Значение параметров</w:t>
            </w:r>
          </w:p>
        </w:tc>
      </w:tr>
      <w:tr w:rsidR="00B149F2" w:rsidRPr="009B481A" w:rsidTr="00B149F2">
        <w:tc>
          <w:tcPr>
            <w:tcW w:w="6062" w:type="dxa"/>
            <w:shd w:val="clear" w:color="auto" w:fill="auto"/>
          </w:tcPr>
          <w:p w:rsidR="00B149F2" w:rsidRPr="00AA000A" w:rsidRDefault="00B149F2" w:rsidP="00B149F2">
            <w:pPr>
              <w:rPr>
                <w:rFonts w:eastAsia="Calibri"/>
                <w:szCs w:val="28"/>
                <w:lang w:eastAsia="en-US"/>
              </w:rPr>
            </w:pPr>
            <w:bookmarkStart w:id="29" w:name="_Hlk486505947"/>
            <w:r w:rsidRPr="00AA000A">
              <w:rPr>
                <w:rFonts w:eastAsia="Calibri"/>
                <w:szCs w:val="28"/>
                <w:lang w:eastAsia="en-US"/>
              </w:rPr>
              <w:t>Предельное количество этажей или предельная высота зданий, строений, сооружений</w:t>
            </w:r>
            <w:r w:rsidR="0069229F" w:rsidRPr="00AA000A">
              <w:rPr>
                <w:rStyle w:val="af5"/>
                <w:rFonts w:eastAsia="Calibri"/>
                <w:szCs w:val="28"/>
                <w:lang w:eastAsia="en-US"/>
              </w:rPr>
              <w:footnoteReference w:id="2"/>
            </w:r>
            <w:r w:rsidRPr="00AA000A">
              <w:rPr>
                <w:rFonts w:eastAsia="Calibri"/>
                <w:szCs w:val="28"/>
                <w:lang w:eastAsia="en-US"/>
              </w:rPr>
              <w:t>:</w:t>
            </w:r>
          </w:p>
        </w:tc>
        <w:tc>
          <w:tcPr>
            <w:tcW w:w="4252" w:type="dxa"/>
            <w:shd w:val="clear" w:color="auto" w:fill="auto"/>
            <w:vAlign w:val="center"/>
          </w:tcPr>
          <w:p w:rsidR="00B149F2" w:rsidRPr="00AA000A" w:rsidRDefault="00B149F2" w:rsidP="00B149F2">
            <w:pPr>
              <w:jc w:val="center"/>
              <w:rPr>
                <w:rFonts w:eastAsia="Calibri"/>
                <w:szCs w:val="28"/>
                <w:lang w:eastAsia="en-US"/>
              </w:rPr>
            </w:pPr>
          </w:p>
        </w:tc>
      </w:tr>
      <w:tr w:rsidR="00B149F2" w:rsidRPr="009B481A" w:rsidTr="00B149F2">
        <w:tc>
          <w:tcPr>
            <w:tcW w:w="6062" w:type="dxa"/>
            <w:shd w:val="clear" w:color="auto" w:fill="auto"/>
          </w:tcPr>
          <w:p w:rsidR="00B149F2" w:rsidRPr="00AA000A" w:rsidRDefault="00B149F2" w:rsidP="00B149F2">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B149F2" w:rsidRPr="00AA000A" w:rsidRDefault="00B149F2" w:rsidP="00B149F2">
            <w:pPr>
              <w:jc w:val="center"/>
              <w:rPr>
                <w:rFonts w:eastAsia="Calibri"/>
                <w:szCs w:val="28"/>
                <w:lang w:eastAsia="en-US"/>
              </w:rPr>
            </w:pPr>
            <w:r w:rsidRPr="00AA000A">
              <w:rPr>
                <w:rFonts w:eastAsia="Calibri"/>
                <w:szCs w:val="28"/>
                <w:lang w:eastAsia="en-US"/>
              </w:rPr>
              <w:t>3</w:t>
            </w:r>
          </w:p>
        </w:tc>
      </w:tr>
      <w:tr w:rsidR="00B149F2" w:rsidRPr="009B481A" w:rsidTr="00B149F2">
        <w:tc>
          <w:tcPr>
            <w:tcW w:w="6062" w:type="dxa"/>
            <w:shd w:val="clear" w:color="auto" w:fill="auto"/>
          </w:tcPr>
          <w:p w:rsidR="00B149F2" w:rsidRPr="00AA000A" w:rsidRDefault="00B149F2" w:rsidP="00B149F2">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B149F2" w:rsidRPr="00AA000A" w:rsidRDefault="00B149F2" w:rsidP="00B149F2">
            <w:pPr>
              <w:jc w:val="center"/>
              <w:rPr>
                <w:rFonts w:eastAsia="Calibri"/>
                <w:szCs w:val="28"/>
                <w:lang w:eastAsia="en-US"/>
              </w:rPr>
            </w:pPr>
            <w:r w:rsidRPr="00AA000A">
              <w:rPr>
                <w:rFonts w:eastAsia="Calibri"/>
                <w:szCs w:val="28"/>
                <w:lang w:eastAsia="en-US"/>
              </w:rPr>
              <w:t>1</w:t>
            </w:r>
            <w:r w:rsidR="004F33FF" w:rsidRPr="00AA000A">
              <w:rPr>
                <w:rFonts w:eastAsia="Calibri"/>
                <w:szCs w:val="28"/>
                <w:lang w:eastAsia="en-US"/>
              </w:rPr>
              <w:t>6</w:t>
            </w:r>
          </w:p>
        </w:tc>
      </w:tr>
      <w:tr w:rsidR="00B149F2" w:rsidRPr="009B481A" w:rsidTr="00B149F2">
        <w:tc>
          <w:tcPr>
            <w:tcW w:w="6062" w:type="dxa"/>
            <w:shd w:val="clear" w:color="auto" w:fill="auto"/>
          </w:tcPr>
          <w:p w:rsidR="00B149F2" w:rsidRPr="00AA000A" w:rsidRDefault="00007894" w:rsidP="00B149F2">
            <w:pPr>
              <w:rPr>
                <w:rFonts w:eastAsia="Calibri"/>
                <w:szCs w:val="28"/>
                <w:lang w:eastAsia="en-US"/>
              </w:rPr>
            </w:pPr>
            <w:r w:rsidRPr="00AA000A">
              <w:rPr>
                <w:rFonts w:eastAsia="Calibri"/>
                <w:szCs w:val="28"/>
                <w:lang w:eastAsia="en-US"/>
              </w:rPr>
              <w:t>Коэффициент застройки</w:t>
            </w:r>
          </w:p>
        </w:tc>
        <w:tc>
          <w:tcPr>
            <w:tcW w:w="4252" w:type="dxa"/>
            <w:shd w:val="clear" w:color="auto" w:fill="auto"/>
            <w:vAlign w:val="center"/>
          </w:tcPr>
          <w:p w:rsidR="00B149F2" w:rsidRPr="00AA000A" w:rsidRDefault="00B149F2" w:rsidP="00B149F2">
            <w:pPr>
              <w:jc w:val="center"/>
              <w:rPr>
                <w:rFonts w:eastAsia="Calibri"/>
                <w:szCs w:val="28"/>
                <w:lang w:eastAsia="en-US"/>
              </w:rPr>
            </w:pPr>
            <w:r w:rsidRPr="00AA000A">
              <w:rPr>
                <w:rFonts w:eastAsia="Calibri"/>
                <w:szCs w:val="28"/>
                <w:lang w:eastAsia="en-US"/>
              </w:rPr>
              <w:t>0,2</w:t>
            </w:r>
          </w:p>
        </w:tc>
      </w:tr>
      <w:tr w:rsidR="00B149F2" w:rsidRPr="009B481A" w:rsidTr="00B149F2">
        <w:tc>
          <w:tcPr>
            <w:tcW w:w="6062" w:type="dxa"/>
            <w:shd w:val="clear" w:color="auto" w:fill="auto"/>
          </w:tcPr>
          <w:p w:rsidR="00B149F2" w:rsidRPr="00AA000A" w:rsidRDefault="00B149F2" w:rsidP="00B149F2">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B149F2" w:rsidRPr="00AA000A" w:rsidRDefault="00B149F2" w:rsidP="00B149F2">
            <w:pPr>
              <w:jc w:val="center"/>
              <w:rPr>
                <w:rFonts w:eastAsia="Calibri"/>
                <w:szCs w:val="28"/>
                <w:lang w:eastAsia="en-US"/>
              </w:rPr>
            </w:pPr>
            <w:r w:rsidRPr="00AA000A">
              <w:rPr>
                <w:rFonts w:eastAsia="Calibri"/>
                <w:szCs w:val="28"/>
                <w:lang w:eastAsia="en-US"/>
              </w:rPr>
              <w:t>0,4</w:t>
            </w:r>
          </w:p>
        </w:tc>
      </w:tr>
      <w:tr w:rsidR="00DE0912" w:rsidRPr="009B481A" w:rsidTr="00B149F2">
        <w:tc>
          <w:tcPr>
            <w:tcW w:w="6062" w:type="dxa"/>
            <w:shd w:val="clear" w:color="auto" w:fill="auto"/>
          </w:tcPr>
          <w:p w:rsidR="00354319" w:rsidRPr="00697115" w:rsidRDefault="00354319" w:rsidP="00B149F2">
            <w:pPr>
              <w:rPr>
                <w:rFonts w:eastAsia="Calibri"/>
                <w:szCs w:val="28"/>
                <w:lang w:eastAsia="en-US"/>
              </w:rPr>
            </w:pPr>
            <w:r w:rsidRPr="009B481A">
              <w:rPr>
                <w:szCs w:val="28"/>
              </w:rPr>
              <w:t>Показатель обеспеченности</w:t>
            </w:r>
            <w:r w:rsidRPr="009B481A">
              <w:t xml:space="preserve"> населения жилой территорией (</w:t>
            </w:r>
            <w:r w:rsidRPr="009B481A">
              <w:rPr>
                <w:szCs w:val="28"/>
              </w:rPr>
              <w:t>территорией для проживания населения)</w:t>
            </w:r>
            <w:r w:rsidRPr="009B481A">
              <w:t xml:space="preserve"> (м</w:t>
            </w:r>
            <w:r w:rsidRPr="009B481A">
              <w:rPr>
                <w:vertAlign w:val="superscript"/>
              </w:rPr>
              <w:t>2</w:t>
            </w:r>
            <w:r w:rsidRPr="009B481A">
              <w:t>/чел)</w:t>
            </w:r>
            <w:r w:rsidR="00166EEE">
              <w:t xml:space="preserve"> (не менее)</w:t>
            </w:r>
          </w:p>
        </w:tc>
        <w:tc>
          <w:tcPr>
            <w:tcW w:w="4252" w:type="dxa"/>
            <w:shd w:val="clear" w:color="auto" w:fill="auto"/>
            <w:vAlign w:val="center"/>
          </w:tcPr>
          <w:p w:rsidR="00697115" w:rsidRPr="009B481A" w:rsidRDefault="00697115" w:rsidP="00697115">
            <w:pPr>
              <w:jc w:val="left"/>
            </w:pPr>
            <w:r w:rsidRPr="009B481A">
              <w:t xml:space="preserve">I очередь (до </w:t>
            </w:r>
            <w:r w:rsidR="000F3710" w:rsidRPr="009B481A">
              <w:t>202</w:t>
            </w:r>
            <w:r w:rsidR="00877579">
              <w:t>8</w:t>
            </w:r>
            <w:r w:rsidRPr="009B481A">
              <w:t xml:space="preserve"> г.): 35</w:t>
            </w:r>
          </w:p>
          <w:p w:rsidR="00DE0912" w:rsidRPr="00697115" w:rsidRDefault="00697115" w:rsidP="00877579">
            <w:pPr>
              <w:jc w:val="left"/>
              <w:rPr>
                <w:rFonts w:eastAsia="Calibri"/>
                <w:szCs w:val="28"/>
                <w:lang w:eastAsia="en-US"/>
              </w:rPr>
            </w:pPr>
            <w:r w:rsidRPr="009B481A">
              <w:t>расчетный срок (до 203</w:t>
            </w:r>
            <w:r w:rsidR="00877579">
              <w:t>8</w:t>
            </w:r>
            <w:r w:rsidRPr="009B481A">
              <w:t xml:space="preserve"> г.): 40</w:t>
            </w:r>
          </w:p>
        </w:tc>
      </w:tr>
    </w:tbl>
    <w:p w:rsidR="00A02282" w:rsidRPr="00AA000A" w:rsidRDefault="00716E83" w:rsidP="00716E83">
      <w:pPr>
        <w:pStyle w:val="1"/>
        <w:keepLines w:val="0"/>
        <w:numPr>
          <w:ilvl w:val="2"/>
          <w:numId w:val="35"/>
        </w:numPr>
      </w:pPr>
      <w:bookmarkStart w:id="30" w:name="_Toc520658729"/>
      <w:bookmarkEnd w:id="29"/>
      <w:r w:rsidRPr="00716E83">
        <w:t>З</w:t>
      </w:r>
      <w:r w:rsidRPr="00084B23">
        <w:t>она</w:t>
      </w:r>
      <w:r w:rsidRPr="00716E83">
        <w:t xml:space="preserve"> застройки малоэтажными жилыми домами (до 4 этажей, включая мансардный)</w:t>
      </w:r>
      <w:bookmarkEnd w:id="30"/>
    </w:p>
    <w:p w:rsidR="00182798" w:rsidRPr="00AA000A" w:rsidRDefault="00182798" w:rsidP="00182798">
      <w:pPr>
        <w:ind w:firstLine="709"/>
        <w:rPr>
          <w:rFonts w:eastAsia="Calibri"/>
          <w:szCs w:val="28"/>
          <w:lang w:eastAsia="en-US"/>
        </w:rPr>
      </w:pPr>
      <w:r w:rsidRPr="00AA000A">
        <w:rPr>
          <w:rFonts w:eastAsia="Calibri"/>
          <w:szCs w:val="28"/>
          <w:lang w:eastAsia="en-US"/>
        </w:rPr>
        <w:t xml:space="preserve">Для функциональной </w:t>
      </w:r>
      <w:r w:rsidRPr="00AA000A">
        <w:rPr>
          <w:rFonts w:eastAsia="Calibri"/>
          <w:szCs w:val="24"/>
          <w:lang w:eastAsia="en-US"/>
        </w:rPr>
        <w:t xml:space="preserve">зоны </w:t>
      </w:r>
      <w:r w:rsidRPr="00AA000A">
        <w:rPr>
          <w:rFonts w:eastAsia="Calibri"/>
          <w:bCs/>
          <w:szCs w:val="28"/>
          <w:lang w:eastAsia="en-US"/>
        </w:rPr>
        <w:t>«</w:t>
      </w:r>
      <w:r w:rsidR="00716E83" w:rsidRPr="00716E83">
        <w:rPr>
          <w:rFonts w:eastAsia="Calibri"/>
          <w:bCs/>
          <w:szCs w:val="28"/>
          <w:lang w:eastAsia="en-US"/>
        </w:rPr>
        <w:t>Зона застройки малоэтажными жилыми домами (до 4 этажей, включая мансардный)</w:t>
      </w:r>
      <w:r w:rsidRPr="00AA000A">
        <w:rPr>
          <w:rFonts w:eastAsia="Calibri"/>
          <w:bCs/>
          <w:szCs w:val="28"/>
          <w:lang w:eastAsia="en-US"/>
        </w:rPr>
        <w:t>» (буквенное обозначение Ж2)</w:t>
      </w:r>
      <w:r w:rsidRPr="00AA000A">
        <w:rPr>
          <w:rFonts w:eastAsia="Calibri"/>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075058">
        <w:rPr>
          <w:rFonts w:eastAsia="Calibri"/>
          <w:szCs w:val="24"/>
          <w:lang w:eastAsia="en-US"/>
        </w:rPr>
        <w:t>4</w:t>
      </w:r>
      <w:r w:rsidRPr="00AA000A">
        <w:rPr>
          <w:rFonts w:eastAsia="Calibri"/>
          <w:szCs w:val="24"/>
          <w:lang w:eastAsia="en-US"/>
        </w:rPr>
        <w:t>.</w:t>
      </w:r>
    </w:p>
    <w:p w:rsidR="00182798" w:rsidRPr="00AA000A" w:rsidRDefault="00182798" w:rsidP="00182798">
      <w:pPr>
        <w:spacing w:before="240" w:after="200"/>
        <w:jc w:val="right"/>
        <w:rPr>
          <w:rFonts w:eastAsia="Calibri"/>
          <w:bCs/>
          <w:szCs w:val="28"/>
          <w:lang w:eastAsia="en-US"/>
        </w:rPr>
      </w:pPr>
      <w:r w:rsidRPr="00AA000A">
        <w:rPr>
          <w:rFonts w:eastAsia="Calibri"/>
          <w:bCs/>
          <w:szCs w:val="28"/>
          <w:lang w:eastAsia="en-US"/>
        </w:rPr>
        <w:t xml:space="preserve">Таблица </w:t>
      </w:r>
      <w:r w:rsidR="00093CF1" w:rsidRPr="00AA000A">
        <w:rPr>
          <w:rFonts w:eastAsia="Calibri"/>
          <w:bCs/>
          <w:szCs w:val="28"/>
          <w:lang w:eastAsia="en-US"/>
        </w:rPr>
        <w:fldChar w:fldCharType="begin"/>
      </w:r>
      <w:r w:rsidRPr="00AA000A">
        <w:rPr>
          <w:rFonts w:eastAsia="Calibri"/>
          <w:bCs/>
          <w:szCs w:val="28"/>
          <w:lang w:eastAsia="en-US"/>
        </w:rPr>
        <w:instrText xml:space="preserve"> SEQ Таблица \* ARABIC </w:instrText>
      </w:r>
      <w:r w:rsidR="00093CF1" w:rsidRPr="00AA000A">
        <w:rPr>
          <w:rFonts w:eastAsia="Calibri"/>
          <w:bCs/>
          <w:szCs w:val="28"/>
          <w:lang w:eastAsia="en-US"/>
        </w:rPr>
        <w:fldChar w:fldCharType="separate"/>
      </w:r>
      <w:r w:rsidR="00E612AD">
        <w:rPr>
          <w:rFonts w:eastAsia="Calibri"/>
          <w:bCs/>
          <w:noProof/>
          <w:szCs w:val="28"/>
          <w:lang w:eastAsia="en-US"/>
        </w:rPr>
        <w:t>4</w:t>
      </w:r>
      <w:r w:rsidR="00093CF1" w:rsidRPr="00AA000A">
        <w:rPr>
          <w:rFonts w:eastAsia="Calibri"/>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061459" w:rsidRPr="009B481A" w:rsidTr="00182798">
        <w:trPr>
          <w:trHeight w:val="1298"/>
          <w:tblHeader/>
        </w:trPr>
        <w:tc>
          <w:tcPr>
            <w:tcW w:w="6062" w:type="dxa"/>
            <w:shd w:val="clear" w:color="auto" w:fill="auto"/>
            <w:vAlign w:val="center"/>
          </w:tcPr>
          <w:p w:rsidR="00061459" w:rsidRPr="009B481A" w:rsidRDefault="00061459" w:rsidP="00C500CE">
            <w:pPr>
              <w:jc w:val="center"/>
              <w:rPr>
                <w:rFonts w:eastAsia="Calibri"/>
                <w:szCs w:val="28"/>
                <w:lang w:eastAsia="en-US"/>
              </w:rPr>
            </w:pPr>
            <w:r w:rsidRPr="009B481A">
              <w:rPr>
                <w:rFonts w:eastAsia="Calibri"/>
                <w:szCs w:val="28"/>
                <w:lang w:eastAsia="en-US"/>
              </w:rPr>
              <w:t xml:space="preserve">Описание параметров </w:t>
            </w:r>
            <w:r w:rsidR="006105EE" w:rsidRPr="00AA000A">
              <w:rPr>
                <w:rFonts w:eastAsia="Calibri"/>
                <w:szCs w:val="28"/>
                <w:lang w:eastAsia="en-US"/>
              </w:rPr>
              <w:t xml:space="preserve">функциональной </w:t>
            </w:r>
            <w:r w:rsidRPr="009B481A">
              <w:rPr>
                <w:rFonts w:eastAsia="Calibri"/>
                <w:szCs w:val="28"/>
                <w:lang w:eastAsia="en-US"/>
              </w:rPr>
              <w:t xml:space="preserve">зоны </w:t>
            </w:r>
            <w:r w:rsidRPr="009B481A">
              <w:rPr>
                <w:rFonts w:eastAsia="Calibri"/>
                <w:bCs/>
                <w:szCs w:val="28"/>
                <w:lang w:eastAsia="en-US"/>
              </w:rPr>
              <w:t>«</w:t>
            </w:r>
            <w:r w:rsidR="00716E83" w:rsidRPr="00716E83">
              <w:rPr>
                <w:rFonts w:eastAsia="Calibri"/>
                <w:bCs/>
                <w:szCs w:val="28"/>
                <w:lang w:eastAsia="en-US"/>
              </w:rPr>
              <w:t>Зона застройки малоэтажными жилыми домами (до 4 этажей, включая мансардный)</w:t>
            </w:r>
            <w:r w:rsidRPr="009B481A">
              <w:rPr>
                <w:rFonts w:eastAsia="Calibri"/>
                <w:bCs/>
                <w:szCs w:val="28"/>
                <w:lang w:eastAsia="en-US"/>
              </w:rPr>
              <w:t>» (буквенное обозначение Ж2)</w:t>
            </w:r>
          </w:p>
        </w:tc>
        <w:tc>
          <w:tcPr>
            <w:tcW w:w="4252" w:type="dxa"/>
            <w:shd w:val="clear" w:color="auto" w:fill="auto"/>
            <w:vAlign w:val="center"/>
          </w:tcPr>
          <w:p w:rsidR="00061459" w:rsidRPr="009B481A" w:rsidRDefault="00061459" w:rsidP="00C500CE">
            <w:pPr>
              <w:jc w:val="center"/>
              <w:rPr>
                <w:rFonts w:eastAsia="Calibri"/>
                <w:szCs w:val="28"/>
                <w:lang w:eastAsia="en-US"/>
              </w:rPr>
            </w:pPr>
            <w:r w:rsidRPr="009B481A">
              <w:rPr>
                <w:rFonts w:eastAsia="Calibri"/>
                <w:szCs w:val="28"/>
                <w:lang w:eastAsia="en-US"/>
              </w:rPr>
              <w:t>Значение параметров</w:t>
            </w:r>
          </w:p>
        </w:tc>
      </w:tr>
      <w:tr w:rsidR="00A32EAA" w:rsidRPr="009B481A" w:rsidTr="00182798">
        <w:tc>
          <w:tcPr>
            <w:tcW w:w="6062" w:type="dxa"/>
            <w:shd w:val="clear" w:color="auto" w:fill="auto"/>
          </w:tcPr>
          <w:p w:rsidR="00A32EAA" w:rsidRPr="009B481A" w:rsidRDefault="00A32EAA" w:rsidP="00A32EAA">
            <w:pPr>
              <w:rPr>
                <w:rFonts w:eastAsia="Calibri"/>
                <w:szCs w:val="28"/>
                <w:lang w:eastAsia="en-US"/>
              </w:rPr>
            </w:pPr>
            <w:bookmarkStart w:id="31" w:name="_Hlk486506110"/>
            <w:r w:rsidRPr="009B481A">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9B481A" w:rsidRDefault="00A32EAA" w:rsidP="00A32EAA">
            <w:pPr>
              <w:jc w:val="center"/>
              <w:rPr>
                <w:rFonts w:eastAsia="Calibri"/>
                <w:szCs w:val="28"/>
                <w:lang w:eastAsia="en-US"/>
              </w:rPr>
            </w:pPr>
          </w:p>
        </w:tc>
      </w:tr>
      <w:tr w:rsidR="00061459" w:rsidRPr="009B481A" w:rsidTr="00182798">
        <w:tc>
          <w:tcPr>
            <w:tcW w:w="6062" w:type="dxa"/>
            <w:shd w:val="clear" w:color="auto" w:fill="auto"/>
          </w:tcPr>
          <w:p w:rsidR="00061459" w:rsidRPr="009B481A" w:rsidRDefault="00061459" w:rsidP="00C500CE">
            <w:pPr>
              <w:rPr>
                <w:rFonts w:eastAsia="Calibri"/>
                <w:szCs w:val="28"/>
                <w:lang w:eastAsia="en-US"/>
              </w:rPr>
            </w:pPr>
            <w:r w:rsidRPr="009B481A">
              <w:rPr>
                <w:rFonts w:eastAsia="Calibri"/>
                <w:szCs w:val="28"/>
                <w:lang w:eastAsia="en-US"/>
              </w:rPr>
              <w:t>предельное количество этажей</w:t>
            </w:r>
          </w:p>
        </w:tc>
        <w:tc>
          <w:tcPr>
            <w:tcW w:w="4252" w:type="dxa"/>
            <w:shd w:val="clear" w:color="auto" w:fill="auto"/>
            <w:vAlign w:val="center"/>
          </w:tcPr>
          <w:p w:rsidR="00061459" w:rsidRPr="009B481A" w:rsidRDefault="004F33FF" w:rsidP="00C500CE">
            <w:pPr>
              <w:jc w:val="center"/>
              <w:rPr>
                <w:rFonts w:eastAsia="Calibri"/>
                <w:szCs w:val="28"/>
                <w:lang w:eastAsia="en-US"/>
              </w:rPr>
            </w:pPr>
            <w:r w:rsidRPr="009B481A">
              <w:rPr>
                <w:rFonts w:eastAsia="Calibri"/>
                <w:szCs w:val="28"/>
                <w:lang w:eastAsia="en-US"/>
              </w:rPr>
              <w:t>4</w:t>
            </w:r>
          </w:p>
        </w:tc>
      </w:tr>
      <w:tr w:rsidR="00061459" w:rsidRPr="009B481A" w:rsidTr="00182798">
        <w:tc>
          <w:tcPr>
            <w:tcW w:w="6062" w:type="dxa"/>
            <w:shd w:val="clear" w:color="auto" w:fill="auto"/>
          </w:tcPr>
          <w:p w:rsidR="00061459" w:rsidRPr="009B481A" w:rsidRDefault="00061459" w:rsidP="00C500CE">
            <w:pPr>
              <w:rPr>
                <w:rFonts w:eastAsia="Calibri"/>
                <w:szCs w:val="28"/>
                <w:lang w:eastAsia="en-US"/>
              </w:rPr>
            </w:pPr>
            <w:r w:rsidRPr="009B481A">
              <w:rPr>
                <w:rFonts w:eastAsia="Calibri"/>
                <w:szCs w:val="28"/>
                <w:lang w:eastAsia="en-US"/>
              </w:rPr>
              <w:t>предельная высота зданий, строений, сооружений (м)</w:t>
            </w:r>
          </w:p>
        </w:tc>
        <w:tc>
          <w:tcPr>
            <w:tcW w:w="4252" w:type="dxa"/>
            <w:shd w:val="clear" w:color="auto" w:fill="auto"/>
            <w:vAlign w:val="center"/>
          </w:tcPr>
          <w:p w:rsidR="00061459" w:rsidRPr="009B481A" w:rsidRDefault="00061459" w:rsidP="00C500CE">
            <w:pPr>
              <w:jc w:val="center"/>
              <w:rPr>
                <w:rFonts w:eastAsia="Calibri"/>
                <w:szCs w:val="28"/>
                <w:lang w:eastAsia="en-US"/>
              </w:rPr>
            </w:pPr>
            <w:r w:rsidRPr="009B481A">
              <w:rPr>
                <w:rFonts w:eastAsia="Calibri"/>
                <w:szCs w:val="28"/>
                <w:lang w:eastAsia="en-US"/>
              </w:rPr>
              <w:t>1</w:t>
            </w:r>
            <w:r w:rsidR="004F33FF" w:rsidRPr="009B481A">
              <w:rPr>
                <w:rFonts w:eastAsia="Calibri"/>
                <w:szCs w:val="28"/>
                <w:lang w:eastAsia="en-US"/>
              </w:rPr>
              <w:t>8</w:t>
            </w:r>
          </w:p>
        </w:tc>
      </w:tr>
      <w:tr w:rsidR="00061459" w:rsidRPr="009B481A" w:rsidTr="00182798">
        <w:tc>
          <w:tcPr>
            <w:tcW w:w="6062" w:type="dxa"/>
            <w:shd w:val="clear" w:color="auto" w:fill="auto"/>
          </w:tcPr>
          <w:p w:rsidR="00061459" w:rsidRPr="009B481A" w:rsidRDefault="00061459" w:rsidP="00C500CE">
            <w:pPr>
              <w:rPr>
                <w:rFonts w:eastAsia="Calibri"/>
                <w:szCs w:val="28"/>
                <w:lang w:eastAsia="en-US"/>
              </w:rPr>
            </w:pPr>
            <w:r w:rsidRPr="009B481A">
              <w:rPr>
                <w:rFonts w:eastAsia="Calibri"/>
                <w:szCs w:val="28"/>
                <w:lang w:eastAsia="en-US"/>
              </w:rPr>
              <w:t>Коэффициент застройки</w:t>
            </w:r>
          </w:p>
          <w:p w:rsidR="00061459" w:rsidRPr="009B481A" w:rsidRDefault="00061459" w:rsidP="00C500CE">
            <w:pPr>
              <w:rPr>
                <w:rFonts w:eastAsia="Calibri"/>
                <w:szCs w:val="28"/>
                <w:lang w:eastAsia="en-US"/>
              </w:rPr>
            </w:pPr>
          </w:p>
        </w:tc>
        <w:tc>
          <w:tcPr>
            <w:tcW w:w="4252" w:type="dxa"/>
            <w:shd w:val="clear" w:color="auto" w:fill="auto"/>
            <w:vAlign w:val="center"/>
          </w:tcPr>
          <w:p w:rsidR="00061459" w:rsidRPr="009B481A" w:rsidRDefault="00061459" w:rsidP="00C500CE">
            <w:pPr>
              <w:jc w:val="center"/>
              <w:rPr>
                <w:rFonts w:eastAsia="Calibri"/>
                <w:szCs w:val="28"/>
                <w:lang w:eastAsia="en-US"/>
              </w:rPr>
            </w:pPr>
            <w:r w:rsidRPr="009B481A">
              <w:rPr>
                <w:rFonts w:eastAsia="Calibri"/>
                <w:szCs w:val="28"/>
                <w:lang w:eastAsia="en-US"/>
              </w:rPr>
              <w:t>0,3</w:t>
            </w:r>
          </w:p>
        </w:tc>
      </w:tr>
      <w:tr w:rsidR="00061459" w:rsidRPr="009B481A" w:rsidTr="00182798">
        <w:tc>
          <w:tcPr>
            <w:tcW w:w="6062" w:type="dxa"/>
            <w:shd w:val="clear" w:color="auto" w:fill="auto"/>
          </w:tcPr>
          <w:p w:rsidR="00061459" w:rsidRPr="009B481A" w:rsidRDefault="00061459" w:rsidP="00C500CE">
            <w:pPr>
              <w:rPr>
                <w:rFonts w:eastAsia="Calibri"/>
                <w:szCs w:val="28"/>
                <w:lang w:eastAsia="en-US"/>
              </w:rPr>
            </w:pPr>
            <w:r w:rsidRPr="009B481A">
              <w:rPr>
                <w:rFonts w:eastAsia="Calibri"/>
                <w:szCs w:val="28"/>
                <w:lang w:eastAsia="en-US"/>
              </w:rPr>
              <w:t>Коэффициент плотности застройки</w:t>
            </w:r>
          </w:p>
        </w:tc>
        <w:tc>
          <w:tcPr>
            <w:tcW w:w="4252" w:type="dxa"/>
            <w:shd w:val="clear" w:color="auto" w:fill="auto"/>
            <w:vAlign w:val="center"/>
          </w:tcPr>
          <w:p w:rsidR="00061459" w:rsidRPr="009B481A" w:rsidRDefault="00061459" w:rsidP="00C500CE">
            <w:pPr>
              <w:jc w:val="center"/>
              <w:rPr>
                <w:rFonts w:eastAsia="Calibri"/>
                <w:szCs w:val="28"/>
                <w:lang w:eastAsia="en-US"/>
              </w:rPr>
            </w:pPr>
            <w:r w:rsidRPr="009B481A">
              <w:rPr>
                <w:rFonts w:eastAsia="Calibri"/>
                <w:szCs w:val="28"/>
                <w:lang w:eastAsia="en-US"/>
              </w:rPr>
              <w:t>0,6</w:t>
            </w:r>
          </w:p>
        </w:tc>
      </w:tr>
      <w:tr w:rsidR="00054A73" w:rsidRPr="009B481A" w:rsidTr="00354319">
        <w:tc>
          <w:tcPr>
            <w:tcW w:w="6062" w:type="dxa"/>
            <w:tcBorders>
              <w:top w:val="single" w:sz="4" w:space="0" w:color="auto"/>
              <w:left w:val="single" w:sz="4" w:space="0" w:color="auto"/>
              <w:bottom w:val="single" w:sz="4" w:space="0" w:color="auto"/>
              <w:right w:val="single" w:sz="4" w:space="0" w:color="auto"/>
            </w:tcBorders>
            <w:shd w:val="clear" w:color="auto" w:fill="auto"/>
          </w:tcPr>
          <w:p w:rsidR="002866D7" w:rsidRPr="009B481A" w:rsidRDefault="002866D7" w:rsidP="002866D7">
            <w:pPr>
              <w:rPr>
                <w:rFonts w:eastAsia="Calibri"/>
                <w:szCs w:val="28"/>
                <w:lang w:eastAsia="en-US"/>
              </w:rPr>
            </w:pPr>
            <w:r w:rsidRPr="009B481A">
              <w:rPr>
                <w:rFonts w:eastAsia="Calibri"/>
                <w:szCs w:val="28"/>
                <w:lang w:eastAsia="en-US"/>
              </w:rPr>
              <w:t>Минимально допустимый уровень обеспеченности территорией для размещения многоквартирной жилой застройки, кв. м территории на 1 кв. м жилого фонда (общей площади квартир)</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054A73" w:rsidRPr="009B481A" w:rsidRDefault="00054A73" w:rsidP="00054A73">
            <w:pPr>
              <w:jc w:val="center"/>
              <w:rPr>
                <w:rFonts w:eastAsia="Calibri"/>
                <w:szCs w:val="28"/>
                <w:lang w:eastAsia="en-US"/>
              </w:rPr>
            </w:pPr>
            <w:r w:rsidRPr="009B481A">
              <w:rPr>
                <w:rFonts w:eastAsia="Calibri"/>
                <w:szCs w:val="28"/>
                <w:lang w:eastAsia="en-US"/>
              </w:rPr>
              <w:t>1,11</w:t>
            </w:r>
          </w:p>
        </w:tc>
      </w:tr>
      <w:tr w:rsidR="00354319" w:rsidRPr="009B481A" w:rsidTr="00354319">
        <w:tc>
          <w:tcPr>
            <w:tcW w:w="6062" w:type="dxa"/>
            <w:tcBorders>
              <w:top w:val="single" w:sz="4" w:space="0" w:color="auto"/>
              <w:left w:val="single" w:sz="4" w:space="0" w:color="auto"/>
              <w:bottom w:val="single" w:sz="4" w:space="0" w:color="auto"/>
              <w:right w:val="single" w:sz="4" w:space="0" w:color="auto"/>
            </w:tcBorders>
            <w:shd w:val="clear" w:color="auto" w:fill="auto"/>
          </w:tcPr>
          <w:p w:rsidR="00354319" w:rsidRPr="009B481A" w:rsidRDefault="00354319" w:rsidP="000069A0">
            <w:pPr>
              <w:rPr>
                <w:rFonts w:eastAsia="Calibri"/>
                <w:szCs w:val="28"/>
                <w:lang w:eastAsia="en-US"/>
              </w:rPr>
            </w:pPr>
            <w:r w:rsidRPr="009B481A">
              <w:rPr>
                <w:rFonts w:eastAsia="Calibri"/>
                <w:szCs w:val="28"/>
                <w:lang w:eastAsia="en-US"/>
              </w:rPr>
              <w:lastRenderedPageBreak/>
              <w:t>Показатель обеспеченности населения жилой территорией (территорией для проживания населения) (м</w:t>
            </w:r>
            <w:r w:rsidRPr="009B481A">
              <w:rPr>
                <w:rFonts w:eastAsia="Calibri"/>
                <w:szCs w:val="28"/>
                <w:vertAlign w:val="superscript"/>
                <w:lang w:eastAsia="en-US"/>
              </w:rPr>
              <w:t>2</w:t>
            </w:r>
            <w:r w:rsidRPr="009B481A">
              <w:rPr>
                <w:rFonts w:eastAsia="Calibri"/>
                <w:szCs w:val="28"/>
                <w:lang w:eastAsia="en-US"/>
              </w:rPr>
              <w:t>/чел</w:t>
            </w:r>
            <w:r w:rsidR="00697115" w:rsidRPr="009B481A">
              <w:rPr>
                <w:rFonts w:eastAsia="Calibri"/>
                <w:szCs w:val="28"/>
                <w:lang w:eastAsia="en-US"/>
              </w:rPr>
              <w:t>.</w:t>
            </w:r>
            <w:r w:rsidRPr="009B481A">
              <w:rPr>
                <w:rFonts w:eastAsia="Calibri"/>
                <w:szCs w:val="28"/>
                <w:lang w:eastAsia="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123495" w:rsidRPr="009B481A" w:rsidRDefault="00123495" w:rsidP="00123495">
            <w:pPr>
              <w:jc w:val="left"/>
            </w:pPr>
            <w:r w:rsidRPr="009B481A">
              <w:t xml:space="preserve">I очередь (до </w:t>
            </w:r>
            <w:r w:rsidR="000F3710" w:rsidRPr="009B481A">
              <w:t>202</w:t>
            </w:r>
            <w:r w:rsidR="00877579">
              <w:t>8</w:t>
            </w:r>
            <w:r w:rsidRPr="009B481A">
              <w:t xml:space="preserve"> г.): </w:t>
            </w:r>
            <w:r w:rsidR="00697115" w:rsidRPr="009B481A">
              <w:t>35</w:t>
            </w:r>
          </w:p>
          <w:p w:rsidR="00354319" w:rsidRPr="009B481A" w:rsidRDefault="00123495" w:rsidP="00877579">
            <w:pPr>
              <w:jc w:val="left"/>
              <w:rPr>
                <w:rFonts w:eastAsia="Calibri"/>
                <w:szCs w:val="28"/>
                <w:lang w:eastAsia="en-US"/>
              </w:rPr>
            </w:pPr>
            <w:r w:rsidRPr="009B481A">
              <w:t>расчетный срок (до 203</w:t>
            </w:r>
            <w:r w:rsidR="00877579">
              <w:t>8</w:t>
            </w:r>
            <w:r w:rsidRPr="009B481A">
              <w:t xml:space="preserve"> г.): </w:t>
            </w:r>
            <w:r w:rsidR="00697115" w:rsidRPr="009B481A">
              <w:t>40</w:t>
            </w:r>
          </w:p>
        </w:tc>
      </w:tr>
    </w:tbl>
    <w:p w:rsidR="00A02282" w:rsidRPr="00AA000A" w:rsidRDefault="00716E83" w:rsidP="00716E83">
      <w:pPr>
        <w:pStyle w:val="1"/>
        <w:keepLines w:val="0"/>
        <w:numPr>
          <w:ilvl w:val="2"/>
          <w:numId w:val="35"/>
        </w:numPr>
      </w:pPr>
      <w:bookmarkStart w:id="32" w:name="_Toc520658730"/>
      <w:bookmarkEnd w:id="31"/>
      <w:r w:rsidRPr="00716E83">
        <w:t>Зона застройки среднеэтажными жилыми домами (от 5 до 8 этажей, включая мансардный)</w:t>
      </w:r>
      <w:bookmarkEnd w:id="32"/>
    </w:p>
    <w:p w:rsidR="004F33FF" w:rsidRPr="00AA000A" w:rsidRDefault="004F33FF" w:rsidP="004F33FF">
      <w:pPr>
        <w:ind w:firstLine="709"/>
        <w:rPr>
          <w:rFonts w:eastAsia="Calibri"/>
          <w:szCs w:val="28"/>
          <w:lang w:eastAsia="en-US"/>
        </w:rPr>
      </w:pPr>
      <w:r w:rsidRPr="00AA000A">
        <w:rPr>
          <w:rFonts w:eastAsia="Calibri"/>
          <w:szCs w:val="28"/>
          <w:lang w:eastAsia="en-US"/>
        </w:rPr>
        <w:t xml:space="preserve">Для функциональной </w:t>
      </w:r>
      <w:r w:rsidRPr="00AA000A">
        <w:rPr>
          <w:rFonts w:eastAsia="Calibri"/>
          <w:szCs w:val="24"/>
          <w:lang w:eastAsia="en-US"/>
        </w:rPr>
        <w:t xml:space="preserve">зоны </w:t>
      </w:r>
      <w:r w:rsidR="007F49A0" w:rsidRPr="00AA000A">
        <w:rPr>
          <w:rFonts w:eastAsia="Calibri"/>
          <w:bCs/>
          <w:szCs w:val="28"/>
          <w:lang w:eastAsia="en-US"/>
        </w:rPr>
        <w:t>«</w:t>
      </w:r>
      <w:r w:rsidR="00716E83" w:rsidRPr="00716E83">
        <w:rPr>
          <w:rFonts w:eastAsia="Calibri"/>
          <w:bCs/>
          <w:szCs w:val="28"/>
          <w:lang w:eastAsia="en-US"/>
        </w:rPr>
        <w:t>Зона застройки среднеэтажными жилыми домами (от 5 до 8 этажей, включая мансардный)</w:t>
      </w:r>
      <w:r w:rsidR="007F49A0" w:rsidRPr="00AA000A">
        <w:rPr>
          <w:rFonts w:eastAsia="Calibri"/>
          <w:bCs/>
          <w:szCs w:val="28"/>
          <w:lang w:eastAsia="en-US"/>
        </w:rPr>
        <w:t>» (буквенное обозначение Ж3)</w:t>
      </w:r>
      <w:r w:rsidRPr="00AA000A">
        <w:rPr>
          <w:rFonts w:eastAsia="Calibri"/>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075058">
        <w:rPr>
          <w:rFonts w:eastAsia="Calibri"/>
          <w:szCs w:val="24"/>
          <w:lang w:eastAsia="en-US"/>
        </w:rPr>
        <w:t>5</w:t>
      </w:r>
      <w:r w:rsidRPr="00AA000A">
        <w:rPr>
          <w:rFonts w:eastAsia="Calibri"/>
          <w:szCs w:val="24"/>
          <w:lang w:eastAsia="en-US"/>
        </w:rPr>
        <w:t>.</w:t>
      </w:r>
    </w:p>
    <w:p w:rsidR="004F33FF" w:rsidRPr="00AA000A" w:rsidRDefault="004F33FF" w:rsidP="004F33FF">
      <w:pPr>
        <w:spacing w:before="240" w:after="200"/>
        <w:jc w:val="right"/>
        <w:rPr>
          <w:rFonts w:eastAsia="Calibri"/>
          <w:bCs/>
          <w:szCs w:val="28"/>
          <w:lang w:eastAsia="en-US"/>
        </w:rPr>
      </w:pPr>
      <w:r w:rsidRPr="00AA000A">
        <w:rPr>
          <w:rFonts w:eastAsia="Calibri"/>
          <w:bCs/>
          <w:szCs w:val="28"/>
          <w:lang w:eastAsia="en-US"/>
        </w:rPr>
        <w:t xml:space="preserve">Таблица </w:t>
      </w:r>
      <w:r w:rsidR="00093CF1" w:rsidRPr="00AA000A">
        <w:rPr>
          <w:rFonts w:eastAsia="Calibri"/>
          <w:bCs/>
          <w:szCs w:val="28"/>
          <w:lang w:eastAsia="en-US"/>
        </w:rPr>
        <w:fldChar w:fldCharType="begin"/>
      </w:r>
      <w:r w:rsidRPr="00AA000A">
        <w:rPr>
          <w:rFonts w:eastAsia="Calibri"/>
          <w:bCs/>
          <w:szCs w:val="28"/>
          <w:lang w:eastAsia="en-US"/>
        </w:rPr>
        <w:instrText xml:space="preserve"> SEQ Таблица \* ARABIC </w:instrText>
      </w:r>
      <w:r w:rsidR="00093CF1" w:rsidRPr="00AA000A">
        <w:rPr>
          <w:rFonts w:eastAsia="Calibri"/>
          <w:bCs/>
          <w:szCs w:val="28"/>
          <w:lang w:eastAsia="en-US"/>
        </w:rPr>
        <w:fldChar w:fldCharType="separate"/>
      </w:r>
      <w:r w:rsidR="00E612AD">
        <w:rPr>
          <w:rFonts w:eastAsia="Calibri"/>
          <w:bCs/>
          <w:noProof/>
          <w:szCs w:val="28"/>
          <w:lang w:eastAsia="en-US"/>
        </w:rPr>
        <w:t>5</w:t>
      </w:r>
      <w:r w:rsidR="00093CF1" w:rsidRPr="00AA000A">
        <w:rPr>
          <w:rFonts w:eastAsia="Calibri"/>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4F33FF" w:rsidRPr="009B481A" w:rsidTr="007F49A0">
        <w:trPr>
          <w:trHeight w:val="1298"/>
          <w:tblHeader/>
        </w:trPr>
        <w:tc>
          <w:tcPr>
            <w:tcW w:w="6062" w:type="dxa"/>
            <w:shd w:val="clear" w:color="auto" w:fill="auto"/>
            <w:vAlign w:val="center"/>
          </w:tcPr>
          <w:p w:rsidR="004F33FF" w:rsidRPr="009B481A" w:rsidRDefault="004F33FF" w:rsidP="00C500CE">
            <w:pPr>
              <w:jc w:val="center"/>
              <w:rPr>
                <w:rFonts w:eastAsia="Calibri"/>
                <w:szCs w:val="28"/>
                <w:lang w:eastAsia="en-US"/>
              </w:rPr>
            </w:pPr>
            <w:r w:rsidRPr="009B481A">
              <w:rPr>
                <w:rFonts w:eastAsia="Calibri"/>
                <w:szCs w:val="28"/>
                <w:lang w:eastAsia="en-US"/>
              </w:rPr>
              <w:t xml:space="preserve">Описание параметров </w:t>
            </w:r>
            <w:r w:rsidR="006105EE" w:rsidRPr="00AA000A">
              <w:rPr>
                <w:rFonts w:eastAsia="Calibri"/>
                <w:szCs w:val="28"/>
                <w:lang w:eastAsia="en-US"/>
              </w:rPr>
              <w:t xml:space="preserve">функциональной </w:t>
            </w:r>
            <w:r w:rsidRPr="009B481A">
              <w:rPr>
                <w:rFonts w:eastAsia="Calibri"/>
                <w:szCs w:val="28"/>
                <w:lang w:eastAsia="en-US"/>
              </w:rPr>
              <w:t xml:space="preserve">зоны </w:t>
            </w:r>
            <w:r w:rsidRPr="009B481A">
              <w:rPr>
                <w:rFonts w:eastAsia="Calibri"/>
                <w:bCs/>
                <w:szCs w:val="28"/>
                <w:lang w:eastAsia="en-US"/>
              </w:rPr>
              <w:t>«</w:t>
            </w:r>
            <w:r w:rsidR="00716E83" w:rsidRPr="00716E83">
              <w:rPr>
                <w:rFonts w:eastAsia="Calibri"/>
                <w:bCs/>
                <w:szCs w:val="28"/>
                <w:lang w:eastAsia="en-US"/>
              </w:rPr>
              <w:t>Зона застройки среднеэтажными жилыми домами (от 5 до 8 этажей, включая мансардный)</w:t>
            </w:r>
            <w:r w:rsidRPr="009B481A">
              <w:rPr>
                <w:rFonts w:eastAsia="Calibri"/>
                <w:bCs/>
                <w:szCs w:val="28"/>
                <w:lang w:eastAsia="en-US"/>
              </w:rPr>
              <w:t>» (буквенное обозначение Ж3)</w:t>
            </w:r>
          </w:p>
        </w:tc>
        <w:tc>
          <w:tcPr>
            <w:tcW w:w="4252" w:type="dxa"/>
            <w:shd w:val="clear" w:color="auto" w:fill="auto"/>
            <w:vAlign w:val="center"/>
          </w:tcPr>
          <w:p w:rsidR="004F33FF" w:rsidRPr="009B481A" w:rsidRDefault="004F33FF" w:rsidP="00C500CE">
            <w:pPr>
              <w:jc w:val="center"/>
              <w:rPr>
                <w:rFonts w:eastAsia="Calibri"/>
                <w:szCs w:val="28"/>
                <w:lang w:eastAsia="en-US"/>
              </w:rPr>
            </w:pPr>
            <w:r w:rsidRPr="009B481A">
              <w:rPr>
                <w:rFonts w:eastAsia="Calibri"/>
                <w:szCs w:val="28"/>
                <w:lang w:eastAsia="en-US"/>
              </w:rPr>
              <w:t>Значение параметров</w:t>
            </w:r>
          </w:p>
        </w:tc>
      </w:tr>
      <w:tr w:rsidR="00A32EAA" w:rsidRPr="009B481A" w:rsidTr="007F49A0">
        <w:tc>
          <w:tcPr>
            <w:tcW w:w="6062" w:type="dxa"/>
            <w:shd w:val="clear" w:color="auto" w:fill="auto"/>
          </w:tcPr>
          <w:p w:rsidR="00A32EAA" w:rsidRPr="009B481A" w:rsidRDefault="00A32EAA" w:rsidP="00A32EAA">
            <w:pPr>
              <w:rPr>
                <w:rFonts w:eastAsia="Calibri"/>
                <w:szCs w:val="28"/>
                <w:lang w:eastAsia="en-US"/>
              </w:rPr>
            </w:pPr>
            <w:bookmarkStart w:id="33" w:name="_Hlk486506265"/>
            <w:r w:rsidRPr="009B481A">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9B481A" w:rsidRDefault="00A32EAA" w:rsidP="00A32EAA">
            <w:pPr>
              <w:jc w:val="center"/>
              <w:rPr>
                <w:rFonts w:eastAsia="Calibri"/>
                <w:szCs w:val="28"/>
                <w:lang w:eastAsia="en-US"/>
              </w:rPr>
            </w:pPr>
          </w:p>
        </w:tc>
      </w:tr>
      <w:tr w:rsidR="004F33FF" w:rsidRPr="009B481A" w:rsidTr="007F49A0">
        <w:tc>
          <w:tcPr>
            <w:tcW w:w="6062" w:type="dxa"/>
            <w:shd w:val="clear" w:color="auto" w:fill="auto"/>
          </w:tcPr>
          <w:p w:rsidR="004F33FF" w:rsidRPr="009B481A" w:rsidRDefault="004F33FF" w:rsidP="00C500CE">
            <w:pPr>
              <w:rPr>
                <w:rFonts w:eastAsia="Calibri"/>
                <w:szCs w:val="28"/>
                <w:lang w:eastAsia="en-US"/>
              </w:rPr>
            </w:pPr>
            <w:r w:rsidRPr="009B481A">
              <w:rPr>
                <w:rFonts w:eastAsia="Calibri"/>
                <w:szCs w:val="28"/>
                <w:lang w:eastAsia="en-US"/>
              </w:rPr>
              <w:t>предельное количество этажей</w:t>
            </w:r>
          </w:p>
        </w:tc>
        <w:tc>
          <w:tcPr>
            <w:tcW w:w="4252" w:type="dxa"/>
            <w:shd w:val="clear" w:color="auto" w:fill="auto"/>
            <w:vAlign w:val="center"/>
          </w:tcPr>
          <w:p w:rsidR="004F33FF" w:rsidRPr="009B481A" w:rsidRDefault="00930F74" w:rsidP="00C500CE">
            <w:pPr>
              <w:jc w:val="center"/>
              <w:rPr>
                <w:rFonts w:eastAsia="Calibri"/>
                <w:szCs w:val="28"/>
                <w:lang w:eastAsia="en-US"/>
              </w:rPr>
            </w:pPr>
            <w:r w:rsidRPr="009B481A">
              <w:rPr>
                <w:rFonts w:eastAsia="Calibri"/>
                <w:szCs w:val="28"/>
                <w:lang w:eastAsia="en-US"/>
              </w:rPr>
              <w:t>6</w:t>
            </w:r>
          </w:p>
        </w:tc>
      </w:tr>
      <w:tr w:rsidR="004F33FF" w:rsidRPr="009B481A" w:rsidTr="007F49A0">
        <w:tc>
          <w:tcPr>
            <w:tcW w:w="6062" w:type="dxa"/>
            <w:shd w:val="clear" w:color="auto" w:fill="auto"/>
          </w:tcPr>
          <w:p w:rsidR="004F33FF" w:rsidRPr="009B481A" w:rsidRDefault="004F33FF" w:rsidP="00C500CE">
            <w:pPr>
              <w:rPr>
                <w:rFonts w:eastAsia="Calibri"/>
                <w:szCs w:val="28"/>
                <w:lang w:eastAsia="en-US"/>
              </w:rPr>
            </w:pPr>
            <w:r w:rsidRPr="009B481A">
              <w:rPr>
                <w:rFonts w:eastAsia="Calibri"/>
                <w:szCs w:val="28"/>
                <w:lang w:eastAsia="en-US"/>
              </w:rPr>
              <w:t>предельная высота зданий, строений, сооружений (м)</w:t>
            </w:r>
          </w:p>
        </w:tc>
        <w:tc>
          <w:tcPr>
            <w:tcW w:w="4252" w:type="dxa"/>
            <w:shd w:val="clear" w:color="auto" w:fill="auto"/>
            <w:vAlign w:val="center"/>
          </w:tcPr>
          <w:p w:rsidR="004F33FF" w:rsidRPr="009B481A" w:rsidRDefault="00930F74" w:rsidP="00C500CE">
            <w:pPr>
              <w:jc w:val="center"/>
              <w:rPr>
                <w:rFonts w:eastAsia="Calibri"/>
                <w:szCs w:val="28"/>
                <w:lang w:eastAsia="en-US"/>
              </w:rPr>
            </w:pPr>
            <w:r w:rsidRPr="009B481A">
              <w:rPr>
                <w:rFonts w:eastAsia="Calibri"/>
                <w:szCs w:val="28"/>
                <w:lang w:eastAsia="en-US"/>
              </w:rPr>
              <w:t>28</w:t>
            </w:r>
          </w:p>
        </w:tc>
      </w:tr>
      <w:tr w:rsidR="004F33FF" w:rsidRPr="009B481A" w:rsidTr="007F49A0">
        <w:tc>
          <w:tcPr>
            <w:tcW w:w="6062" w:type="dxa"/>
            <w:shd w:val="clear" w:color="auto" w:fill="auto"/>
          </w:tcPr>
          <w:p w:rsidR="004F33FF" w:rsidRPr="009B481A" w:rsidRDefault="004F33FF" w:rsidP="00C500CE">
            <w:pPr>
              <w:rPr>
                <w:rFonts w:eastAsia="Calibri"/>
                <w:szCs w:val="28"/>
                <w:lang w:eastAsia="en-US"/>
              </w:rPr>
            </w:pPr>
            <w:r w:rsidRPr="009B481A">
              <w:rPr>
                <w:rFonts w:eastAsia="Calibri"/>
                <w:szCs w:val="28"/>
                <w:lang w:eastAsia="en-US"/>
              </w:rPr>
              <w:t>Коэффициент застройки</w:t>
            </w:r>
          </w:p>
          <w:p w:rsidR="004F33FF" w:rsidRPr="009B481A" w:rsidRDefault="004F33FF" w:rsidP="00C500CE">
            <w:pPr>
              <w:rPr>
                <w:rFonts w:eastAsia="Calibri"/>
                <w:szCs w:val="28"/>
                <w:lang w:eastAsia="en-US"/>
              </w:rPr>
            </w:pPr>
          </w:p>
        </w:tc>
        <w:tc>
          <w:tcPr>
            <w:tcW w:w="4252" w:type="dxa"/>
            <w:shd w:val="clear" w:color="auto" w:fill="auto"/>
            <w:vAlign w:val="center"/>
          </w:tcPr>
          <w:p w:rsidR="004F33FF" w:rsidRPr="009B481A" w:rsidRDefault="004F33FF" w:rsidP="00C500CE">
            <w:pPr>
              <w:jc w:val="center"/>
              <w:rPr>
                <w:rFonts w:eastAsia="Calibri"/>
                <w:szCs w:val="28"/>
                <w:lang w:eastAsia="en-US"/>
              </w:rPr>
            </w:pPr>
            <w:r w:rsidRPr="009B481A">
              <w:rPr>
                <w:rFonts w:eastAsia="Calibri"/>
                <w:szCs w:val="28"/>
                <w:lang w:eastAsia="en-US"/>
              </w:rPr>
              <w:t>0,4</w:t>
            </w:r>
          </w:p>
        </w:tc>
      </w:tr>
      <w:tr w:rsidR="004F33FF" w:rsidRPr="009B481A" w:rsidTr="007F49A0">
        <w:tc>
          <w:tcPr>
            <w:tcW w:w="6062" w:type="dxa"/>
            <w:shd w:val="clear" w:color="auto" w:fill="auto"/>
          </w:tcPr>
          <w:p w:rsidR="004F33FF" w:rsidRPr="009B481A" w:rsidRDefault="004F33FF" w:rsidP="00C500CE">
            <w:pPr>
              <w:rPr>
                <w:rFonts w:eastAsia="Calibri"/>
                <w:szCs w:val="28"/>
                <w:lang w:eastAsia="en-US"/>
              </w:rPr>
            </w:pPr>
            <w:r w:rsidRPr="009B481A">
              <w:rPr>
                <w:rFonts w:eastAsia="Calibri"/>
                <w:szCs w:val="28"/>
                <w:lang w:eastAsia="en-US"/>
              </w:rPr>
              <w:t>Коэффициент плотности застройки</w:t>
            </w:r>
          </w:p>
        </w:tc>
        <w:tc>
          <w:tcPr>
            <w:tcW w:w="4252" w:type="dxa"/>
            <w:shd w:val="clear" w:color="auto" w:fill="auto"/>
            <w:vAlign w:val="center"/>
          </w:tcPr>
          <w:p w:rsidR="004F33FF" w:rsidRPr="009B481A" w:rsidRDefault="004F33FF" w:rsidP="00C500CE">
            <w:pPr>
              <w:jc w:val="center"/>
              <w:rPr>
                <w:rFonts w:eastAsia="Calibri"/>
                <w:szCs w:val="28"/>
                <w:lang w:eastAsia="en-US"/>
              </w:rPr>
            </w:pPr>
            <w:r w:rsidRPr="009B481A">
              <w:rPr>
                <w:rFonts w:eastAsia="Calibri"/>
                <w:szCs w:val="28"/>
                <w:lang w:eastAsia="en-US"/>
              </w:rPr>
              <w:t>0,8</w:t>
            </w:r>
          </w:p>
        </w:tc>
      </w:tr>
      <w:tr w:rsidR="00354319" w:rsidRPr="009B481A" w:rsidTr="00354319">
        <w:tc>
          <w:tcPr>
            <w:tcW w:w="6062" w:type="dxa"/>
            <w:tcBorders>
              <w:top w:val="single" w:sz="4" w:space="0" w:color="auto"/>
              <w:left w:val="single" w:sz="4" w:space="0" w:color="auto"/>
              <w:bottom w:val="single" w:sz="4" w:space="0" w:color="auto"/>
              <w:right w:val="single" w:sz="4" w:space="0" w:color="auto"/>
            </w:tcBorders>
            <w:shd w:val="clear" w:color="auto" w:fill="auto"/>
          </w:tcPr>
          <w:p w:rsidR="00354319" w:rsidRPr="009B481A" w:rsidRDefault="002866D7" w:rsidP="000069A0">
            <w:pPr>
              <w:rPr>
                <w:rFonts w:eastAsia="Calibri"/>
                <w:szCs w:val="28"/>
                <w:lang w:eastAsia="en-US"/>
              </w:rPr>
            </w:pPr>
            <w:r w:rsidRPr="009B481A">
              <w:rPr>
                <w:rFonts w:eastAsia="Calibri"/>
                <w:szCs w:val="28"/>
                <w:lang w:eastAsia="en-US"/>
              </w:rPr>
              <w:t>Минимально допустимый уровень обеспеченности территорией для размещения многоквартирной жилой застройки, кв. м территории на 1 кв. м жилого фонда (общей площади квартир)</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54319" w:rsidRPr="009B481A" w:rsidRDefault="00054A73" w:rsidP="000069A0">
            <w:pPr>
              <w:jc w:val="center"/>
              <w:rPr>
                <w:rFonts w:eastAsia="Calibri"/>
                <w:szCs w:val="28"/>
                <w:lang w:eastAsia="en-US"/>
              </w:rPr>
            </w:pPr>
            <w:r w:rsidRPr="009B481A">
              <w:rPr>
                <w:rFonts w:eastAsia="Calibri"/>
                <w:szCs w:val="28"/>
                <w:lang w:eastAsia="en-US"/>
              </w:rPr>
              <w:t>1,11</w:t>
            </w:r>
          </w:p>
        </w:tc>
      </w:tr>
      <w:tr w:rsidR="00354319" w:rsidRPr="009B481A" w:rsidTr="00354319">
        <w:tc>
          <w:tcPr>
            <w:tcW w:w="6062" w:type="dxa"/>
            <w:tcBorders>
              <w:top w:val="single" w:sz="4" w:space="0" w:color="auto"/>
              <w:left w:val="single" w:sz="4" w:space="0" w:color="auto"/>
              <w:bottom w:val="single" w:sz="4" w:space="0" w:color="auto"/>
              <w:right w:val="single" w:sz="4" w:space="0" w:color="auto"/>
            </w:tcBorders>
            <w:shd w:val="clear" w:color="auto" w:fill="auto"/>
          </w:tcPr>
          <w:p w:rsidR="00354319" w:rsidRPr="009B481A" w:rsidRDefault="00354319" w:rsidP="000069A0">
            <w:pPr>
              <w:rPr>
                <w:rFonts w:eastAsia="Calibri"/>
                <w:szCs w:val="28"/>
                <w:lang w:eastAsia="en-US"/>
              </w:rPr>
            </w:pPr>
            <w:r w:rsidRPr="009B481A">
              <w:rPr>
                <w:rFonts w:eastAsia="Calibri"/>
                <w:szCs w:val="28"/>
                <w:lang w:eastAsia="en-US"/>
              </w:rPr>
              <w:t>Показатель обеспеченности населения жилой территорией (территорией для проживания населения) (м2/чел)</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97115" w:rsidRPr="009B481A" w:rsidRDefault="00697115" w:rsidP="00697115">
            <w:pPr>
              <w:jc w:val="left"/>
            </w:pPr>
            <w:r w:rsidRPr="009B481A">
              <w:t xml:space="preserve">I очередь (до </w:t>
            </w:r>
            <w:r w:rsidR="000F3710" w:rsidRPr="009B481A">
              <w:t>202</w:t>
            </w:r>
            <w:r w:rsidR="00877579">
              <w:t>8</w:t>
            </w:r>
            <w:r w:rsidRPr="009B481A">
              <w:t xml:space="preserve"> г.): 35</w:t>
            </w:r>
          </w:p>
          <w:p w:rsidR="00354319" w:rsidRPr="009B481A" w:rsidRDefault="00697115" w:rsidP="00877579">
            <w:pPr>
              <w:rPr>
                <w:rFonts w:eastAsia="Calibri"/>
                <w:szCs w:val="28"/>
                <w:lang w:eastAsia="en-US"/>
              </w:rPr>
            </w:pPr>
            <w:r w:rsidRPr="009B481A">
              <w:t>расчетный срок (до 203</w:t>
            </w:r>
            <w:r w:rsidR="00877579">
              <w:t>8</w:t>
            </w:r>
            <w:r w:rsidRPr="009B481A">
              <w:t xml:space="preserve"> г.): 40</w:t>
            </w:r>
          </w:p>
        </w:tc>
      </w:tr>
    </w:tbl>
    <w:p w:rsidR="00A02282" w:rsidRPr="00AA000A" w:rsidRDefault="00716E83" w:rsidP="00716E83">
      <w:pPr>
        <w:pStyle w:val="1"/>
        <w:keepLines w:val="0"/>
        <w:numPr>
          <w:ilvl w:val="2"/>
          <w:numId w:val="35"/>
        </w:numPr>
      </w:pPr>
      <w:bookmarkStart w:id="34" w:name="_Зона_размещения_объектов"/>
      <w:bookmarkStart w:id="35" w:name="_Toc520658731"/>
      <w:bookmarkEnd w:id="33"/>
      <w:bookmarkEnd w:id="34"/>
      <w:r w:rsidRPr="00716E83">
        <w:t>Зона специализированной общественной застройки</w:t>
      </w:r>
      <w:bookmarkEnd w:id="35"/>
    </w:p>
    <w:p w:rsidR="00A02282" w:rsidRPr="00AA000A" w:rsidRDefault="00A02282" w:rsidP="00A02282">
      <w:pPr>
        <w:ind w:firstLine="708"/>
        <w:rPr>
          <w:rFonts w:eastAsia="Calibri"/>
          <w:szCs w:val="24"/>
          <w:lang w:eastAsia="en-US"/>
        </w:rPr>
      </w:pPr>
      <w:r w:rsidRPr="00AA000A">
        <w:rPr>
          <w:rFonts w:eastAsia="Calibri"/>
          <w:szCs w:val="24"/>
          <w:lang w:eastAsia="en-US"/>
        </w:rPr>
        <w:t>Для функциональной зоны «</w:t>
      </w:r>
      <w:r w:rsidR="00716E83" w:rsidRPr="00716E83">
        <w:rPr>
          <w:rFonts w:eastAsia="Calibri"/>
          <w:szCs w:val="24"/>
          <w:lang w:eastAsia="en-US"/>
        </w:rPr>
        <w:t>Зона специализированной общественной застройки</w:t>
      </w:r>
      <w:r w:rsidRPr="00AA000A">
        <w:rPr>
          <w:rFonts w:eastAsia="Calibri"/>
          <w:szCs w:val="24"/>
          <w:lang w:eastAsia="en-US"/>
        </w:rPr>
        <w:t xml:space="preserve">» (буквенное обозначение О1) установлены параметры разрешенного строительства, реконструкции объектов капитального строительства в соответствии с таблицей </w:t>
      </w:r>
      <w:r w:rsidR="007E1E31">
        <w:rPr>
          <w:rFonts w:eastAsia="Calibri"/>
          <w:szCs w:val="24"/>
          <w:lang w:eastAsia="en-US"/>
        </w:rPr>
        <w:t>6</w:t>
      </w:r>
      <w:r w:rsidRPr="00AA000A">
        <w:rPr>
          <w:rFonts w:eastAsia="Calibri"/>
          <w:szCs w:val="24"/>
          <w:lang w:eastAsia="en-US"/>
        </w:rPr>
        <w:t>.</w:t>
      </w:r>
    </w:p>
    <w:p w:rsidR="00447DA6" w:rsidRPr="00AA000A" w:rsidRDefault="00447DA6" w:rsidP="00447DA6">
      <w:pPr>
        <w:pStyle w:val="af6"/>
        <w:jc w:val="right"/>
        <w:rPr>
          <w:b w:val="0"/>
          <w:sz w:val="28"/>
        </w:rPr>
      </w:pPr>
      <w:r w:rsidRPr="00AA000A">
        <w:rPr>
          <w:b w:val="0"/>
          <w:sz w:val="28"/>
          <w:szCs w:val="28"/>
        </w:rPr>
        <w:t xml:space="preserve">Таблица </w:t>
      </w:r>
      <w:r w:rsidR="00093CF1" w:rsidRPr="00AA000A">
        <w:rPr>
          <w:b w:val="0"/>
          <w:sz w:val="28"/>
          <w:szCs w:val="28"/>
        </w:rPr>
        <w:fldChar w:fldCharType="begin"/>
      </w:r>
      <w:r w:rsidRPr="00AA000A">
        <w:rPr>
          <w:b w:val="0"/>
          <w:sz w:val="28"/>
          <w:szCs w:val="28"/>
        </w:rPr>
        <w:instrText xml:space="preserve"> SEQ Таблица \* ARABIC </w:instrText>
      </w:r>
      <w:r w:rsidR="00093CF1" w:rsidRPr="00AA000A">
        <w:rPr>
          <w:b w:val="0"/>
          <w:sz w:val="28"/>
          <w:szCs w:val="28"/>
        </w:rPr>
        <w:fldChar w:fldCharType="separate"/>
      </w:r>
      <w:r w:rsidR="00E612AD">
        <w:rPr>
          <w:b w:val="0"/>
          <w:noProof/>
          <w:sz w:val="28"/>
          <w:szCs w:val="28"/>
        </w:rPr>
        <w:t>6</w:t>
      </w:r>
      <w:r w:rsidR="00093CF1" w:rsidRPr="00AA000A">
        <w:rPr>
          <w:b w:val="0"/>
          <w:sz w:val="28"/>
          <w:szCs w:val="28"/>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A02282" w:rsidRPr="009B481A" w:rsidTr="002C555F">
        <w:trPr>
          <w:trHeight w:val="1298"/>
          <w:tblHeader/>
        </w:trPr>
        <w:tc>
          <w:tcPr>
            <w:tcW w:w="6062" w:type="dxa"/>
            <w:shd w:val="clear" w:color="auto" w:fill="auto"/>
            <w:vAlign w:val="center"/>
          </w:tcPr>
          <w:p w:rsidR="00A02282" w:rsidRPr="00AA000A" w:rsidRDefault="00A02282" w:rsidP="002C555F">
            <w:pPr>
              <w:jc w:val="center"/>
              <w:rPr>
                <w:rFonts w:eastAsia="Calibri"/>
                <w:szCs w:val="28"/>
                <w:lang w:eastAsia="en-US"/>
              </w:rPr>
            </w:pPr>
            <w:r w:rsidRPr="00AA000A">
              <w:rPr>
                <w:rFonts w:eastAsia="Calibri"/>
                <w:szCs w:val="28"/>
                <w:lang w:eastAsia="en-US"/>
              </w:rPr>
              <w:lastRenderedPageBreak/>
              <w:t xml:space="preserve">Описание параметров </w:t>
            </w:r>
            <w:r w:rsidRPr="00AA000A">
              <w:rPr>
                <w:rFonts w:eastAsia="Calibri"/>
                <w:szCs w:val="24"/>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w:t>
            </w:r>
            <w:r w:rsidR="00716E83" w:rsidRPr="00716E83">
              <w:rPr>
                <w:rFonts w:eastAsia="Calibri"/>
                <w:bCs/>
                <w:szCs w:val="28"/>
                <w:lang w:eastAsia="en-US"/>
              </w:rPr>
              <w:t>Зона специализированной общественной застройки</w:t>
            </w:r>
            <w:r w:rsidRPr="00AA000A">
              <w:rPr>
                <w:rFonts w:eastAsia="Calibri"/>
                <w:bCs/>
                <w:szCs w:val="28"/>
                <w:lang w:eastAsia="en-US"/>
              </w:rPr>
              <w:t>» (буквенное обозначение О1)</w:t>
            </w:r>
          </w:p>
        </w:tc>
        <w:tc>
          <w:tcPr>
            <w:tcW w:w="4252" w:type="dxa"/>
            <w:shd w:val="clear" w:color="auto" w:fill="auto"/>
            <w:vAlign w:val="center"/>
          </w:tcPr>
          <w:p w:rsidR="00A02282" w:rsidRPr="00AA000A" w:rsidRDefault="00A02282" w:rsidP="002C555F">
            <w:pPr>
              <w:jc w:val="center"/>
              <w:rPr>
                <w:rFonts w:eastAsia="Calibri"/>
                <w:szCs w:val="28"/>
                <w:lang w:eastAsia="en-US"/>
              </w:rPr>
            </w:pPr>
            <w:r w:rsidRPr="00AA000A">
              <w:rPr>
                <w:rFonts w:eastAsia="Calibri"/>
                <w:szCs w:val="28"/>
                <w:lang w:eastAsia="en-US"/>
              </w:rPr>
              <w:t>Значение параметров</w:t>
            </w:r>
          </w:p>
        </w:tc>
      </w:tr>
      <w:tr w:rsidR="00A32EAA" w:rsidRPr="009B481A" w:rsidTr="002C555F">
        <w:tc>
          <w:tcPr>
            <w:tcW w:w="6062" w:type="dxa"/>
            <w:shd w:val="clear" w:color="auto" w:fill="auto"/>
          </w:tcPr>
          <w:p w:rsidR="00A32EAA" w:rsidRPr="009B481A" w:rsidRDefault="00A32EAA" w:rsidP="00A32EAA">
            <w:pPr>
              <w:rPr>
                <w:rFonts w:eastAsia="Calibri"/>
                <w:szCs w:val="28"/>
                <w:lang w:eastAsia="en-US"/>
              </w:rPr>
            </w:pPr>
            <w:bookmarkStart w:id="36" w:name="_Hlk486506651"/>
            <w:r w:rsidRPr="009B481A">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A02282" w:rsidRPr="009B481A" w:rsidTr="002C555F">
        <w:tc>
          <w:tcPr>
            <w:tcW w:w="6062" w:type="dxa"/>
            <w:shd w:val="clear" w:color="auto" w:fill="auto"/>
          </w:tcPr>
          <w:p w:rsidR="00A02282" w:rsidRPr="00AA000A" w:rsidRDefault="00A02282" w:rsidP="002C555F">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A02282" w:rsidRPr="00AA000A" w:rsidRDefault="00930F74" w:rsidP="002C555F">
            <w:pPr>
              <w:jc w:val="center"/>
              <w:rPr>
                <w:rFonts w:eastAsia="Calibri"/>
                <w:szCs w:val="28"/>
                <w:lang w:eastAsia="en-US"/>
              </w:rPr>
            </w:pPr>
            <w:r>
              <w:rPr>
                <w:rFonts w:eastAsia="Calibri"/>
                <w:lang w:eastAsia="en-US"/>
              </w:rPr>
              <w:t>6</w:t>
            </w:r>
          </w:p>
        </w:tc>
      </w:tr>
      <w:tr w:rsidR="00A02282" w:rsidRPr="009B481A" w:rsidTr="002C555F">
        <w:tc>
          <w:tcPr>
            <w:tcW w:w="6062" w:type="dxa"/>
            <w:shd w:val="clear" w:color="auto" w:fill="auto"/>
          </w:tcPr>
          <w:p w:rsidR="00A02282" w:rsidRPr="00AA000A" w:rsidRDefault="00A02282" w:rsidP="002C555F">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A02282" w:rsidRPr="00AA000A" w:rsidRDefault="00930F74" w:rsidP="002C555F">
            <w:pPr>
              <w:jc w:val="center"/>
              <w:rPr>
                <w:rFonts w:eastAsia="Calibri"/>
                <w:szCs w:val="28"/>
                <w:lang w:eastAsia="en-US"/>
              </w:rPr>
            </w:pPr>
            <w:r>
              <w:rPr>
                <w:rFonts w:eastAsia="Calibri"/>
                <w:lang w:eastAsia="en-US"/>
              </w:rPr>
              <w:t>28</w:t>
            </w:r>
          </w:p>
        </w:tc>
      </w:tr>
      <w:tr w:rsidR="00A02282" w:rsidRPr="009B481A" w:rsidTr="002C555F">
        <w:tc>
          <w:tcPr>
            <w:tcW w:w="6062" w:type="dxa"/>
            <w:shd w:val="clear" w:color="auto" w:fill="auto"/>
          </w:tcPr>
          <w:p w:rsidR="00A02282" w:rsidRPr="00AA000A" w:rsidRDefault="00A02282" w:rsidP="002C555F">
            <w:pPr>
              <w:rPr>
                <w:rFonts w:eastAsia="Calibri"/>
                <w:szCs w:val="28"/>
                <w:lang w:eastAsia="en-US"/>
              </w:rPr>
            </w:pPr>
            <w:r w:rsidRPr="00AA000A">
              <w:rPr>
                <w:rFonts w:eastAsia="Calibri"/>
                <w:szCs w:val="28"/>
                <w:lang w:eastAsia="en-US"/>
              </w:rPr>
              <w:t>Коэффициент застройки</w:t>
            </w:r>
          </w:p>
          <w:p w:rsidR="00A02282" w:rsidRPr="00AA000A" w:rsidRDefault="00A02282" w:rsidP="002C555F">
            <w:pPr>
              <w:rPr>
                <w:rFonts w:eastAsia="Calibri"/>
                <w:szCs w:val="28"/>
                <w:lang w:eastAsia="en-US"/>
              </w:rPr>
            </w:pPr>
          </w:p>
        </w:tc>
        <w:tc>
          <w:tcPr>
            <w:tcW w:w="4252" w:type="dxa"/>
            <w:shd w:val="clear" w:color="auto" w:fill="auto"/>
            <w:vAlign w:val="center"/>
          </w:tcPr>
          <w:p w:rsidR="00A02282" w:rsidRPr="00AA000A" w:rsidRDefault="00A02282" w:rsidP="002C555F">
            <w:pPr>
              <w:jc w:val="center"/>
              <w:rPr>
                <w:rFonts w:eastAsia="Calibri"/>
                <w:szCs w:val="28"/>
                <w:lang w:eastAsia="en-US"/>
              </w:rPr>
            </w:pPr>
            <w:r w:rsidRPr="00AA000A">
              <w:rPr>
                <w:rFonts w:eastAsia="Calibri"/>
                <w:szCs w:val="28"/>
                <w:lang w:eastAsia="en-US"/>
              </w:rPr>
              <w:t>0,8</w:t>
            </w:r>
          </w:p>
        </w:tc>
      </w:tr>
      <w:tr w:rsidR="00A02282" w:rsidRPr="009B481A" w:rsidTr="002C555F">
        <w:tc>
          <w:tcPr>
            <w:tcW w:w="6062" w:type="dxa"/>
            <w:shd w:val="clear" w:color="auto" w:fill="auto"/>
          </w:tcPr>
          <w:p w:rsidR="00A02282" w:rsidRPr="00AA000A" w:rsidRDefault="00A02282" w:rsidP="002C555F">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A02282" w:rsidRPr="00AA000A" w:rsidRDefault="00A02282" w:rsidP="002C555F">
            <w:pPr>
              <w:jc w:val="center"/>
              <w:rPr>
                <w:rFonts w:eastAsia="Calibri"/>
                <w:szCs w:val="28"/>
                <w:lang w:eastAsia="en-US"/>
              </w:rPr>
            </w:pPr>
            <w:r w:rsidRPr="00AA000A">
              <w:rPr>
                <w:rFonts w:eastAsia="Calibri"/>
                <w:szCs w:val="28"/>
                <w:lang w:eastAsia="en-US"/>
              </w:rPr>
              <w:t>2,4</w:t>
            </w:r>
          </w:p>
        </w:tc>
      </w:tr>
    </w:tbl>
    <w:p w:rsidR="00A02282" w:rsidRPr="00AA000A" w:rsidRDefault="00716E83" w:rsidP="00716E83">
      <w:pPr>
        <w:pStyle w:val="1"/>
        <w:keepLines w:val="0"/>
        <w:numPr>
          <w:ilvl w:val="2"/>
          <w:numId w:val="35"/>
        </w:numPr>
      </w:pPr>
      <w:bookmarkStart w:id="37" w:name="_Toc520658732"/>
      <w:bookmarkEnd w:id="36"/>
      <w:r w:rsidRPr="00716E83">
        <w:t>Многофункциональная общественно-деловая зона</w:t>
      </w:r>
      <w:bookmarkEnd w:id="37"/>
    </w:p>
    <w:p w:rsidR="00C70F88" w:rsidRPr="00AA000A" w:rsidRDefault="00C70F88" w:rsidP="00C70F88">
      <w:pPr>
        <w:ind w:firstLine="709"/>
        <w:rPr>
          <w:rFonts w:eastAsia="Calibri"/>
          <w:szCs w:val="28"/>
          <w:lang w:eastAsia="en-US"/>
        </w:rPr>
      </w:pPr>
      <w:r w:rsidRPr="00AA000A">
        <w:rPr>
          <w:rFonts w:eastAsia="Calibri"/>
          <w:szCs w:val="28"/>
          <w:lang w:eastAsia="en-US"/>
        </w:rPr>
        <w:t xml:space="preserve">Для функциональной </w:t>
      </w:r>
      <w:r w:rsidRPr="00AA000A">
        <w:rPr>
          <w:rFonts w:eastAsia="Calibri"/>
          <w:szCs w:val="24"/>
          <w:lang w:eastAsia="en-US"/>
        </w:rPr>
        <w:t xml:space="preserve">зоны </w:t>
      </w:r>
      <w:r w:rsidRPr="00AA000A">
        <w:rPr>
          <w:rFonts w:eastAsia="Calibri"/>
          <w:bCs/>
          <w:szCs w:val="28"/>
          <w:lang w:eastAsia="en-US"/>
        </w:rPr>
        <w:t>«</w:t>
      </w:r>
      <w:r w:rsidR="00716E83" w:rsidRPr="00716E83">
        <w:rPr>
          <w:rFonts w:eastAsia="Calibri"/>
          <w:bCs/>
          <w:szCs w:val="28"/>
          <w:lang w:eastAsia="en-US"/>
        </w:rPr>
        <w:t>Многофункциональная общественно-деловая зона</w:t>
      </w:r>
      <w:r w:rsidRPr="00AA000A">
        <w:rPr>
          <w:rFonts w:eastAsia="Calibri"/>
          <w:bCs/>
          <w:szCs w:val="28"/>
          <w:lang w:eastAsia="en-US"/>
        </w:rPr>
        <w:t xml:space="preserve">» (буквенное обозначение О2) </w:t>
      </w:r>
      <w:r w:rsidRPr="00AA000A">
        <w:rPr>
          <w:rFonts w:eastAsia="Calibri"/>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7E1E31">
        <w:rPr>
          <w:rFonts w:eastAsia="Calibri"/>
          <w:szCs w:val="24"/>
          <w:lang w:eastAsia="en-US"/>
        </w:rPr>
        <w:t>7</w:t>
      </w:r>
      <w:r w:rsidRPr="00AA000A">
        <w:rPr>
          <w:rFonts w:eastAsia="Calibri"/>
          <w:szCs w:val="24"/>
          <w:lang w:eastAsia="en-US"/>
        </w:rPr>
        <w:t>.</w:t>
      </w:r>
    </w:p>
    <w:p w:rsidR="00447DA6" w:rsidRPr="00AA000A" w:rsidRDefault="00447DA6" w:rsidP="00447DA6">
      <w:pPr>
        <w:pStyle w:val="af6"/>
        <w:jc w:val="right"/>
        <w:rPr>
          <w:b w:val="0"/>
          <w:sz w:val="28"/>
        </w:rPr>
      </w:pPr>
      <w:r w:rsidRPr="00AA000A">
        <w:rPr>
          <w:b w:val="0"/>
          <w:sz w:val="28"/>
          <w:szCs w:val="28"/>
        </w:rPr>
        <w:t xml:space="preserve">Таблица </w:t>
      </w:r>
      <w:r w:rsidR="00093CF1" w:rsidRPr="00AA000A">
        <w:rPr>
          <w:b w:val="0"/>
          <w:sz w:val="28"/>
          <w:szCs w:val="28"/>
        </w:rPr>
        <w:fldChar w:fldCharType="begin"/>
      </w:r>
      <w:r w:rsidRPr="00AA000A">
        <w:rPr>
          <w:b w:val="0"/>
          <w:sz w:val="28"/>
          <w:szCs w:val="28"/>
        </w:rPr>
        <w:instrText xml:space="preserve"> SEQ Таблица \* ARABIC </w:instrText>
      </w:r>
      <w:r w:rsidR="00093CF1" w:rsidRPr="00AA000A">
        <w:rPr>
          <w:b w:val="0"/>
          <w:sz w:val="28"/>
          <w:szCs w:val="28"/>
        </w:rPr>
        <w:fldChar w:fldCharType="separate"/>
      </w:r>
      <w:r w:rsidR="00E612AD">
        <w:rPr>
          <w:b w:val="0"/>
          <w:noProof/>
          <w:sz w:val="28"/>
          <w:szCs w:val="28"/>
        </w:rPr>
        <w:t>7</w:t>
      </w:r>
      <w:r w:rsidR="00093CF1" w:rsidRPr="00AA000A">
        <w:rPr>
          <w:b w:val="0"/>
          <w:sz w:val="28"/>
          <w:szCs w:val="28"/>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C70F88" w:rsidRPr="009B481A" w:rsidTr="00C70F88">
        <w:trPr>
          <w:trHeight w:val="1298"/>
          <w:tblHeader/>
        </w:trPr>
        <w:tc>
          <w:tcPr>
            <w:tcW w:w="6062" w:type="dxa"/>
            <w:shd w:val="clear" w:color="auto" w:fill="auto"/>
            <w:vAlign w:val="center"/>
          </w:tcPr>
          <w:p w:rsidR="00C70F88" w:rsidRPr="009B481A" w:rsidRDefault="00C70F88" w:rsidP="00C500CE">
            <w:pPr>
              <w:jc w:val="center"/>
              <w:rPr>
                <w:rFonts w:eastAsia="Calibri"/>
                <w:szCs w:val="28"/>
                <w:lang w:eastAsia="en-US"/>
              </w:rPr>
            </w:pPr>
            <w:r w:rsidRPr="009B481A">
              <w:rPr>
                <w:rFonts w:eastAsia="Calibri"/>
                <w:szCs w:val="28"/>
                <w:lang w:eastAsia="en-US"/>
              </w:rPr>
              <w:t xml:space="preserve">Описание параметров </w:t>
            </w:r>
            <w:r w:rsidR="006105EE" w:rsidRPr="00AA000A">
              <w:rPr>
                <w:rFonts w:eastAsia="Calibri"/>
                <w:szCs w:val="28"/>
                <w:lang w:eastAsia="en-US"/>
              </w:rPr>
              <w:t xml:space="preserve">функциональной </w:t>
            </w:r>
            <w:r w:rsidRPr="009B481A">
              <w:rPr>
                <w:rFonts w:eastAsia="Calibri"/>
                <w:szCs w:val="28"/>
                <w:lang w:eastAsia="en-US"/>
              </w:rPr>
              <w:t xml:space="preserve">зоны </w:t>
            </w:r>
            <w:r w:rsidRPr="009B481A">
              <w:rPr>
                <w:rFonts w:eastAsia="Calibri"/>
                <w:bCs/>
                <w:szCs w:val="28"/>
                <w:lang w:eastAsia="en-US"/>
              </w:rPr>
              <w:t>«</w:t>
            </w:r>
            <w:r w:rsidR="00716E83" w:rsidRPr="00716E83">
              <w:rPr>
                <w:rFonts w:eastAsia="Calibri"/>
                <w:bCs/>
                <w:szCs w:val="28"/>
                <w:lang w:eastAsia="en-US"/>
              </w:rPr>
              <w:t>Многофункциональная общественно-деловая зона</w:t>
            </w:r>
            <w:r w:rsidRPr="009B481A">
              <w:rPr>
                <w:rFonts w:eastAsia="Calibri"/>
                <w:bCs/>
                <w:szCs w:val="28"/>
                <w:lang w:eastAsia="en-US"/>
              </w:rPr>
              <w:t>» (буквенное обозначение О2)</w:t>
            </w:r>
          </w:p>
        </w:tc>
        <w:tc>
          <w:tcPr>
            <w:tcW w:w="4252" w:type="dxa"/>
            <w:shd w:val="clear" w:color="auto" w:fill="auto"/>
            <w:vAlign w:val="center"/>
          </w:tcPr>
          <w:p w:rsidR="00C70F88" w:rsidRPr="009B481A" w:rsidRDefault="00C70F88" w:rsidP="00C500CE">
            <w:pPr>
              <w:jc w:val="center"/>
              <w:rPr>
                <w:rFonts w:eastAsia="Calibri"/>
                <w:szCs w:val="28"/>
                <w:lang w:eastAsia="en-US"/>
              </w:rPr>
            </w:pPr>
            <w:r w:rsidRPr="009B481A">
              <w:rPr>
                <w:rFonts w:eastAsia="Calibri"/>
                <w:szCs w:val="28"/>
                <w:lang w:eastAsia="en-US"/>
              </w:rPr>
              <w:t>Значение параметров</w:t>
            </w:r>
          </w:p>
        </w:tc>
      </w:tr>
      <w:tr w:rsidR="00A32EAA" w:rsidRPr="009B481A" w:rsidTr="00C70F88">
        <w:tc>
          <w:tcPr>
            <w:tcW w:w="6062" w:type="dxa"/>
            <w:shd w:val="clear" w:color="auto" w:fill="auto"/>
          </w:tcPr>
          <w:p w:rsidR="00A32EAA" w:rsidRPr="009B481A" w:rsidRDefault="00A32EAA" w:rsidP="00A32EAA">
            <w:pPr>
              <w:rPr>
                <w:rFonts w:eastAsia="Calibri"/>
                <w:szCs w:val="28"/>
                <w:lang w:eastAsia="en-US"/>
              </w:rPr>
            </w:pPr>
            <w:bookmarkStart w:id="38" w:name="_Hlk486506731"/>
            <w:r w:rsidRPr="009B481A">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9B481A" w:rsidRDefault="00A32EAA" w:rsidP="00A32EAA">
            <w:pPr>
              <w:jc w:val="center"/>
              <w:rPr>
                <w:rFonts w:eastAsia="Calibri"/>
                <w:szCs w:val="28"/>
                <w:lang w:eastAsia="en-US"/>
              </w:rPr>
            </w:pPr>
          </w:p>
        </w:tc>
      </w:tr>
      <w:tr w:rsidR="00C70F88" w:rsidRPr="009B481A" w:rsidTr="00C70F88">
        <w:tc>
          <w:tcPr>
            <w:tcW w:w="6062" w:type="dxa"/>
            <w:shd w:val="clear" w:color="auto" w:fill="auto"/>
          </w:tcPr>
          <w:p w:rsidR="00C70F88" w:rsidRPr="009B481A" w:rsidRDefault="00C70F88" w:rsidP="00C500CE">
            <w:pPr>
              <w:rPr>
                <w:rFonts w:eastAsia="Calibri"/>
                <w:szCs w:val="28"/>
                <w:lang w:eastAsia="en-US"/>
              </w:rPr>
            </w:pPr>
            <w:r w:rsidRPr="009B481A">
              <w:rPr>
                <w:rFonts w:eastAsia="Calibri"/>
                <w:szCs w:val="28"/>
                <w:lang w:eastAsia="en-US"/>
              </w:rPr>
              <w:t>предельное количество этажей</w:t>
            </w:r>
          </w:p>
        </w:tc>
        <w:tc>
          <w:tcPr>
            <w:tcW w:w="4252" w:type="dxa"/>
            <w:shd w:val="clear" w:color="auto" w:fill="auto"/>
            <w:vAlign w:val="center"/>
          </w:tcPr>
          <w:p w:rsidR="00C70F88" w:rsidRPr="009B481A" w:rsidRDefault="00BE62E1" w:rsidP="00C500CE">
            <w:pPr>
              <w:jc w:val="center"/>
              <w:rPr>
                <w:rFonts w:eastAsia="Calibri"/>
                <w:szCs w:val="28"/>
                <w:lang w:eastAsia="en-US"/>
              </w:rPr>
            </w:pPr>
            <w:r w:rsidRPr="009B481A">
              <w:rPr>
                <w:rFonts w:eastAsia="Calibri"/>
                <w:szCs w:val="28"/>
                <w:lang w:eastAsia="en-US"/>
              </w:rPr>
              <w:t>6</w:t>
            </w:r>
          </w:p>
        </w:tc>
      </w:tr>
      <w:tr w:rsidR="00C70F88" w:rsidRPr="009B481A" w:rsidTr="00C70F88">
        <w:tc>
          <w:tcPr>
            <w:tcW w:w="6062" w:type="dxa"/>
            <w:shd w:val="clear" w:color="auto" w:fill="auto"/>
          </w:tcPr>
          <w:p w:rsidR="00C70F88" w:rsidRPr="009B481A" w:rsidRDefault="00C70F88" w:rsidP="00C500CE">
            <w:pPr>
              <w:rPr>
                <w:rFonts w:eastAsia="Calibri"/>
                <w:szCs w:val="28"/>
                <w:lang w:eastAsia="en-US"/>
              </w:rPr>
            </w:pPr>
            <w:r w:rsidRPr="009B481A">
              <w:rPr>
                <w:rFonts w:eastAsia="Calibri"/>
                <w:szCs w:val="28"/>
                <w:lang w:eastAsia="en-US"/>
              </w:rPr>
              <w:t>предельная высота зданий, строений, сооружений (м)</w:t>
            </w:r>
          </w:p>
        </w:tc>
        <w:tc>
          <w:tcPr>
            <w:tcW w:w="4252" w:type="dxa"/>
            <w:shd w:val="clear" w:color="auto" w:fill="auto"/>
            <w:vAlign w:val="center"/>
          </w:tcPr>
          <w:p w:rsidR="00C70F88" w:rsidRPr="009B481A" w:rsidRDefault="00BE62E1" w:rsidP="00C500CE">
            <w:pPr>
              <w:jc w:val="center"/>
              <w:rPr>
                <w:rFonts w:eastAsia="Calibri"/>
                <w:szCs w:val="28"/>
                <w:lang w:eastAsia="en-US"/>
              </w:rPr>
            </w:pPr>
            <w:r w:rsidRPr="009B481A">
              <w:rPr>
                <w:rFonts w:eastAsia="Calibri"/>
                <w:szCs w:val="28"/>
                <w:lang w:eastAsia="en-US"/>
              </w:rPr>
              <w:t>28</w:t>
            </w:r>
          </w:p>
        </w:tc>
      </w:tr>
      <w:tr w:rsidR="00C70F88" w:rsidRPr="009B481A" w:rsidTr="00C70F88">
        <w:tc>
          <w:tcPr>
            <w:tcW w:w="6062" w:type="dxa"/>
            <w:shd w:val="clear" w:color="auto" w:fill="auto"/>
          </w:tcPr>
          <w:p w:rsidR="00C70F88" w:rsidRPr="009B481A" w:rsidRDefault="00C70F88" w:rsidP="00C500CE">
            <w:pPr>
              <w:rPr>
                <w:rFonts w:eastAsia="Calibri"/>
                <w:szCs w:val="28"/>
                <w:lang w:eastAsia="en-US"/>
              </w:rPr>
            </w:pPr>
            <w:r w:rsidRPr="009B481A">
              <w:rPr>
                <w:rFonts w:eastAsia="Calibri"/>
                <w:szCs w:val="28"/>
                <w:lang w:eastAsia="en-US"/>
              </w:rPr>
              <w:t>Коэффициент застройки</w:t>
            </w:r>
          </w:p>
          <w:p w:rsidR="00C70F88" w:rsidRPr="009B481A" w:rsidRDefault="00C70F88" w:rsidP="00C500CE">
            <w:pPr>
              <w:rPr>
                <w:rFonts w:eastAsia="Calibri"/>
                <w:szCs w:val="28"/>
                <w:lang w:eastAsia="en-US"/>
              </w:rPr>
            </w:pPr>
          </w:p>
        </w:tc>
        <w:tc>
          <w:tcPr>
            <w:tcW w:w="4252" w:type="dxa"/>
            <w:shd w:val="clear" w:color="auto" w:fill="auto"/>
            <w:vAlign w:val="center"/>
          </w:tcPr>
          <w:p w:rsidR="00C70F88" w:rsidRPr="009B481A" w:rsidRDefault="00C70F88" w:rsidP="00C500CE">
            <w:pPr>
              <w:jc w:val="center"/>
              <w:rPr>
                <w:rFonts w:eastAsia="Calibri"/>
                <w:szCs w:val="28"/>
                <w:lang w:eastAsia="en-US"/>
              </w:rPr>
            </w:pPr>
            <w:r w:rsidRPr="009B481A">
              <w:rPr>
                <w:rFonts w:eastAsia="Calibri"/>
                <w:szCs w:val="28"/>
                <w:lang w:eastAsia="en-US"/>
              </w:rPr>
              <w:t>1,0</w:t>
            </w:r>
          </w:p>
        </w:tc>
      </w:tr>
      <w:tr w:rsidR="00C70F88" w:rsidRPr="009B481A" w:rsidTr="00C70F88">
        <w:tc>
          <w:tcPr>
            <w:tcW w:w="6062" w:type="dxa"/>
            <w:shd w:val="clear" w:color="auto" w:fill="auto"/>
          </w:tcPr>
          <w:p w:rsidR="00C70F88" w:rsidRPr="009B481A" w:rsidRDefault="00C70F88" w:rsidP="00C500CE">
            <w:pPr>
              <w:rPr>
                <w:rFonts w:eastAsia="Calibri"/>
                <w:szCs w:val="28"/>
                <w:lang w:eastAsia="en-US"/>
              </w:rPr>
            </w:pPr>
            <w:r w:rsidRPr="009B481A">
              <w:rPr>
                <w:rFonts w:eastAsia="Calibri"/>
                <w:szCs w:val="28"/>
                <w:lang w:eastAsia="en-US"/>
              </w:rPr>
              <w:t>Коэффициент плотности застройки</w:t>
            </w:r>
          </w:p>
        </w:tc>
        <w:tc>
          <w:tcPr>
            <w:tcW w:w="4252" w:type="dxa"/>
            <w:shd w:val="clear" w:color="auto" w:fill="auto"/>
            <w:vAlign w:val="center"/>
          </w:tcPr>
          <w:p w:rsidR="00C70F88" w:rsidRPr="009B481A" w:rsidRDefault="00C70F88" w:rsidP="00C500CE">
            <w:pPr>
              <w:jc w:val="center"/>
              <w:rPr>
                <w:rFonts w:eastAsia="Calibri"/>
                <w:szCs w:val="28"/>
                <w:lang w:eastAsia="en-US"/>
              </w:rPr>
            </w:pPr>
            <w:r w:rsidRPr="009B481A">
              <w:rPr>
                <w:rFonts w:eastAsia="Calibri"/>
                <w:szCs w:val="28"/>
                <w:lang w:eastAsia="en-US"/>
              </w:rPr>
              <w:t>3,0</w:t>
            </w:r>
          </w:p>
        </w:tc>
      </w:tr>
    </w:tbl>
    <w:p w:rsidR="00A02282" w:rsidRPr="00AA000A" w:rsidRDefault="00A02282" w:rsidP="00CF3690">
      <w:pPr>
        <w:pStyle w:val="1"/>
        <w:keepLines w:val="0"/>
        <w:numPr>
          <w:ilvl w:val="2"/>
          <w:numId w:val="35"/>
        </w:numPr>
        <w:ind w:left="709" w:hanging="709"/>
      </w:pPr>
      <w:bookmarkStart w:id="39" w:name="_Зона_инженерной_инфраструктуры"/>
      <w:bookmarkStart w:id="40" w:name="_Toc520658733"/>
      <w:bookmarkEnd w:id="38"/>
      <w:bookmarkEnd w:id="39"/>
      <w:r w:rsidRPr="00AA000A">
        <w:t>Зона инженерной инфраструктуры</w:t>
      </w:r>
      <w:bookmarkEnd w:id="40"/>
    </w:p>
    <w:p w:rsidR="00A02282" w:rsidRPr="00AA000A" w:rsidRDefault="00A02282" w:rsidP="00A02282">
      <w:pPr>
        <w:ind w:firstLine="708"/>
        <w:rPr>
          <w:rFonts w:eastAsia="Calibri"/>
          <w:szCs w:val="24"/>
          <w:lang w:eastAsia="en-US"/>
        </w:rPr>
      </w:pPr>
      <w:r w:rsidRPr="00AA000A">
        <w:rPr>
          <w:rFonts w:eastAsia="Calibri"/>
          <w:szCs w:val="28"/>
          <w:lang w:eastAsia="en-US"/>
        </w:rPr>
        <w:t xml:space="preserve">Для функциональной </w:t>
      </w:r>
      <w:r w:rsidRPr="00AA000A">
        <w:rPr>
          <w:rFonts w:eastAsia="Calibri"/>
          <w:szCs w:val="24"/>
          <w:lang w:eastAsia="en-US"/>
        </w:rPr>
        <w:t xml:space="preserve">зоны «Зона инженерной инфраструктуры» (буквенное обозначение И) установлены параметры разрешенного строительства, реконструкции объектов капитального строительства в соответствии с таблицей </w:t>
      </w:r>
      <w:r w:rsidR="007E1E31">
        <w:rPr>
          <w:rFonts w:eastAsia="Calibri"/>
          <w:szCs w:val="24"/>
          <w:lang w:eastAsia="en-US"/>
        </w:rPr>
        <w:t>8</w:t>
      </w:r>
      <w:r w:rsidRPr="00AA000A">
        <w:rPr>
          <w:rFonts w:eastAsia="Calibri"/>
          <w:szCs w:val="24"/>
          <w:lang w:eastAsia="en-US"/>
        </w:rPr>
        <w:t>.</w:t>
      </w:r>
    </w:p>
    <w:p w:rsidR="00447DA6" w:rsidRPr="00AA000A" w:rsidRDefault="00447DA6" w:rsidP="00447DA6">
      <w:pPr>
        <w:pStyle w:val="af6"/>
        <w:jc w:val="right"/>
        <w:rPr>
          <w:b w:val="0"/>
          <w:sz w:val="28"/>
        </w:rPr>
      </w:pPr>
      <w:r w:rsidRPr="00AA000A">
        <w:rPr>
          <w:b w:val="0"/>
          <w:sz w:val="28"/>
          <w:szCs w:val="28"/>
        </w:rPr>
        <w:t xml:space="preserve">Таблица </w:t>
      </w:r>
      <w:r w:rsidR="00093CF1" w:rsidRPr="00AA000A">
        <w:rPr>
          <w:b w:val="0"/>
          <w:sz w:val="28"/>
          <w:szCs w:val="28"/>
        </w:rPr>
        <w:fldChar w:fldCharType="begin"/>
      </w:r>
      <w:r w:rsidRPr="00AA000A">
        <w:rPr>
          <w:b w:val="0"/>
          <w:sz w:val="28"/>
          <w:szCs w:val="28"/>
        </w:rPr>
        <w:instrText xml:space="preserve"> SEQ Таблица \* ARABIC </w:instrText>
      </w:r>
      <w:r w:rsidR="00093CF1" w:rsidRPr="00AA000A">
        <w:rPr>
          <w:b w:val="0"/>
          <w:sz w:val="28"/>
          <w:szCs w:val="28"/>
        </w:rPr>
        <w:fldChar w:fldCharType="separate"/>
      </w:r>
      <w:r w:rsidR="00E612AD">
        <w:rPr>
          <w:b w:val="0"/>
          <w:noProof/>
          <w:sz w:val="28"/>
          <w:szCs w:val="28"/>
        </w:rPr>
        <w:t>8</w:t>
      </w:r>
      <w:r w:rsidR="00093CF1" w:rsidRPr="00AA000A">
        <w:rPr>
          <w:b w:val="0"/>
          <w:sz w:val="28"/>
          <w:szCs w:val="28"/>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A02282" w:rsidRPr="009B481A" w:rsidTr="002C555F">
        <w:trPr>
          <w:trHeight w:val="1298"/>
          <w:tblHeader/>
        </w:trPr>
        <w:tc>
          <w:tcPr>
            <w:tcW w:w="6062" w:type="dxa"/>
            <w:shd w:val="clear" w:color="auto" w:fill="auto"/>
            <w:vAlign w:val="center"/>
          </w:tcPr>
          <w:p w:rsidR="00A02282" w:rsidRPr="00AA000A" w:rsidRDefault="00A02282" w:rsidP="002C555F">
            <w:pPr>
              <w:jc w:val="center"/>
              <w:rPr>
                <w:rFonts w:eastAsia="Calibri"/>
                <w:szCs w:val="28"/>
                <w:lang w:eastAsia="en-US"/>
              </w:rPr>
            </w:pPr>
            <w:r w:rsidRPr="00AA000A">
              <w:rPr>
                <w:rFonts w:eastAsia="Calibri"/>
                <w:szCs w:val="28"/>
                <w:lang w:eastAsia="en-US"/>
              </w:rPr>
              <w:t xml:space="preserve">Описание параметров функциональной зоны </w:t>
            </w:r>
            <w:r w:rsidRPr="00AA000A">
              <w:rPr>
                <w:rFonts w:eastAsia="Calibri"/>
                <w:bCs/>
                <w:szCs w:val="28"/>
                <w:lang w:eastAsia="en-US"/>
              </w:rPr>
              <w:t>«Зона инженерной инфраструктуры» (буквенное обозначение И)</w:t>
            </w:r>
          </w:p>
        </w:tc>
        <w:tc>
          <w:tcPr>
            <w:tcW w:w="4252" w:type="dxa"/>
            <w:shd w:val="clear" w:color="auto" w:fill="auto"/>
            <w:vAlign w:val="center"/>
          </w:tcPr>
          <w:p w:rsidR="00A02282" w:rsidRPr="00AA000A" w:rsidRDefault="00A02282" w:rsidP="002C555F">
            <w:pPr>
              <w:jc w:val="center"/>
              <w:rPr>
                <w:rFonts w:eastAsia="Calibri"/>
                <w:szCs w:val="28"/>
                <w:lang w:eastAsia="en-US"/>
              </w:rPr>
            </w:pPr>
            <w:r w:rsidRPr="00AA000A">
              <w:rPr>
                <w:rFonts w:eastAsia="Calibri"/>
                <w:szCs w:val="28"/>
                <w:lang w:eastAsia="en-US"/>
              </w:rPr>
              <w:t>Значение параметров</w:t>
            </w:r>
          </w:p>
        </w:tc>
      </w:tr>
      <w:tr w:rsidR="00A32EAA" w:rsidRPr="009B481A" w:rsidTr="002C555F">
        <w:tc>
          <w:tcPr>
            <w:tcW w:w="6062" w:type="dxa"/>
            <w:shd w:val="clear" w:color="auto" w:fill="auto"/>
          </w:tcPr>
          <w:p w:rsidR="00A32EAA" w:rsidRPr="009B481A" w:rsidRDefault="00A32EAA" w:rsidP="00A32EAA">
            <w:pPr>
              <w:rPr>
                <w:rFonts w:eastAsia="Calibri"/>
                <w:szCs w:val="28"/>
                <w:lang w:eastAsia="en-US"/>
              </w:rPr>
            </w:pPr>
            <w:bookmarkStart w:id="41" w:name="_Hlk486506810"/>
            <w:r w:rsidRPr="009B481A">
              <w:rPr>
                <w:rFonts w:eastAsia="Calibri"/>
                <w:szCs w:val="28"/>
                <w:lang w:eastAsia="en-US"/>
              </w:rPr>
              <w:t xml:space="preserve">Предельное количество этажей или предельная </w:t>
            </w:r>
            <w:r w:rsidRPr="009B481A">
              <w:rPr>
                <w:rFonts w:eastAsia="Calibri"/>
                <w:szCs w:val="28"/>
                <w:lang w:eastAsia="en-US"/>
              </w:rPr>
              <w:lastRenderedPageBreak/>
              <w:t>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A02282" w:rsidRPr="009B481A" w:rsidTr="002C555F">
        <w:tc>
          <w:tcPr>
            <w:tcW w:w="6062" w:type="dxa"/>
            <w:shd w:val="clear" w:color="auto" w:fill="auto"/>
          </w:tcPr>
          <w:p w:rsidR="00A02282" w:rsidRPr="00AA000A" w:rsidRDefault="00A02282" w:rsidP="002C555F">
            <w:pPr>
              <w:rPr>
                <w:rFonts w:eastAsia="Calibri"/>
                <w:szCs w:val="28"/>
                <w:lang w:eastAsia="en-US"/>
              </w:rPr>
            </w:pPr>
            <w:r w:rsidRPr="00AA000A">
              <w:rPr>
                <w:rFonts w:eastAsia="Calibri"/>
                <w:szCs w:val="28"/>
                <w:lang w:eastAsia="en-US"/>
              </w:rPr>
              <w:lastRenderedPageBreak/>
              <w:t>предельное количество этажей</w:t>
            </w:r>
          </w:p>
        </w:tc>
        <w:tc>
          <w:tcPr>
            <w:tcW w:w="4252" w:type="dxa"/>
            <w:shd w:val="clear" w:color="auto" w:fill="auto"/>
            <w:vAlign w:val="center"/>
          </w:tcPr>
          <w:p w:rsidR="00A02282" w:rsidRPr="00AA000A" w:rsidRDefault="00BE62E1" w:rsidP="002C555F">
            <w:pPr>
              <w:jc w:val="center"/>
              <w:rPr>
                <w:rFonts w:eastAsia="Calibri"/>
                <w:szCs w:val="28"/>
                <w:lang w:eastAsia="en-US"/>
              </w:rPr>
            </w:pPr>
            <w:r>
              <w:rPr>
                <w:rFonts w:eastAsia="Calibri"/>
                <w:lang w:eastAsia="en-US"/>
              </w:rPr>
              <w:t>6</w:t>
            </w:r>
          </w:p>
        </w:tc>
      </w:tr>
      <w:tr w:rsidR="00A02282" w:rsidRPr="009B481A" w:rsidTr="002C555F">
        <w:tc>
          <w:tcPr>
            <w:tcW w:w="6062" w:type="dxa"/>
            <w:shd w:val="clear" w:color="auto" w:fill="auto"/>
          </w:tcPr>
          <w:p w:rsidR="00A02282" w:rsidRPr="00AA000A" w:rsidRDefault="00A02282" w:rsidP="002C555F">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A02282" w:rsidRPr="00AA000A" w:rsidRDefault="00BE62E1" w:rsidP="002C555F">
            <w:pPr>
              <w:jc w:val="center"/>
              <w:rPr>
                <w:rFonts w:eastAsia="Calibri"/>
                <w:szCs w:val="28"/>
                <w:lang w:eastAsia="en-US"/>
              </w:rPr>
            </w:pPr>
            <w:r w:rsidRPr="00AA000A">
              <w:rPr>
                <w:rFonts w:eastAsia="Calibri"/>
                <w:lang w:eastAsia="en-US"/>
              </w:rPr>
              <w:t>не подлежит установлению</w:t>
            </w:r>
          </w:p>
        </w:tc>
      </w:tr>
      <w:tr w:rsidR="00A02282" w:rsidRPr="009B481A" w:rsidTr="002C555F">
        <w:tc>
          <w:tcPr>
            <w:tcW w:w="6062" w:type="dxa"/>
            <w:shd w:val="clear" w:color="auto" w:fill="auto"/>
          </w:tcPr>
          <w:p w:rsidR="00A02282" w:rsidRPr="00AA000A" w:rsidRDefault="00A02282" w:rsidP="002C555F">
            <w:pPr>
              <w:rPr>
                <w:rFonts w:eastAsia="Calibri"/>
                <w:szCs w:val="28"/>
                <w:lang w:eastAsia="en-US"/>
              </w:rPr>
            </w:pPr>
            <w:r w:rsidRPr="00AA000A">
              <w:rPr>
                <w:rFonts w:eastAsia="Calibri"/>
                <w:szCs w:val="28"/>
                <w:lang w:eastAsia="en-US"/>
              </w:rPr>
              <w:t>Коэффициент застройки</w:t>
            </w:r>
          </w:p>
          <w:p w:rsidR="00A02282" w:rsidRPr="00AA000A" w:rsidRDefault="00A02282" w:rsidP="002C555F">
            <w:pPr>
              <w:rPr>
                <w:rFonts w:eastAsia="Calibri"/>
                <w:szCs w:val="28"/>
                <w:lang w:eastAsia="en-US"/>
              </w:rPr>
            </w:pPr>
          </w:p>
        </w:tc>
        <w:tc>
          <w:tcPr>
            <w:tcW w:w="4252" w:type="dxa"/>
            <w:shd w:val="clear" w:color="auto" w:fill="auto"/>
            <w:vAlign w:val="center"/>
          </w:tcPr>
          <w:p w:rsidR="00A02282" w:rsidRPr="00AA000A" w:rsidRDefault="00A02282" w:rsidP="002C555F">
            <w:pPr>
              <w:jc w:val="center"/>
              <w:rPr>
                <w:rFonts w:eastAsia="Calibri"/>
                <w:szCs w:val="28"/>
                <w:lang w:eastAsia="en-US"/>
              </w:rPr>
            </w:pPr>
            <w:r w:rsidRPr="00AA000A">
              <w:rPr>
                <w:rFonts w:eastAsia="Calibri"/>
                <w:lang w:eastAsia="en-US"/>
              </w:rPr>
              <w:t>не подлежит установлению</w:t>
            </w:r>
          </w:p>
        </w:tc>
      </w:tr>
      <w:tr w:rsidR="00A02282" w:rsidRPr="009B481A" w:rsidTr="002C555F">
        <w:tc>
          <w:tcPr>
            <w:tcW w:w="6062" w:type="dxa"/>
            <w:shd w:val="clear" w:color="auto" w:fill="auto"/>
          </w:tcPr>
          <w:p w:rsidR="00A02282" w:rsidRPr="00AA000A" w:rsidRDefault="00A02282" w:rsidP="002C555F">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A02282" w:rsidRPr="00AA000A" w:rsidRDefault="00A02282" w:rsidP="002C555F">
            <w:pPr>
              <w:jc w:val="center"/>
              <w:rPr>
                <w:rFonts w:eastAsia="Calibri"/>
                <w:szCs w:val="28"/>
                <w:lang w:eastAsia="en-US"/>
              </w:rPr>
            </w:pPr>
            <w:r w:rsidRPr="00AA000A">
              <w:rPr>
                <w:rFonts w:eastAsia="Calibri"/>
                <w:lang w:eastAsia="en-US"/>
              </w:rPr>
              <w:t>не подлежит установлению</w:t>
            </w:r>
          </w:p>
        </w:tc>
      </w:tr>
    </w:tbl>
    <w:p w:rsidR="00A02282" w:rsidRPr="00AA000A" w:rsidRDefault="00A02282" w:rsidP="00CF3690">
      <w:pPr>
        <w:pStyle w:val="1"/>
        <w:keepLines w:val="0"/>
        <w:numPr>
          <w:ilvl w:val="2"/>
          <w:numId w:val="35"/>
        </w:numPr>
        <w:ind w:left="709" w:hanging="709"/>
      </w:pPr>
      <w:bookmarkStart w:id="42" w:name="_Toc520658734"/>
      <w:bookmarkEnd w:id="41"/>
      <w:r w:rsidRPr="00AA000A">
        <w:t>Зона транспортной инфраструктуры</w:t>
      </w:r>
      <w:bookmarkEnd w:id="42"/>
    </w:p>
    <w:p w:rsidR="00AB5EAE" w:rsidRPr="00AA000A" w:rsidRDefault="00AB5EAE" w:rsidP="00AB5EAE">
      <w:pPr>
        <w:ind w:firstLine="708"/>
        <w:rPr>
          <w:rFonts w:eastAsia="Calibri"/>
          <w:szCs w:val="24"/>
          <w:lang w:eastAsia="en-US"/>
        </w:rPr>
      </w:pPr>
      <w:r w:rsidRPr="00AA000A">
        <w:rPr>
          <w:rFonts w:eastAsia="Calibri"/>
          <w:szCs w:val="28"/>
          <w:lang w:eastAsia="en-US"/>
        </w:rPr>
        <w:t xml:space="preserve">Для функциональной </w:t>
      </w:r>
      <w:r w:rsidRPr="00AA000A">
        <w:rPr>
          <w:rFonts w:eastAsia="Calibri"/>
          <w:szCs w:val="24"/>
          <w:lang w:eastAsia="en-US"/>
        </w:rPr>
        <w:t xml:space="preserve">зоны </w:t>
      </w:r>
      <w:r w:rsidRPr="00AA000A">
        <w:rPr>
          <w:rFonts w:eastAsia="Calibri"/>
          <w:bCs/>
          <w:szCs w:val="28"/>
          <w:lang w:eastAsia="en-US"/>
        </w:rPr>
        <w:t>«Зона транспортной инфраструктуры» (буквенное обозначение Т)</w:t>
      </w:r>
      <w:r w:rsidRPr="00AA000A">
        <w:rPr>
          <w:rFonts w:eastAsia="Calibri"/>
          <w:szCs w:val="24"/>
          <w:lang w:eastAsia="en-US"/>
        </w:rPr>
        <w:t xml:space="preserve"> установлены параметры разрешенного строительства, реконструкции объектов капитального строительства в соответствии с таблицей </w:t>
      </w:r>
      <w:r w:rsidR="007E1E31">
        <w:rPr>
          <w:rFonts w:eastAsia="Calibri"/>
          <w:szCs w:val="24"/>
          <w:lang w:eastAsia="en-US"/>
        </w:rPr>
        <w:t>9</w:t>
      </w:r>
      <w:r w:rsidRPr="00AA000A">
        <w:rPr>
          <w:rFonts w:eastAsia="Calibri"/>
          <w:szCs w:val="24"/>
          <w:lang w:eastAsia="en-US"/>
        </w:rPr>
        <w:t>.</w:t>
      </w:r>
    </w:p>
    <w:p w:rsidR="00447DA6" w:rsidRPr="00AA000A" w:rsidRDefault="00447DA6" w:rsidP="00447DA6">
      <w:pPr>
        <w:pStyle w:val="af6"/>
        <w:jc w:val="right"/>
        <w:rPr>
          <w:b w:val="0"/>
          <w:sz w:val="28"/>
        </w:rPr>
      </w:pPr>
      <w:r w:rsidRPr="00AA000A">
        <w:rPr>
          <w:b w:val="0"/>
          <w:sz w:val="28"/>
          <w:szCs w:val="28"/>
        </w:rPr>
        <w:t xml:space="preserve">Таблица </w:t>
      </w:r>
      <w:r w:rsidR="00093CF1" w:rsidRPr="00AA000A">
        <w:rPr>
          <w:b w:val="0"/>
          <w:sz w:val="28"/>
          <w:szCs w:val="28"/>
        </w:rPr>
        <w:fldChar w:fldCharType="begin"/>
      </w:r>
      <w:r w:rsidRPr="00AA000A">
        <w:rPr>
          <w:b w:val="0"/>
          <w:sz w:val="28"/>
          <w:szCs w:val="28"/>
        </w:rPr>
        <w:instrText xml:space="preserve"> SEQ Таблица \* ARABIC </w:instrText>
      </w:r>
      <w:r w:rsidR="00093CF1" w:rsidRPr="00AA000A">
        <w:rPr>
          <w:b w:val="0"/>
          <w:sz w:val="28"/>
          <w:szCs w:val="28"/>
        </w:rPr>
        <w:fldChar w:fldCharType="separate"/>
      </w:r>
      <w:r w:rsidR="00E612AD">
        <w:rPr>
          <w:b w:val="0"/>
          <w:noProof/>
          <w:sz w:val="28"/>
          <w:szCs w:val="28"/>
        </w:rPr>
        <w:t>9</w:t>
      </w:r>
      <w:r w:rsidR="00093CF1" w:rsidRPr="00AA000A">
        <w:rPr>
          <w:b w:val="0"/>
          <w:sz w:val="28"/>
          <w:szCs w:val="28"/>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406619" w:rsidRPr="009B481A" w:rsidTr="00AB5EAE">
        <w:trPr>
          <w:trHeight w:val="1298"/>
          <w:tblHeader/>
        </w:trPr>
        <w:tc>
          <w:tcPr>
            <w:tcW w:w="6062" w:type="dxa"/>
            <w:shd w:val="clear" w:color="auto" w:fill="auto"/>
            <w:vAlign w:val="center"/>
          </w:tcPr>
          <w:p w:rsidR="00406619" w:rsidRPr="00AA000A" w:rsidRDefault="00406619" w:rsidP="00406619">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«Зона транспортной инфраструктуры» (буквенное обозначение Т)</w:t>
            </w:r>
          </w:p>
        </w:tc>
        <w:tc>
          <w:tcPr>
            <w:tcW w:w="4252" w:type="dxa"/>
            <w:shd w:val="clear" w:color="auto" w:fill="auto"/>
            <w:vAlign w:val="center"/>
          </w:tcPr>
          <w:p w:rsidR="00406619" w:rsidRPr="00AA000A" w:rsidRDefault="00406619" w:rsidP="00406619">
            <w:pPr>
              <w:jc w:val="center"/>
              <w:rPr>
                <w:rFonts w:eastAsia="Calibri"/>
                <w:szCs w:val="28"/>
                <w:lang w:eastAsia="en-US"/>
              </w:rPr>
            </w:pPr>
            <w:r w:rsidRPr="00AA000A">
              <w:rPr>
                <w:rFonts w:eastAsia="Calibri"/>
                <w:szCs w:val="28"/>
                <w:lang w:eastAsia="en-US"/>
              </w:rPr>
              <w:t>Значение параметров</w:t>
            </w:r>
          </w:p>
        </w:tc>
      </w:tr>
      <w:tr w:rsidR="00A32EAA" w:rsidRPr="009B481A" w:rsidTr="00AB5EAE">
        <w:tc>
          <w:tcPr>
            <w:tcW w:w="6062" w:type="dxa"/>
            <w:shd w:val="clear" w:color="auto" w:fill="auto"/>
          </w:tcPr>
          <w:p w:rsidR="00A32EAA" w:rsidRPr="009B481A" w:rsidRDefault="00A32EAA" w:rsidP="00A32EAA">
            <w:pPr>
              <w:rPr>
                <w:rFonts w:eastAsia="Calibri"/>
                <w:szCs w:val="28"/>
                <w:lang w:eastAsia="en-US"/>
              </w:rPr>
            </w:pPr>
            <w:bookmarkStart w:id="43" w:name="_Hlk486506878"/>
            <w:r w:rsidRPr="009B481A">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406619" w:rsidRPr="009B481A" w:rsidTr="00AB5EAE">
        <w:tc>
          <w:tcPr>
            <w:tcW w:w="6062" w:type="dxa"/>
            <w:shd w:val="clear" w:color="auto" w:fill="auto"/>
          </w:tcPr>
          <w:p w:rsidR="00406619" w:rsidRPr="00AA000A" w:rsidRDefault="00406619" w:rsidP="00406619">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406619" w:rsidRPr="00AA000A" w:rsidRDefault="00BE62E1" w:rsidP="00406619">
            <w:pPr>
              <w:jc w:val="center"/>
              <w:rPr>
                <w:rFonts w:eastAsia="Calibri"/>
                <w:szCs w:val="28"/>
                <w:lang w:eastAsia="en-US"/>
              </w:rPr>
            </w:pPr>
            <w:r w:rsidRPr="00AA000A">
              <w:rPr>
                <w:rFonts w:eastAsia="Calibri"/>
                <w:lang w:eastAsia="en-US"/>
              </w:rPr>
              <w:t>не подлежит установлению</w:t>
            </w:r>
          </w:p>
        </w:tc>
      </w:tr>
      <w:tr w:rsidR="00406619" w:rsidRPr="009B481A" w:rsidTr="00AB5EAE">
        <w:tc>
          <w:tcPr>
            <w:tcW w:w="6062" w:type="dxa"/>
            <w:shd w:val="clear" w:color="auto" w:fill="auto"/>
          </w:tcPr>
          <w:p w:rsidR="00406619" w:rsidRPr="00AA000A" w:rsidRDefault="00406619" w:rsidP="00406619">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406619" w:rsidRPr="00AA000A" w:rsidRDefault="00BE62E1" w:rsidP="00406619">
            <w:pPr>
              <w:jc w:val="center"/>
              <w:rPr>
                <w:rFonts w:eastAsia="Calibri"/>
                <w:szCs w:val="28"/>
                <w:lang w:eastAsia="en-US"/>
              </w:rPr>
            </w:pPr>
            <w:r w:rsidRPr="00AA000A">
              <w:rPr>
                <w:rFonts w:eastAsia="Calibri"/>
                <w:lang w:eastAsia="en-US"/>
              </w:rPr>
              <w:t>не подлежит установлению</w:t>
            </w:r>
          </w:p>
        </w:tc>
      </w:tr>
      <w:tr w:rsidR="00406619" w:rsidRPr="009B481A" w:rsidTr="00AB5EAE">
        <w:tc>
          <w:tcPr>
            <w:tcW w:w="6062" w:type="dxa"/>
            <w:shd w:val="clear" w:color="auto" w:fill="auto"/>
          </w:tcPr>
          <w:p w:rsidR="00406619" w:rsidRPr="00AA000A" w:rsidRDefault="00406619" w:rsidP="00406619">
            <w:pPr>
              <w:rPr>
                <w:rFonts w:eastAsia="Calibri"/>
                <w:szCs w:val="28"/>
                <w:lang w:eastAsia="en-US"/>
              </w:rPr>
            </w:pPr>
            <w:r w:rsidRPr="00AA000A">
              <w:rPr>
                <w:rFonts w:eastAsia="Calibri"/>
                <w:szCs w:val="28"/>
                <w:lang w:eastAsia="en-US"/>
              </w:rPr>
              <w:t>Коэффициент застройки</w:t>
            </w:r>
          </w:p>
          <w:p w:rsidR="00406619" w:rsidRPr="00AA000A" w:rsidRDefault="00406619" w:rsidP="00406619">
            <w:pPr>
              <w:rPr>
                <w:rFonts w:eastAsia="Calibri"/>
                <w:szCs w:val="28"/>
                <w:lang w:eastAsia="en-US"/>
              </w:rPr>
            </w:pPr>
          </w:p>
        </w:tc>
        <w:tc>
          <w:tcPr>
            <w:tcW w:w="4252" w:type="dxa"/>
            <w:shd w:val="clear" w:color="auto" w:fill="auto"/>
            <w:vAlign w:val="center"/>
          </w:tcPr>
          <w:p w:rsidR="00406619" w:rsidRPr="00AA000A" w:rsidRDefault="00406619" w:rsidP="00406619">
            <w:pPr>
              <w:jc w:val="center"/>
              <w:rPr>
                <w:rFonts w:eastAsia="Calibri"/>
                <w:szCs w:val="28"/>
                <w:lang w:eastAsia="en-US"/>
              </w:rPr>
            </w:pPr>
            <w:r w:rsidRPr="00AA000A">
              <w:rPr>
                <w:rFonts w:eastAsia="Calibri"/>
                <w:lang w:eastAsia="en-US"/>
              </w:rPr>
              <w:t>не подлежит установлению</w:t>
            </w:r>
          </w:p>
        </w:tc>
      </w:tr>
      <w:tr w:rsidR="00406619" w:rsidRPr="009B481A" w:rsidTr="00AB5EAE">
        <w:tc>
          <w:tcPr>
            <w:tcW w:w="6062" w:type="dxa"/>
            <w:shd w:val="clear" w:color="auto" w:fill="auto"/>
          </w:tcPr>
          <w:p w:rsidR="00406619" w:rsidRPr="00AA000A" w:rsidRDefault="00406619" w:rsidP="00406619">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406619" w:rsidRPr="00AA000A" w:rsidRDefault="00406619" w:rsidP="00406619">
            <w:pPr>
              <w:jc w:val="center"/>
              <w:rPr>
                <w:rFonts w:eastAsia="Calibri"/>
                <w:szCs w:val="28"/>
                <w:lang w:eastAsia="en-US"/>
              </w:rPr>
            </w:pPr>
            <w:r w:rsidRPr="00AA000A">
              <w:rPr>
                <w:rFonts w:eastAsia="Calibri"/>
                <w:lang w:eastAsia="en-US"/>
              </w:rPr>
              <w:t>не подлежит установлению</w:t>
            </w:r>
          </w:p>
        </w:tc>
      </w:tr>
    </w:tbl>
    <w:p w:rsidR="00A02282" w:rsidRPr="00AA000A" w:rsidRDefault="00A02282" w:rsidP="00CF3690">
      <w:pPr>
        <w:pStyle w:val="1"/>
        <w:keepLines w:val="0"/>
        <w:numPr>
          <w:ilvl w:val="2"/>
          <w:numId w:val="35"/>
        </w:numPr>
        <w:ind w:left="709" w:hanging="709"/>
      </w:pPr>
      <w:bookmarkStart w:id="44" w:name="_Toc520658735"/>
      <w:bookmarkEnd w:id="43"/>
      <w:r w:rsidRPr="00AA000A">
        <w:t>Производственная зона</w:t>
      </w:r>
      <w:bookmarkEnd w:id="44"/>
    </w:p>
    <w:p w:rsidR="009E4836" w:rsidRPr="00AA000A" w:rsidRDefault="009E4836" w:rsidP="009E4836">
      <w:pPr>
        <w:ind w:firstLine="708"/>
        <w:rPr>
          <w:rFonts w:eastAsia="Calibri"/>
          <w:szCs w:val="24"/>
          <w:lang w:eastAsia="en-US"/>
        </w:rPr>
      </w:pPr>
      <w:r w:rsidRPr="00AA000A">
        <w:rPr>
          <w:rFonts w:eastAsia="Calibri"/>
          <w:szCs w:val="28"/>
          <w:lang w:eastAsia="en-US"/>
        </w:rPr>
        <w:t xml:space="preserve">Для функциональной </w:t>
      </w:r>
      <w:r w:rsidR="00B6032A" w:rsidRPr="00AA000A">
        <w:rPr>
          <w:rFonts w:eastAsia="Calibri"/>
          <w:szCs w:val="24"/>
          <w:lang w:eastAsia="en-US"/>
        </w:rPr>
        <w:t xml:space="preserve">зоны </w:t>
      </w:r>
      <w:r w:rsidRPr="00AA000A">
        <w:rPr>
          <w:rFonts w:eastAsia="Calibri"/>
          <w:bCs/>
          <w:szCs w:val="28"/>
          <w:lang w:eastAsia="en-US"/>
        </w:rPr>
        <w:t xml:space="preserve">«Производственная зона» (буквенное обозначение П) </w:t>
      </w:r>
      <w:r w:rsidRPr="00AA000A">
        <w:rPr>
          <w:rFonts w:eastAsia="Calibri"/>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956614">
        <w:rPr>
          <w:rFonts w:eastAsia="Calibri"/>
          <w:szCs w:val="24"/>
          <w:lang w:eastAsia="en-US"/>
        </w:rPr>
        <w:t>1</w:t>
      </w:r>
      <w:r w:rsidR="007E1E31">
        <w:rPr>
          <w:rFonts w:eastAsia="Calibri"/>
          <w:szCs w:val="24"/>
          <w:lang w:eastAsia="en-US"/>
        </w:rPr>
        <w:t>0</w:t>
      </w:r>
      <w:r w:rsidRPr="00AA000A">
        <w:rPr>
          <w:rFonts w:eastAsia="Calibri"/>
          <w:szCs w:val="24"/>
          <w:lang w:eastAsia="en-US"/>
        </w:rPr>
        <w:t>.</w:t>
      </w:r>
    </w:p>
    <w:p w:rsidR="009E4836" w:rsidRPr="00AA000A" w:rsidRDefault="009E4836" w:rsidP="009E4836">
      <w:pPr>
        <w:spacing w:before="240" w:after="200"/>
        <w:jc w:val="right"/>
        <w:rPr>
          <w:rFonts w:eastAsia="Calibri"/>
          <w:bCs/>
          <w:szCs w:val="28"/>
          <w:lang w:eastAsia="en-US"/>
        </w:rPr>
      </w:pPr>
      <w:r w:rsidRPr="00AA000A">
        <w:rPr>
          <w:rFonts w:eastAsia="Calibri"/>
          <w:bCs/>
          <w:szCs w:val="28"/>
          <w:lang w:eastAsia="en-US"/>
        </w:rPr>
        <w:t xml:space="preserve">Таблица </w:t>
      </w:r>
      <w:r w:rsidR="00093CF1" w:rsidRPr="00AA000A">
        <w:rPr>
          <w:rFonts w:eastAsia="Calibri"/>
          <w:bCs/>
          <w:szCs w:val="28"/>
          <w:lang w:eastAsia="en-US"/>
        </w:rPr>
        <w:fldChar w:fldCharType="begin"/>
      </w:r>
      <w:r w:rsidRPr="00AA000A">
        <w:rPr>
          <w:rFonts w:eastAsia="Calibri"/>
          <w:bCs/>
          <w:szCs w:val="28"/>
          <w:lang w:eastAsia="en-US"/>
        </w:rPr>
        <w:instrText xml:space="preserve"> SEQ Таблица \* ARABIC </w:instrText>
      </w:r>
      <w:r w:rsidR="00093CF1" w:rsidRPr="00AA000A">
        <w:rPr>
          <w:rFonts w:eastAsia="Calibri"/>
          <w:bCs/>
          <w:szCs w:val="28"/>
          <w:lang w:eastAsia="en-US"/>
        </w:rPr>
        <w:fldChar w:fldCharType="separate"/>
      </w:r>
      <w:r w:rsidR="00E612AD">
        <w:rPr>
          <w:rFonts w:eastAsia="Calibri"/>
          <w:bCs/>
          <w:noProof/>
          <w:szCs w:val="28"/>
          <w:lang w:eastAsia="en-US"/>
        </w:rPr>
        <w:t>10</w:t>
      </w:r>
      <w:r w:rsidR="00093CF1" w:rsidRPr="00AA000A">
        <w:rPr>
          <w:rFonts w:eastAsia="Calibri"/>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9E4836" w:rsidRPr="009B481A" w:rsidTr="009E4836">
        <w:trPr>
          <w:trHeight w:val="1298"/>
          <w:tblHeader/>
        </w:trPr>
        <w:tc>
          <w:tcPr>
            <w:tcW w:w="6062" w:type="dxa"/>
            <w:shd w:val="clear" w:color="auto" w:fill="auto"/>
            <w:vAlign w:val="center"/>
          </w:tcPr>
          <w:p w:rsidR="009E4836" w:rsidRPr="009B481A" w:rsidRDefault="009E4836" w:rsidP="00D17FB0">
            <w:pPr>
              <w:jc w:val="center"/>
              <w:rPr>
                <w:rFonts w:eastAsia="Calibri"/>
                <w:szCs w:val="28"/>
                <w:lang w:eastAsia="en-US"/>
              </w:rPr>
            </w:pPr>
            <w:r w:rsidRPr="009B481A">
              <w:rPr>
                <w:rFonts w:eastAsia="Calibri"/>
                <w:szCs w:val="28"/>
                <w:lang w:eastAsia="en-US"/>
              </w:rPr>
              <w:t xml:space="preserve">Описание параметров </w:t>
            </w:r>
            <w:r w:rsidR="00206A85" w:rsidRPr="009B481A">
              <w:rPr>
                <w:rFonts w:eastAsia="Calibri"/>
                <w:szCs w:val="28"/>
                <w:lang w:eastAsia="en-US"/>
              </w:rPr>
              <w:t>функциональной</w:t>
            </w:r>
            <w:r w:rsidRPr="009B481A">
              <w:rPr>
                <w:rFonts w:eastAsia="Calibri"/>
                <w:szCs w:val="28"/>
                <w:lang w:eastAsia="en-US"/>
              </w:rPr>
              <w:t xml:space="preserve"> зоны </w:t>
            </w:r>
            <w:r w:rsidRPr="009B481A">
              <w:rPr>
                <w:rFonts w:eastAsia="Calibri"/>
                <w:bCs/>
                <w:szCs w:val="28"/>
                <w:lang w:eastAsia="en-US"/>
              </w:rPr>
              <w:t>«Производственная зона» (буквенное обозначение П)</w:t>
            </w:r>
          </w:p>
        </w:tc>
        <w:tc>
          <w:tcPr>
            <w:tcW w:w="4252" w:type="dxa"/>
            <w:shd w:val="clear" w:color="auto" w:fill="auto"/>
            <w:vAlign w:val="center"/>
          </w:tcPr>
          <w:p w:rsidR="009E4836" w:rsidRPr="009B481A" w:rsidRDefault="009E4836" w:rsidP="00D17FB0">
            <w:pPr>
              <w:jc w:val="center"/>
              <w:rPr>
                <w:rFonts w:eastAsia="Calibri"/>
                <w:szCs w:val="28"/>
                <w:lang w:eastAsia="en-US"/>
              </w:rPr>
            </w:pPr>
            <w:r w:rsidRPr="009B481A">
              <w:rPr>
                <w:rFonts w:eastAsia="Calibri"/>
                <w:szCs w:val="28"/>
                <w:lang w:eastAsia="en-US"/>
              </w:rPr>
              <w:t>Значение параметров</w:t>
            </w:r>
          </w:p>
        </w:tc>
      </w:tr>
      <w:tr w:rsidR="00A32EAA" w:rsidRPr="009B481A" w:rsidTr="009E4836">
        <w:tc>
          <w:tcPr>
            <w:tcW w:w="6062" w:type="dxa"/>
            <w:shd w:val="clear" w:color="auto" w:fill="auto"/>
          </w:tcPr>
          <w:p w:rsidR="00A32EAA" w:rsidRPr="009B481A" w:rsidRDefault="00A32EAA" w:rsidP="00A32EAA">
            <w:pPr>
              <w:rPr>
                <w:rFonts w:eastAsia="Calibri"/>
                <w:szCs w:val="28"/>
                <w:lang w:eastAsia="en-US"/>
              </w:rPr>
            </w:pPr>
            <w:bookmarkStart w:id="45" w:name="_Hlk486507024"/>
            <w:r w:rsidRPr="009B481A">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9B481A" w:rsidRDefault="00A32EAA" w:rsidP="00A32EAA">
            <w:pPr>
              <w:jc w:val="center"/>
              <w:rPr>
                <w:rFonts w:eastAsia="Calibri"/>
                <w:szCs w:val="28"/>
                <w:lang w:eastAsia="en-US"/>
              </w:rPr>
            </w:pPr>
          </w:p>
        </w:tc>
      </w:tr>
      <w:tr w:rsidR="009E4836" w:rsidRPr="009B481A" w:rsidTr="009E4836">
        <w:tc>
          <w:tcPr>
            <w:tcW w:w="6062" w:type="dxa"/>
            <w:shd w:val="clear" w:color="auto" w:fill="auto"/>
          </w:tcPr>
          <w:p w:rsidR="009E4836" w:rsidRPr="009B481A" w:rsidRDefault="009E4836" w:rsidP="00D17FB0">
            <w:pPr>
              <w:rPr>
                <w:rFonts w:eastAsia="Calibri"/>
                <w:szCs w:val="28"/>
                <w:lang w:eastAsia="en-US"/>
              </w:rPr>
            </w:pPr>
            <w:r w:rsidRPr="009B481A">
              <w:rPr>
                <w:rFonts w:eastAsia="Calibri"/>
                <w:szCs w:val="28"/>
                <w:lang w:eastAsia="en-US"/>
              </w:rPr>
              <w:lastRenderedPageBreak/>
              <w:t>предельное количество этажей</w:t>
            </w:r>
          </w:p>
        </w:tc>
        <w:tc>
          <w:tcPr>
            <w:tcW w:w="4252" w:type="dxa"/>
            <w:shd w:val="clear" w:color="auto" w:fill="auto"/>
            <w:vAlign w:val="center"/>
          </w:tcPr>
          <w:p w:rsidR="009E4836" w:rsidRPr="009B481A" w:rsidRDefault="00BE62E1" w:rsidP="00D17FB0">
            <w:pPr>
              <w:jc w:val="center"/>
              <w:rPr>
                <w:rFonts w:eastAsia="Calibri"/>
                <w:szCs w:val="28"/>
                <w:lang w:eastAsia="en-US"/>
              </w:rPr>
            </w:pPr>
            <w:r w:rsidRPr="009B481A">
              <w:rPr>
                <w:rFonts w:eastAsia="Calibri"/>
                <w:szCs w:val="28"/>
                <w:lang w:eastAsia="en-US"/>
              </w:rPr>
              <w:t>6</w:t>
            </w:r>
          </w:p>
        </w:tc>
      </w:tr>
      <w:tr w:rsidR="009E4836" w:rsidRPr="009B481A" w:rsidTr="009E4836">
        <w:tc>
          <w:tcPr>
            <w:tcW w:w="6062" w:type="dxa"/>
            <w:shd w:val="clear" w:color="auto" w:fill="auto"/>
          </w:tcPr>
          <w:p w:rsidR="009E4836" w:rsidRPr="009B481A" w:rsidRDefault="009E4836" w:rsidP="00D17FB0">
            <w:pPr>
              <w:rPr>
                <w:rFonts w:eastAsia="Calibri"/>
                <w:szCs w:val="28"/>
                <w:lang w:eastAsia="en-US"/>
              </w:rPr>
            </w:pPr>
            <w:r w:rsidRPr="009B481A">
              <w:rPr>
                <w:rFonts w:eastAsia="Calibri"/>
                <w:szCs w:val="28"/>
                <w:lang w:eastAsia="en-US"/>
              </w:rPr>
              <w:t>предельная высота зданий, строений, сооружений (м)</w:t>
            </w:r>
          </w:p>
        </w:tc>
        <w:tc>
          <w:tcPr>
            <w:tcW w:w="4252" w:type="dxa"/>
            <w:shd w:val="clear" w:color="auto" w:fill="auto"/>
            <w:vAlign w:val="center"/>
          </w:tcPr>
          <w:p w:rsidR="009E4836" w:rsidRPr="009B481A" w:rsidRDefault="00BE62E1" w:rsidP="00D17FB0">
            <w:pPr>
              <w:jc w:val="center"/>
              <w:rPr>
                <w:rFonts w:eastAsia="Calibri"/>
                <w:szCs w:val="28"/>
                <w:lang w:eastAsia="en-US"/>
              </w:rPr>
            </w:pPr>
            <w:r w:rsidRPr="009B481A">
              <w:rPr>
                <w:rFonts w:eastAsia="Calibri"/>
                <w:szCs w:val="28"/>
                <w:lang w:eastAsia="en-US"/>
              </w:rPr>
              <w:t>28</w:t>
            </w:r>
          </w:p>
        </w:tc>
      </w:tr>
      <w:bookmarkEnd w:id="45"/>
      <w:tr w:rsidR="009E4836" w:rsidRPr="009B481A" w:rsidTr="009E4836">
        <w:tc>
          <w:tcPr>
            <w:tcW w:w="6062" w:type="dxa"/>
            <w:shd w:val="clear" w:color="auto" w:fill="auto"/>
          </w:tcPr>
          <w:p w:rsidR="009E4836" w:rsidRPr="009B481A" w:rsidRDefault="009E4836" w:rsidP="00D17FB0">
            <w:pPr>
              <w:rPr>
                <w:rFonts w:eastAsia="Calibri"/>
                <w:szCs w:val="28"/>
                <w:lang w:eastAsia="en-US"/>
              </w:rPr>
            </w:pPr>
            <w:r w:rsidRPr="009B481A">
              <w:rPr>
                <w:rFonts w:eastAsia="Calibri"/>
                <w:szCs w:val="28"/>
                <w:lang w:eastAsia="en-US"/>
              </w:rPr>
              <w:t>Коэффициент застройки</w:t>
            </w:r>
          </w:p>
          <w:p w:rsidR="009E4836" w:rsidRPr="009B481A" w:rsidRDefault="009E4836" w:rsidP="00D17FB0">
            <w:pPr>
              <w:rPr>
                <w:rFonts w:eastAsia="Calibri"/>
                <w:szCs w:val="28"/>
                <w:lang w:eastAsia="en-US"/>
              </w:rPr>
            </w:pPr>
          </w:p>
        </w:tc>
        <w:tc>
          <w:tcPr>
            <w:tcW w:w="4252" w:type="dxa"/>
            <w:shd w:val="clear" w:color="auto" w:fill="auto"/>
            <w:vAlign w:val="center"/>
          </w:tcPr>
          <w:p w:rsidR="009E4836" w:rsidRPr="009B481A" w:rsidRDefault="009E4836" w:rsidP="00D17FB0">
            <w:pPr>
              <w:jc w:val="center"/>
              <w:rPr>
                <w:rFonts w:eastAsia="Calibri"/>
                <w:szCs w:val="28"/>
                <w:lang w:eastAsia="en-US"/>
              </w:rPr>
            </w:pPr>
            <w:r w:rsidRPr="009B481A">
              <w:rPr>
                <w:rFonts w:eastAsia="Calibri"/>
                <w:szCs w:val="28"/>
                <w:lang w:eastAsia="en-US"/>
              </w:rPr>
              <w:t>0,8</w:t>
            </w:r>
          </w:p>
        </w:tc>
      </w:tr>
      <w:tr w:rsidR="009E4836" w:rsidRPr="009B481A" w:rsidTr="009E4836">
        <w:tc>
          <w:tcPr>
            <w:tcW w:w="6062" w:type="dxa"/>
            <w:shd w:val="clear" w:color="auto" w:fill="auto"/>
          </w:tcPr>
          <w:p w:rsidR="009E4836" w:rsidRPr="009B481A" w:rsidRDefault="009E4836" w:rsidP="00D17FB0">
            <w:pPr>
              <w:rPr>
                <w:rFonts w:eastAsia="Calibri"/>
                <w:szCs w:val="28"/>
                <w:lang w:eastAsia="en-US"/>
              </w:rPr>
            </w:pPr>
            <w:r w:rsidRPr="009B481A">
              <w:rPr>
                <w:rFonts w:eastAsia="Calibri"/>
                <w:szCs w:val="28"/>
                <w:lang w:eastAsia="en-US"/>
              </w:rPr>
              <w:t>Коэффициент плотности застройки</w:t>
            </w:r>
          </w:p>
        </w:tc>
        <w:tc>
          <w:tcPr>
            <w:tcW w:w="4252" w:type="dxa"/>
            <w:shd w:val="clear" w:color="auto" w:fill="auto"/>
            <w:vAlign w:val="center"/>
          </w:tcPr>
          <w:p w:rsidR="009E4836" w:rsidRPr="009B481A" w:rsidRDefault="009E4836" w:rsidP="00D17FB0">
            <w:pPr>
              <w:jc w:val="center"/>
              <w:rPr>
                <w:rFonts w:eastAsia="Calibri"/>
                <w:szCs w:val="28"/>
                <w:lang w:eastAsia="en-US"/>
              </w:rPr>
            </w:pPr>
            <w:r w:rsidRPr="009B481A">
              <w:rPr>
                <w:rFonts w:eastAsia="Calibri"/>
                <w:szCs w:val="28"/>
                <w:lang w:eastAsia="en-US"/>
              </w:rPr>
              <w:t>2,4</w:t>
            </w:r>
          </w:p>
        </w:tc>
      </w:tr>
      <w:tr w:rsidR="00AB5155" w:rsidRPr="009B481A" w:rsidTr="00AB5155">
        <w:trPr>
          <w:trHeight w:val="803"/>
        </w:trPr>
        <w:tc>
          <w:tcPr>
            <w:tcW w:w="6062" w:type="dxa"/>
            <w:vMerge w:val="restart"/>
            <w:shd w:val="clear" w:color="auto" w:fill="auto"/>
          </w:tcPr>
          <w:p w:rsidR="00AB5155" w:rsidRPr="009B481A" w:rsidRDefault="00AB5155" w:rsidP="00D17FB0">
            <w:pPr>
              <w:rPr>
                <w:rFonts w:eastAsia="Calibri"/>
                <w:szCs w:val="28"/>
                <w:lang w:eastAsia="en-US"/>
              </w:rPr>
            </w:pPr>
            <w:r w:rsidRPr="009B481A">
              <w:rPr>
                <w:rFonts w:eastAsia="Calibri"/>
                <w:szCs w:val="28"/>
                <w:lang w:eastAsia="en-US"/>
              </w:rPr>
              <w:t>Класс опасности допустимый</w:t>
            </w:r>
            <w:r w:rsidRPr="00AA000A">
              <w:rPr>
                <w:rFonts w:eastAsia="Calibri"/>
                <w:szCs w:val="28"/>
                <w:lang w:eastAsia="en-US"/>
              </w:rPr>
              <w:t xml:space="preserve"> для размещения в функциональной зоне</w:t>
            </w:r>
            <w:r w:rsidRPr="009B481A">
              <w:rPr>
                <w:rFonts w:eastAsia="Calibri"/>
                <w:szCs w:val="28"/>
                <w:lang w:eastAsia="en-US"/>
              </w:rPr>
              <w:t xml:space="preserve"> (в соответствии с санитарной классификацией согласно СанПиН 2.2.1/2.1.1.1200-03 «Санитарно-защитные зоны и санитарная классификация предприятий, сооружений и иных объектов») уточняется для каждого конкретного производственного объекта в отношении возможности размещения</w:t>
            </w:r>
          </w:p>
        </w:tc>
        <w:tc>
          <w:tcPr>
            <w:tcW w:w="4252" w:type="dxa"/>
            <w:shd w:val="clear" w:color="auto" w:fill="auto"/>
            <w:vAlign w:val="center"/>
          </w:tcPr>
          <w:p w:rsidR="00AB5155" w:rsidRPr="009B481A" w:rsidRDefault="00AB5155" w:rsidP="00AB5155">
            <w:pPr>
              <w:jc w:val="center"/>
              <w:rPr>
                <w:rFonts w:eastAsia="Calibri"/>
              </w:rPr>
            </w:pPr>
            <w:r w:rsidRPr="009B481A">
              <w:rPr>
                <w:rFonts w:eastAsia="Calibri"/>
                <w:lang w:val="en-US"/>
              </w:rPr>
              <w:t>III</w:t>
            </w:r>
            <w:r w:rsidRPr="009B481A">
              <w:rPr>
                <w:rFonts w:eastAsia="Calibri"/>
              </w:rPr>
              <w:t xml:space="preserve"> класс опасности</w:t>
            </w:r>
          </w:p>
        </w:tc>
      </w:tr>
      <w:tr w:rsidR="00AB5155" w:rsidRPr="009B481A" w:rsidTr="00AB5155">
        <w:trPr>
          <w:trHeight w:val="885"/>
        </w:trPr>
        <w:tc>
          <w:tcPr>
            <w:tcW w:w="6062" w:type="dxa"/>
            <w:vMerge/>
            <w:shd w:val="clear" w:color="auto" w:fill="auto"/>
          </w:tcPr>
          <w:p w:rsidR="00AB5155" w:rsidRPr="009B481A" w:rsidRDefault="00AB5155" w:rsidP="00D17FB0">
            <w:pPr>
              <w:rPr>
                <w:rFonts w:eastAsia="Calibri"/>
                <w:szCs w:val="28"/>
                <w:highlight w:val="green"/>
                <w:lang w:eastAsia="en-US"/>
              </w:rPr>
            </w:pPr>
          </w:p>
        </w:tc>
        <w:tc>
          <w:tcPr>
            <w:tcW w:w="4252" w:type="dxa"/>
            <w:shd w:val="clear" w:color="auto" w:fill="auto"/>
            <w:vAlign w:val="center"/>
          </w:tcPr>
          <w:p w:rsidR="00AB5155" w:rsidRPr="009B481A" w:rsidRDefault="00AB5155" w:rsidP="00AB5155">
            <w:pPr>
              <w:jc w:val="center"/>
              <w:rPr>
                <w:rFonts w:eastAsia="Calibri"/>
              </w:rPr>
            </w:pPr>
            <w:r w:rsidRPr="009B481A">
              <w:rPr>
                <w:rFonts w:eastAsia="Calibri"/>
              </w:rPr>
              <w:t>IV класс опасности</w:t>
            </w:r>
          </w:p>
        </w:tc>
      </w:tr>
      <w:tr w:rsidR="00AB5155" w:rsidRPr="009B481A" w:rsidTr="009E4836">
        <w:trPr>
          <w:trHeight w:val="885"/>
        </w:trPr>
        <w:tc>
          <w:tcPr>
            <w:tcW w:w="6062" w:type="dxa"/>
            <w:vMerge/>
            <w:shd w:val="clear" w:color="auto" w:fill="auto"/>
          </w:tcPr>
          <w:p w:rsidR="00AB5155" w:rsidRPr="009B481A" w:rsidRDefault="00AB5155" w:rsidP="00D17FB0">
            <w:pPr>
              <w:rPr>
                <w:rFonts w:eastAsia="Calibri"/>
                <w:szCs w:val="28"/>
                <w:highlight w:val="green"/>
                <w:lang w:eastAsia="en-US"/>
              </w:rPr>
            </w:pPr>
          </w:p>
        </w:tc>
        <w:tc>
          <w:tcPr>
            <w:tcW w:w="4252" w:type="dxa"/>
            <w:shd w:val="clear" w:color="auto" w:fill="auto"/>
            <w:vAlign w:val="center"/>
          </w:tcPr>
          <w:p w:rsidR="00AB5155" w:rsidRPr="009B481A" w:rsidRDefault="00AB5155" w:rsidP="00AB5155">
            <w:pPr>
              <w:jc w:val="center"/>
              <w:rPr>
                <w:rFonts w:eastAsia="Calibri"/>
                <w:lang w:val="en-US"/>
              </w:rPr>
            </w:pPr>
            <w:r w:rsidRPr="009B481A">
              <w:rPr>
                <w:rFonts w:eastAsia="Calibri"/>
              </w:rPr>
              <w:t>V класс опасности</w:t>
            </w:r>
          </w:p>
        </w:tc>
      </w:tr>
    </w:tbl>
    <w:p w:rsidR="00C500CE" w:rsidRPr="00AA000A" w:rsidRDefault="00A02282" w:rsidP="00CF3690">
      <w:pPr>
        <w:pStyle w:val="1"/>
        <w:keepLines w:val="0"/>
        <w:numPr>
          <w:ilvl w:val="2"/>
          <w:numId w:val="35"/>
        </w:numPr>
        <w:ind w:left="567" w:hanging="567"/>
      </w:pPr>
      <w:bookmarkStart w:id="46" w:name="_Зона_рекреационного_назначения"/>
      <w:bookmarkStart w:id="47" w:name="_Toc520658736"/>
      <w:bookmarkEnd w:id="46"/>
      <w:r w:rsidRPr="00AA000A">
        <w:t>Зона рекреационного назначения</w:t>
      </w:r>
      <w:bookmarkEnd w:id="47"/>
    </w:p>
    <w:p w:rsidR="00B6032A" w:rsidRPr="00AA000A" w:rsidRDefault="00B6032A" w:rsidP="00B6032A">
      <w:pPr>
        <w:ind w:firstLine="708"/>
        <w:rPr>
          <w:rFonts w:eastAsia="Calibri"/>
          <w:szCs w:val="24"/>
          <w:lang w:eastAsia="en-US"/>
        </w:rPr>
      </w:pPr>
      <w:r w:rsidRPr="00AA000A">
        <w:rPr>
          <w:rFonts w:eastAsia="Calibri"/>
          <w:szCs w:val="28"/>
          <w:lang w:eastAsia="en-US"/>
        </w:rPr>
        <w:t xml:space="preserve">Для функциональной </w:t>
      </w:r>
      <w:r w:rsidRPr="00AA000A">
        <w:rPr>
          <w:rFonts w:eastAsia="Calibri"/>
          <w:szCs w:val="24"/>
          <w:lang w:eastAsia="en-US"/>
        </w:rPr>
        <w:t xml:space="preserve">зоны </w:t>
      </w:r>
      <w:r w:rsidRPr="00AA000A">
        <w:rPr>
          <w:rFonts w:eastAsia="Calibri"/>
          <w:bCs/>
          <w:szCs w:val="28"/>
          <w:lang w:eastAsia="en-US"/>
        </w:rPr>
        <w:t xml:space="preserve">«Зона рекреационного назначения» (буквенное обозначение Р) </w:t>
      </w:r>
      <w:r w:rsidRPr="00AA000A">
        <w:rPr>
          <w:rFonts w:eastAsia="Calibri"/>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123495">
        <w:rPr>
          <w:rFonts w:eastAsia="Calibri"/>
          <w:szCs w:val="24"/>
          <w:lang w:eastAsia="en-US"/>
        </w:rPr>
        <w:t>1</w:t>
      </w:r>
      <w:r w:rsidR="007E1E31">
        <w:rPr>
          <w:rFonts w:eastAsia="Calibri"/>
          <w:szCs w:val="24"/>
          <w:lang w:eastAsia="en-US"/>
        </w:rPr>
        <w:t>1</w:t>
      </w:r>
      <w:r w:rsidRPr="00AA000A">
        <w:rPr>
          <w:rFonts w:eastAsia="Calibri"/>
          <w:szCs w:val="24"/>
          <w:lang w:eastAsia="en-US"/>
        </w:rPr>
        <w:t>.</w:t>
      </w:r>
    </w:p>
    <w:p w:rsidR="00B6032A" w:rsidRPr="00AA000A" w:rsidRDefault="00B6032A" w:rsidP="00B6032A">
      <w:pPr>
        <w:spacing w:before="240" w:after="200"/>
        <w:jc w:val="right"/>
        <w:rPr>
          <w:rFonts w:eastAsia="Calibri"/>
          <w:bCs/>
          <w:szCs w:val="28"/>
          <w:lang w:eastAsia="en-US"/>
        </w:rPr>
      </w:pPr>
      <w:r w:rsidRPr="00AA000A">
        <w:rPr>
          <w:rFonts w:eastAsia="Calibri"/>
          <w:bCs/>
          <w:szCs w:val="28"/>
          <w:lang w:eastAsia="en-US"/>
        </w:rPr>
        <w:t xml:space="preserve">Таблица </w:t>
      </w:r>
      <w:r w:rsidR="00093CF1" w:rsidRPr="00AA000A">
        <w:rPr>
          <w:rFonts w:eastAsia="Calibri"/>
          <w:bCs/>
          <w:szCs w:val="28"/>
          <w:lang w:eastAsia="en-US"/>
        </w:rPr>
        <w:fldChar w:fldCharType="begin"/>
      </w:r>
      <w:r w:rsidRPr="00AA000A">
        <w:rPr>
          <w:rFonts w:eastAsia="Calibri"/>
          <w:bCs/>
          <w:szCs w:val="28"/>
          <w:lang w:eastAsia="en-US"/>
        </w:rPr>
        <w:instrText xml:space="preserve"> SEQ Таблица \* ARABIC </w:instrText>
      </w:r>
      <w:r w:rsidR="00093CF1" w:rsidRPr="00AA000A">
        <w:rPr>
          <w:rFonts w:eastAsia="Calibri"/>
          <w:bCs/>
          <w:szCs w:val="28"/>
          <w:lang w:eastAsia="en-US"/>
        </w:rPr>
        <w:fldChar w:fldCharType="separate"/>
      </w:r>
      <w:r w:rsidR="00E612AD">
        <w:rPr>
          <w:rFonts w:eastAsia="Calibri"/>
          <w:bCs/>
          <w:noProof/>
          <w:szCs w:val="28"/>
          <w:lang w:eastAsia="en-US"/>
        </w:rPr>
        <w:t>11</w:t>
      </w:r>
      <w:r w:rsidR="00093CF1" w:rsidRPr="00AA000A">
        <w:rPr>
          <w:rFonts w:eastAsia="Calibri"/>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D5068B" w:rsidRPr="009B481A" w:rsidTr="00D5068B">
        <w:trPr>
          <w:trHeight w:val="1298"/>
          <w:tblHeader/>
        </w:trPr>
        <w:tc>
          <w:tcPr>
            <w:tcW w:w="6062" w:type="dxa"/>
            <w:shd w:val="clear" w:color="auto" w:fill="auto"/>
            <w:vAlign w:val="center"/>
          </w:tcPr>
          <w:p w:rsidR="00D5068B" w:rsidRPr="00AA000A" w:rsidRDefault="00D5068B" w:rsidP="00D5068B">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«Зона рекреационного назначения» (буквенное обозначение Р)</w:t>
            </w:r>
          </w:p>
        </w:tc>
        <w:tc>
          <w:tcPr>
            <w:tcW w:w="4252" w:type="dxa"/>
            <w:shd w:val="clear" w:color="auto" w:fill="auto"/>
            <w:vAlign w:val="center"/>
          </w:tcPr>
          <w:p w:rsidR="00D5068B" w:rsidRPr="00AA000A" w:rsidRDefault="00D5068B" w:rsidP="00D5068B">
            <w:pPr>
              <w:jc w:val="center"/>
              <w:rPr>
                <w:rFonts w:eastAsia="Calibri"/>
                <w:szCs w:val="28"/>
                <w:lang w:eastAsia="en-US"/>
              </w:rPr>
            </w:pPr>
            <w:r w:rsidRPr="00AA000A">
              <w:rPr>
                <w:rFonts w:eastAsia="Calibri"/>
                <w:szCs w:val="28"/>
                <w:lang w:eastAsia="en-US"/>
              </w:rPr>
              <w:t>Значение параметров</w:t>
            </w:r>
          </w:p>
        </w:tc>
      </w:tr>
      <w:tr w:rsidR="00A32EAA" w:rsidRPr="009B481A" w:rsidTr="00D5068B">
        <w:tc>
          <w:tcPr>
            <w:tcW w:w="6062" w:type="dxa"/>
            <w:shd w:val="clear" w:color="auto" w:fill="auto"/>
          </w:tcPr>
          <w:p w:rsidR="00A32EAA" w:rsidRPr="009B481A" w:rsidRDefault="00A32EAA" w:rsidP="00A32EAA">
            <w:pPr>
              <w:rPr>
                <w:rFonts w:eastAsia="Calibri"/>
                <w:szCs w:val="28"/>
                <w:lang w:eastAsia="en-US"/>
              </w:rPr>
            </w:pPr>
            <w:r w:rsidRPr="009B481A">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D5068B" w:rsidRPr="009B481A" w:rsidTr="00D5068B">
        <w:tc>
          <w:tcPr>
            <w:tcW w:w="6062" w:type="dxa"/>
            <w:shd w:val="clear" w:color="auto" w:fill="auto"/>
          </w:tcPr>
          <w:p w:rsidR="00D5068B" w:rsidRPr="00AA000A" w:rsidRDefault="00D5068B" w:rsidP="00D5068B">
            <w:pPr>
              <w:rPr>
                <w:rFonts w:eastAsia="Calibri"/>
                <w:szCs w:val="28"/>
                <w:lang w:eastAsia="en-US"/>
              </w:rPr>
            </w:pPr>
            <w:bookmarkStart w:id="48" w:name="_Hlk486507123"/>
            <w:r w:rsidRPr="00AA000A">
              <w:rPr>
                <w:rFonts w:eastAsia="Calibri"/>
                <w:szCs w:val="28"/>
                <w:lang w:eastAsia="en-US"/>
              </w:rPr>
              <w:t>предельное количество этажей</w:t>
            </w:r>
          </w:p>
        </w:tc>
        <w:tc>
          <w:tcPr>
            <w:tcW w:w="4252" w:type="dxa"/>
            <w:shd w:val="clear" w:color="auto" w:fill="auto"/>
            <w:vAlign w:val="center"/>
          </w:tcPr>
          <w:p w:rsidR="00D5068B" w:rsidRPr="00AA000A" w:rsidRDefault="00BE62E1" w:rsidP="00D5068B">
            <w:pPr>
              <w:jc w:val="center"/>
              <w:rPr>
                <w:rFonts w:eastAsia="Calibri"/>
                <w:szCs w:val="28"/>
                <w:lang w:eastAsia="en-US"/>
              </w:rPr>
            </w:pPr>
            <w:r>
              <w:rPr>
                <w:rFonts w:eastAsia="Calibri"/>
                <w:szCs w:val="28"/>
                <w:lang w:eastAsia="en-US"/>
              </w:rPr>
              <w:t>4</w:t>
            </w:r>
          </w:p>
        </w:tc>
      </w:tr>
      <w:tr w:rsidR="00D5068B" w:rsidRPr="009B481A" w:rsidTr="00D5068B">
        <w:tc>
          <w:tcPr>
            <w:tcW w:w="6062" w:type="dxa"/>
            <w:shd w:val="clear" w:color="auto" w:fill="auto"/>
          </w:tcPr>
          <w:p w:rsidR="00D5068B" w:rsidRPr="00AA000A" w:rsidRDefault="00D5068B" w:rsidP="00D5068B">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D5068B" w:rsidRPr="00AA000A" w:rsidRDefault="00BE62E1" w:rsidP="00D5068B">
            <w:pPr>
              <w:jc w:val="center"/>
              <w:rPr>
                <w:rFonts w:eastAsia="Calibri"/>
                <w:szCs w:val="28"/>
                <w:lang w:eastAsia="en-US"/>
              </w:rPr>
            </w:pPr>
            <w:r>
              <w:rPr>
                <w:rFonts w:eastAsia="Calibri"/>
                <w:szCs w:val="28"/>
                <w:lang w:eastAsia="en-US"/>
              </w:rPr>
              <w:t>18</w:t>
            </w:r>
          </w:p>
        </w:tc>
      </w:tr>
      <w:tr w:rsidR="00D5068B" w:rsidRPr="009B481A" w:rsidTr="00D5068B">
        <w:tc>
          <w:tcPr>
            <w:tcW w:w="6062" w:type="dxa"/>
            <w:shd w:val="clear" w:color="auto" w:fill="auto"/>
          </w:tcPr>
          <w:p w:rsidR="00D5068B" w:rsidRPr="00AA000A" w:rsidRDefault="00D5068B" w:rsidP="00D5068B">
            <w:pPr>
              <w:rPr>
                <w:rFonts w:eastAsia="Calibri"/>
                <w:szCs w:val="28"/>
                <w:lang w:eastAsia="en-US"/>
              </w:rPr>
            </w:pPr>
            <w:r w:rsidRPr="00AA000A">
              <w:rPr>
                <w:rFonts w:eastAsia="Calibri"/>
                <w:szCs w:val="28"/>
                <w:lang w:eastAsia="en-US"/>
              </w:rPr>
              <w:t>Коэффициент застройки</w:t>
            </w:r>
          </w:p>
          <w:p w:rsidR="00D5068B" w:rsidRPr="00AA000A" w:rsidRDefault="00D5068B" w:rsidP="00D5068B">
            <w:pPr>
              <w:rPr>
                <w:rFonts w:eastAsia="Calibri"/>
                <w:szCs w:val="28"/>
                <w:lang w:eastAsia="en-US"/>
              </w:rPr>
            </w:pPr>
          </w:p>
        </w:tc>
        <w:tc>
          <w:tcPr>
            <w:tcW w:w="4252" w:type="dxa"/>
            <w:shd w:val="clear" w:color="auto" w:fill="auto"/>
            <w:vAlign w:val="center"/>
          </w:tcPr>
          <w:p w:rsidR="00D5068B" w:rsidRPr="00AA000A" w:rsidRDefault="00D5068B" w:rsidP="00D5068B">
            <w:pPr>
              <w:jc w:val="center"/>
              <w:rPr>
                <w:rFonts w:eastAsia="Calibri"/>
                <w:szCs w:val="28"/>
                <w:lang w:eastAsia="en-US"/>
              </w:rPr>
            </w:pPr>
            <w:r w:rsidRPr="00AA000A">
              <w:rPr>
                <w:rFonts w:eastAsia="Calibri"/>
                <w:lang w:eastAsia="en-US"/>
              </w:rPr>
              <w:t>не подлежит установлению</w:t>
            </w:r>
          </w:p>
        </w:tc>
      </w:tr>
      <w:tr w:rsidR="00D5068B" w:rsidRPr="009B481A" w:rsidTr="00D5068B">
        <w:tc>
          <w:tcPr>
            <w:tcW w:w="6062" w:type="dxa"/>
            <w:shd w:val="clear" w:color="auto" w:fill="auto"/>
          </w:tcPr>
          <w:p w:rsidR="00D5068B" w:rsidRPr="00AA000A" w:rsidRDefault="00D5068B" w:rsidP="00D5068B">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D5068B" w:rsidRPr="00AA000A" w:rsidRDefault="00D5068B" w:rsidP="00D5068B">
            <w:pPr>
              <w:jc w:val="center"/>
              <w:rPr>
                <w:rFonts w:eastAsia="Calibri"/>
                <w:szCs w:val="28"/>
                <w:lang w:eastAsia="en-US"/>
              </w:rPr>
            </w:pPr>
            <w:r w:rsidRPr="00AA000A">
              <w:rPr>
                <w:rFonts w:eastAsia="Calibri"/>
                <w:lang w:eastAsia="en-US"/>
              </w:rPr>
              <w:t>не подлежит установлению</w:t>
            </w:r>
          </w:p>
        </w:tc>
      </w:tr>
    </w:tbl>
    <w:p w:rsidR="00A02282" w:rsidRPr="00AA000A" w:rsidRDefault="00716E83" w:rsidP="00716E83">
      <w:pPr>
        <w:pStyle w:val="1"/>
        <w:keepLines w:val="0"/>
        <w:numPr>
          <w:ilvl w:val="2"/>
          <w:numId w:val="35"/>
        </w:numPr>
      </w:pPr>
      <w:bookmarkStart w:id="49" w:name="_Toc520658737"/>
      <w:bookmarkEnd w:id="48"/>
      <w:r w:rsidRPr="00716E83">
        <w:t>Зона кладбищ</w:t>
      </w:r>
      <w:bookmarkEnd w:id="49"/>
    </w:p>
    <w:p w:rsidR="00B6032A" w:rsidRPr="00AA000A" w:rsidRDefault="00B6032A" w:rsidP="00B6032A">
      <w:pPr>
        <w:ind w:firstLine="708"/>
        <w:rPr>
          <w:rFonts w:eastAsia="Calibri"/>
          <w:szCs w:val="24"/>
          <w:lang w:eastAsia="en-US"/>
        </w:rPr>
      </w:pPr>
      <w:r w:rsidRPr="00AA000A">
        <w:rPr>
          <w:rFonts w:eastAsia="Calibri"/>
          <w:szCs w:val="28"/>
          <w:lang w:eastAsia="en-US"/>
        </w:rPr>
        <w:t xml:space="preserve">Для функциональной </w:t>
      </w:r>
      <w:r w:rsidRPr="00AA000A">
        <w:rPr>
          <w:rFonts w:eastAsia="Calibri"/>
          <w:szCs w:val="24"/>
          <w:lang w:eastAsia="en-US"/>
        </w:rPr>
        <w:t xml:space="preserve">зоны </w:t>
      </w:r>
      <w:r w:rsidRPr="00AA000A">
        <w:rPr>
          <w:rFonts w:eastAsia="Calibri"/>
          <w:bCs/>
          <w:szCs w:val="28"/>
          <w:lang w:eastAsia="en-US"/>
        </w:rPr>
        <w:t>«</w:t>
      </w:r>
      <w:r w:rsidR="00716E83" w:rsidRPr="00716E83">
        <w:rPr>
          <w:rFonts w:eastAsia="Calibri"/>
          <w:bCs/>
          <w:szCs w:val="28"/>
          <w:lang w:eastAsia="en-US"/>
        </w:rPr>
        <w:t>Зона кладбищ</w:t>
      </w:r>
      <w:r w:rsidRPr="00AA000A">
        <w:rPr>
          <w:rFonts w:eastAsia="Calibri"/>
          <w:bCs/>
          <w:szCs w:val="28"/>
          <w:lang w:eastAsia="en-US"/>
        </w:rPr>
        <w:t xml:space="preserve">» (буквенное обозначение Сп1) </w:t>
      </w:r>
      <w:r w:rsidRPr="00AA000A">
        <w:rPr>
          <w:rFonts w:eastAsia="Calibri"/>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447DA6">
        <w:rPr>
          <w:rFonts w:eastAsia="Calibri"/>
          <w:szCs w:val="24"/>
          <w:lang w:eastAsia="en-US"/>
        </w:rPr>
        <w:t>12</w:t>
      </w:r>
      <w:r w:rsidRPr="00AA000A">
        <w:rPr>
          <w:rFonts w:eastAsia="Calibri"/>
          <w:szCs w:val="24"/>
          <w:lang w:eastAsia="en-US"/>
        </w:rPr>
        <w:t>.</w:t>
      </w:r>
    </w:p>
    <w:p w:rsidR="00447DA6" w:rsidRPr="00AA000A" w:rsidRDefault="00447DA6" w:rsidP="00447DA6">
      <w:pPr>
        <w:pStyle w:val="af6"/>
        <w:jc w:val="right"/>
        <w:rPr>
          <w:b w:val="0"/>
          <w:sz w:val="28"/>
        </w:rPr>
      </w:pPr>
      <w:r w:rsidRPr="00AA000A">
        <w:rPr>
          <w:b w:val="0"/>
          <w:sz w:val="28"/>
          <w:szCs w:val="28"/>
        </w:rPr>
        <w:t xml:space="preserve">Таблица </w:t>
      </w:r>
      <w:r w:rsidR="00093CF1" w:rsidRPr="00AA000A">
        <w:rPr>
          <w:b w:val="0"/>
          <w:sz w:val="28"/>
          <w:szCs w:val="28"/>
        </w:rPr>
        <w:fldChar w:fldCharType="begin"/>
      </w:r>
      <w:r w:rsidRPr="00AA000A">
        <w:rPr>
          <w:b w:val="0"/>
          <w:sz w:val="28"/>
          <w:szCs w:val="28"/>
        </w:rPr>
        <w:instrText xml:space="preserve"> SEQ Таблица \* ARABIC </w:instrText>
      </w:r>
      <w:r w:rsidR="00093CF1" w:rsidRPr="00AA000A">
        <w:rPr>
          <w:b w:val="0"/>
          <w:sz w:val="28"/>
          <w:szCs w:val="28"/>
        </w:rPr>
        <w:fldChar w:fldCharType="separate"/>
      </w:r>
      <w:r w:rsidR="00E612AD">
        <w:rPr>
          <w:b w:val="0"/>
          <w:noProof/>
          <w:sz w:val="28"/>
          <w:szCs w:val="28"/>
        </w:rPr>
        <w:t>12</w:t>
      </w:r>
      <w:r w:rsidR="00093CF1" w:rsidRPr="00AA000A">
        <w:rPr>
          <w:b w:val="0"/>
          <w:sz w:val="28"/>
          <w:szCs w:val="28"/>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B6032A" w:rsidRPr="009B481A" w:rsidTr="00B6032A">
        <w:trPr>
          <w:trHeight w:val="1298"/>
          <w:tblHeader/>
        </w:trPr>
        <w:tc>
          <w:tcPr>
            <w:tcW w:w="6062" w:type="dxa"/>
            <w:shd w:val="clear" w:color="auto" w:fill="auto"/>
            <w:vAlign w:val="center"/>
          </w:tcPr>
          <w:p w:rsidR="00B6032A" w:rsidRPr="009B481A" w:rsidRDefault="00B6032A" w:rsidP="00D17FB0">
            <w:pPr>
              <w:jc w:val="center"/>
              <w:rPr>
                <w:rFonts w:eastAsia="Calibri"/>
                <w:szCs w:val="28"/>
                <w:lang w:eastAsia="en-US"/>
              </w:rPr>
            </w:pPr>
            <w:r w:rsidRPr="009B481A">
              <w:rPr>
                <w:rFonts w:eastAsia="Calibri"/>
                <w:szCs w:val="28"/>
                <w:lang w:eastAsia="en-US"/>
              </w:rPr>
              <w:lastRenderedPageBreak/>
              <w:t xml:space="preserve">Описание параметров </w:t>
            </w:r>
            <w:r w:rsidR="006105EE" w:rsidRPr="00AA000A">
              <w:rPr>
                <w:rFonts w:eastAsia="Calibri"/>
                <w:szCs w:val="28"/>
                <w:lang w:eastAsia="en-US"/>
              </w:rPr>
              <w:t xml:space="preserve">функциональной </w:t>
            </w:r>
            <w:r w:rsidRPr="009B481A">
              <w:rPr>
                <w:rFonts w:eastAsia="Calibri"/>
                <w:szCs w:val="28"/>
                <w:lang w:eastAsia="en-US"/>
              </w:rPr>
              <w:t xml:space="preserve">зоны </w:t>
            </w:r>
            <w:r w:rsidRPr="009B481A">
              <w:rPr>
                <w:rFonts w:eastAsia="Calibri"/>
                <w:bCs/>
                <w:szCs w:val="28"/>
                <w:lang w:eastAsia="en-US"/>
              </w:rPr>
              <w:t>«</w:t>
            </w:r>
            <w:r w:rsidR="00716E83" w:rsidRPr="00716E83">
              <w:rPr>
                <w:rFonts w:eastAsia="Calibri"/>
                <w:bCs/>
                <w:szCs w:val="28"/>
                <w:lang w:eastAsia="en-US"/>
              </w:rPr>
              <w:t>Зона кладбищ</w:t>
            </w:r>
            <w:r w:rsidRPr="009B481A">
              <w:rPr>
                <w:rFonts w:eastAsia="Calibri"/>
                <w:bCs/>
                <w:szCs w:val="28"/>
                <w:lang w:eastAsia="en-US"/>
              </w:rPr>
              <w:t>» (буквенное обозначение Сп1)</w:t>
            </w:r>
          </w:p>
        </w:tc>
        <w:tc>
          <w:tcPr>
            <w:tcW w:w="4252" w:type="dxa"/>
            <w:shd w:val="clear" w:color="auto" w:fill="auto"/>
            <w:vAlign w:val="center"/>
          </w:tcPr>
          <w:p w:rsidR="00B6032A" w:rsidRPr="009B481A" w:rsidRDefault="00B6032A" w:rsidP="00D17FB0">
            <w:pPr>
              <w:jc w:val="center"/>
              <w:rPr>
                <w:rFonts w:eastAsia="Calibri"/>
                <w:szCs w:val="28"/>
                <w:lang w:eastAsia="en-US"/>
              </w:rPr>
            </w:pPr>
            <w:r w:rsidRPr="009B481A">
              <w:rPr>
                <w:rFonts w:eastAsia="Calibri"/>
                <w:szCs w:val="28"/>
                <w:lang w:eastAsia="en-US"/>
              </w:rPr>
              <w:t>Значение параметров</w:t>
            </w:r>
          </w:p>
        </w:tc>
      </w:tr>
      <w:tr w:rsidR="00A32EAA" w:rsidRPr="009B481A" w:rsidTr="00B6032A">
        <w:tc>
          <w:tcPr>
            <w:tcW w:w="6062" w:type="dxa"/>
            <w:shd w:val="clear" w:color="auto" w:fill="auto"/>
          </w:tcPr>
          <w:p w:rsidR="00A32EAA" w:rsidRPr="009B481A" w:rsidRDefault="00A32EAA" w:rsidP="00A32EAA">
            <w:pPr>
              <w:rPr>
                <w:rFonts w:eastAsia="Calibri"/>
                <w:szCs w:val="28"/>
                <w:lang w:eastAsia="en-US"/>
              </w:rPr>
            </w:pPr>
            <w:r w:rsidRPr="009B481A">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9B481A" w:rsidRDefault="00A32EAA" w:rsidP="00A32EAA">
            <w:pPr>
              <w:jc w:val="center"/>
              <w:rPr>
                <w:rFonts w:eastAsia="Calibri"/>
                <w:szCs w:val="28"/>
                <w:lang w:eastAsia="en-US"/>
              </w:rPr>
            </w:pPr>
          </w:p>
        </w:tc>
      </w:tr>
      <w:tr w:rsidR="00710D2A" w:rsidRPr="009B481A" w:rsidTr="006A369A">
        <w:tc>
          <w:tcPr>
            <w:tcW w:w="6062" w:type="dxa"/>
            <w:shd w:val="clear" w:color="auto" w:fill="auto"/>
          </w:tcPr>
          <w:p w:rsidR="00710D2A" w:rsidRPr="009B481A" w:rsidRDefault="00710D2A" w:rsidP="00710D2A">
            <w:pPr>
              <w:rPr>
                <w:rFonts w:eastAsia="Calibri"/>
                <w:szCs w:val="28"/>
                <w:lang w:eastAsia="en-US"/>
              </w:rPr>
            </w:pPr>
            <w:r w:rsidRPr="009B481A">
              <w:rPr>
                <w:rFonts w:eastAsia="Calibri"/>
                <w:szCs w:val="28"/>
                <w:lang w:eastAsia="en-US"/>
              </w:rPr>
              <w:t>предельное количество этажей</w:t>
            </w:r>
          </w:p>
        </w:tc>
        <w:tc>
          <w:tcPr>
            <w:tcW w:w="4252" w:type="dxa"/>
            <w:shd w:val="clear" w:color="auto" w:fill="auto"/>
          </w:tcPr>
          <w:p w:rsidR="00710D2A" w:rsidRPr="009B481A" w:rsidRDefault="00710D2A" w:rsidP="00710D2A">
            <w:pPr>
              <w:jc w:val="center"/>
            </w:pPr>
            <w:r w:rsidRPr="009B481A">
              <w:rPr>
                <w:rFonts w:eastAsia="Calibri"/>
                <w:lang w:eastAsia="en-US"/>
              </w:rPr>
              <w:t>не подлежит установлению</w:t>
            </w:r>
          </w:p>
        </w:tc>
      </w:tr>
      <w:tr w:rsidR="00710D2A" w:rsidRPr="009B481A" w:rsidTr="006A369A">
        <w:tc>
          <w:tcPr>
            <w:tcW w:w="6062" w:type="dxa"/>
            <w:shd w:val="clear" w:color="auto" w:fill="auto"/>
          </w:tcPr>
          <w:p w:rsidR="00710D2A" w:rsidRPr="009B481A" w:rsidRDefault="00710D2A" w:rsidP="00710D2A">
            <w:pPr>
              <w:rPr>
                <w:rFonts w:eastAsia="Calibri"/>
                <w:szCs w:val="28"/>
                <w:lang w:eastAsia="en-US"/>
              </w:rPr>
            </w:pPr>
            <w:r w:rsidRPr="009B481A">
              <w:rPr>
                <w:rFonts w:eastAsia="Calibri"/>
                <w:szCs w:val="28"/>
                <w:lang w:eastAsia="en-US"/>
              </w:rPr>
              <w:t>предельная высота зданий, строений, сооружений (м)</w:t>
            </w:r>
          </w:p>
        </w:tc>
        <w:tc>
          <w:tcPr>
            <w:tcW w:w="4252" w:type="dxa"/>
            <w:shd w:val="clear" w:color="auto" w:fill="auto"/>
          </w:tcPr>
          <w:p w:rsidR="00710D2A" w:rsidRPr="009B481A" w:rsidRDefault="00710D2A" w:rsidP="00710D2A">
            <w:pPr>
              <w:jc w:val="center"/>
            </w:pPr>
            <w:r w:rsidRPr="009B481A">
              <w:rPr>
                <w:rFonts w:eastAsia="Calibri"/>
                <w:lang w:eastAsia="en-US"/>
              </w:rPr>
              <w:t>не подлежит установлению</w:t>
            </w:r>
          </w:p>
        </w:tc>
      </w:tr>
      <w:tr w:rsidR="00B6032A" w:rsidRPr="009B481A" w:rsidTr="00B6032A">
        <w:tc>
          <w:tcPr>
            <w:tcW w:w="6062" w:type="dxa"/>
            <w:shd w:val="clear" w:color="auto" w:fill="auto"/>
          </w:tcPr>
          <w:p w:rsidR="00B6032A" w:rsidRPr="009B481A" w:rsidRDefault="00B6032A" w:rsidP="00D17FB0">
            <w:pPr>
              <w:rPr>
                <w:rFonts w:eastAsia="Calibri"/>
                <w:szCs w:val="28"/>
                <w:lang w:eastAsia="en-US"/>
              </w:rPr>
            </w:pPr>
            <w:r w:rsidRPr="009B481A">
              <w:rPr>
                <w:rFonts w:eastAsia="Calibri"/>
                <w:szCs w:val="28"/>
                <w:lang w:eastAsia="en-US"/>
              </w:rPr>
              <w:t>Коэффициент застройки</w:t>
            </w:r>
          </w:p>
          <w:p w:rsidR="00B6032A" w:rsidRPr="009B481A" w:rsidRDefault="00B6032A" w:rsidP="00D17FB0">
            <w:pPr>
              <w:rPr>
                <w:rFonts w:eastAsia="Calibri"/>
                <w:szCs w:val="28"/>
                <w:lang w:eastAsia="en-US"/>
              </w:rPr>
            </w:pPr>
          </w:p>
        </w:tc>
        <w:tc>
          <w:tcPr>
            <w:tcW w:w="4252" w:type="dxa"/>
            <w:shd w:val="clear" w:color="auto" w:fill="auto"/>
          </w:tcPr>
          <w:p w:rsidR="00B6032A" w:rsidRPr="009B481A" w:rsidRDefault="00B6032A" w:rsidP="00D17FB0">
            <w:pPr>
              <w:jc w:val="center"/>
              <w:rPr>
                <w:rFonts w:eastAsia="Calibri"/>
                <w:lang w:eastAsia="en-US"/>
              </w:rPr>
            </w:pPr>
            <w:r w:rsidRPr="009B481A">
              <w:rPr>
                <w:rFonts w:eastAsia="Calibri"/>
                <w:lang w:eastAsia="en-US"/>
              </w:rPr>
              <w:t>не подлежит установлению</w:t>
            </w:r>
          </w:p>
        </w:tc>
      </w:tr>
      <w:tr w:rsidR="00B6032A" w:rsidRPr="009B481A" w:rsidTr="00B6032A">
        <w:tc>
          <w:tcPr>
            <w:tcW w:w="6062" w:type="dxa"/>
            <w:shd w:val="clear" w:color="auto" w:fill="auto"/>
          </w:tcPr>
          <w:p w:rsidR="00B6032A" w:rsidRPr="009B481A" w:rsidRDefault="00B6032A" w:rsidP="00D17FB0">
            <w:pPr>
              <w:rPr>
                <w:rFonts w:eastAsia="Calibri"/>
                <w:szCs w:val="28"/>
                <w:lang w:eastAsia="en-US"/>
              </w:rPr>
            </w:pPr>
            <w:r w:rsidRPr="009B481A">
              <w:rPr>
                <w:rFonts w:eastAsia="Calibri"/>
                <w:szCs w:val="28"/>
                <w:lang w:eastAsia="en-US"/>
              </w:rPr>
              <w:t>Коэффициент плотности застройки</w:t>
            </w:r>
          </w:p>
        </w:tc>
        <w:tc>
          <w:tcPr>
            <w:tcW w:w="4252" w:type="dxa"/>
            <w:shd w:val="clear" w:color="auto" w:fill="auto"/>
          </w:tcPr>
          <w:p w:rsidR="00B6032A" w:rsidRPr="009B481A" w:rsidRDefault="00B6032A" w:rsidP="00D17FB0">
            <w:pPr>
              <w:jc w:val="center"/>
              <w:rPr>
                <w:rFonts w:eastAsia="Calibri"/>
                <w:lang w:eastAsia="en-US"/>
              </w:rPr>
            </w:pPr>
            <w:r w:rsidRPr="009B481A">
              <w:rPr>
                <w:rFonts w:eastAsia="Calibri"/>
                <w:lang w:eastAsia="en-US"/>
              </w:rPr>
              <w:t>не подлежит установлению</w:t>
            </w:r>
          </w:p>
        </w:tc>
      </w:tr>
    </w:tbl>
    <w:p w:rsidR="00710D2A" w:rsidRDefault="00710D2A" w:rsidP="00710D2A"/>
    <w:p w:rsidR="00710D2A" w:rsidRPr="00AA000A" w:rsidRDefault="00716E83" w:rsidP="00716E83">
      <w:pPr>
        <w:pStyle w:val="1"/>
        <w:keepLines w:val="0"/>
        <w:numPr>
          <w:ilvl w:val="2"/>
          <w:numId w:val="35"/>
        </w:numPr>
      </w:pPr>
      <w:bookmarkStart w:id="50" w:name="_Toc520658738"/>
      <w:r w:rsidRPr="00716E83">
        <w:t>Зона складирования и захоронения отходов</w:t>
      </w:r>
      <w:bookmarkEnd w:id="50"/>
    </w:p>
    <w:p w:rsidR="00710D2A" w:rsidRPr="00AA000A" w:rsidRDefault="00710D2A" w:rsidP="00710D2A">
      <w:pPr>
        <w:ind w:firstLine="708"/>
        <w:rPr>
          <w:rFonts w:eastAsia="Calibri"/>
          <w:szCs w:val="24"/>
          <w:lang w:eastAsia="en-US"/>
        </w:rPr>
      </w:pPr>
      <w:r w:rsidRPr="00AA000A">
        <w:rPr>
          <w:rFonts w:eastAsia="Calibri"/>
          <w:szCs w:val="28"/>
          <w:lang w:eastAsia="en-US"/>
        </w:rPr>
        <w:t xml:space="preserve">Для функциональной </w:t>
      </w:r>
      <w:r w:rsidRPr="00AA000A">
        <w:rPr>
          <w:rFonts w:eastAsia="Calibri"/>
          <w:szCs w:val="24"/>
          <w:lang w:eastAsia="en-US"/>
        </w:rPr>
        <w:t xml:space="preserve">зоны </w:t>
      </w:r>
      <w:r w:rsidRPr="00AA000A">
        <w:rPr>
          <w:rFonts w:eastAsia="Calibri"/>
          <w:bCs/>
          <w:szCs w:val="28"/>
          <w:lang w:eastAsia="en-US"/>
        </w:rPr>
        <w:t>«</w:t>
      </w:r>
      <w:r w:rsidR="00716E83" w:rsidRPr="00716E83">
        <w:rPr>
          <w:szCs w:val="28"/>
        </w:rPr>
        <w:t>Зона складирования и захоронения отходов</w:t>
      </w:r>
      <w:r w:rsidRPr="00AA000A">
        <w:rPr>
          <w:rFonts w:eastAsia="Calibri"/>
          <w:bCs/>
          <w:szCs w:val="28"/>
          <w:lang w:eastAsia="en-US"/>
        </w:rPr>
        <w:t>» (буквенное обозначение Сп</w:t>
      </w:r>
      <w:r>
        <w:rPr>
          <w:rFonts w:eastAsia="Calibri"/>
          <w:bCs/>
          <w:szCs w:val="28"/>
          <w:lang w:eastAsia="en-US"/>
        </w:rPr>
        <w:t>2</w:t>
      </w:r>
      <w:r w:rsidRPr="00AA000A">
        <w:rPr>
          <w:rFonts w:eastAsia="Calibri"/>
          <w:bCs/>
          <w:szCs w:val="28"/>
          <w:lang w:eastAsia="en-US"/>
        </w:rPr>
        <w:t xml:space="preserve">) </w:t>
      </w:r>
      <w:r w:rsidRPr="00AA000A">
        <w:rPr>
          <w:rFonts w:eastAsia="Calibri"/>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956614">
        <w:rPr>
          <w:rFonts w:eastAsia="Calibri"/>
          <w:szCs w:val="24"/>
          <w:lang w:eastAsia="en-US"/>
        </w:rPr>
        <w:t>1</w:t>
      </w:r>
      <w:r w:rsidR="007E1E31">
        <w:rPr>
          <w:rFonts w:eastAsia="Calibri"/>
          <w:szCs w:val="24"/>
          <w:lang w:eastAsia="en-US"/>
        </w:rPr>
        <w:t>3</w:t>
      </w:r>
      <w:r w:rsidRPr="00AA000A">
        <w:rPr>
          <w:rFonts w:eastAsia="Calibri"/>
          <w:szCs w:val="24"/>
          <w:lang w:eastAsia="en-US"/>
        </w:rPr>
        <w:t>.</w:t>
      </w:r>
    </w:p>
    <w:p w:rsidR="00710D2A" w:rsidRPr="00AA000A" w:rsidRDefault="00710D2A" w:rsidP="00710D2A">
      <w:pPr>
        <w:spacing w:before="240" w:after="200"/>
        <w:jc w:val="right"/>
        <w:rPr>
          <w:rFonts w:eastAsia="Calibri"/>
          <w:bCs/>
          <w:szCs w:val="28"/>
          <w:lang w:eastAsia="en-US"/>
        </w:rPr>
      </w:pPr>
      <w:r w:rsidRPr="00AA000A">
        <w:rPr>
          <w:rFonts w:eastAsia="Calibri"/>
          <w:bCs/>
          <w:szCs w:val="28"/>
          <w:lang w:eastAsia="en-US"/>
        </w:rPr>
        <w:t xml:space="preserve">Таблица </w:t>
      </w:r>
      <w:r w:rsidR="00093CF1" w:rsidRPr="00AA000A">
        <w:rPr>
          <w:rFonts w:eastAsia="Calibri"/>
          <w:bCs/>
          <w:szCs w:val="28"/>
          <w:lang w:eastAsia="en-US"/>
        </w:rPr>
        <w:fldChar w:fldCharType="begin"/>
      </w:r>
      <w:r w:rsidRPr="00AA000A">
        <w:rPr>
          <w:rFonts w:eastAsia="Calibri"/>
          <w:bCs/>
          <w:szCs w:val="28"/>
          <w:lang w:eastAsia="en-US"/>
        </w:rPr>
        <w:instrText xml:space="preserve"> SEQ Таблица \* ARABIC </w:instrText>
      </w:r>
      <w:r w:rsidR="00093CF1" w:rsidRPr="00AA000A">
        <w:rPr>
          <w:rFonts w:eastAsia="Calibri"/>
          <w:bCs/>
          <w:szCs w:val="28"/>
          <w:lang w:eastAsia="en-US"/>
        </w:rPr>
        <w:fldChar w:fldCharType="separate"/>
      </w:r>
      <w:r w:rsidR="00E612AD">
        <w:rPr>
          <w:rFonts w:eastAsia="Calibri"/>
          <w:bCs/>
          <w:noProof/>
          <w:szCs w:val="28"/>
          <w:lang w:eastAsia="en-US"/>
        </w:rPr>
        <w:t>13</w:t>
      </w:r>
      <w:r w:rsidR="00093CF1" w:rsidRPr="00AA000A">
        <w:rPr>
          <w:rFonts w:eastAsia="Calibri"/>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710D2A" w:rsidRPr="009B481A" w:rsidTr="006A369A">
        <w:trPr>
          <w:trHeight w:val="1298"/>
          <w:tblHeader/>
        </w:trPr>
        <w:tc>
          <w:tcPr>
            <w:tcW w:w="6062" w:type="dxa"/>
            <w:shd w:val="clear" w:color="auto" w:fill="auto"/>
            <w:vAlign w:val="center"/>
          </w:tcPr>
          <w:p w:rsidR="00710D2A" w:rsidRPr="009B481A" w:rsidRDefault="00710D2A" w:rsidP="006A369A">
            <w:pPr>
              <w:jc w:val="center"/>
              <w:rPr>
                <w:rFonts w:eastAsia="Calibri"/>
                <w:szCs w:val="28"/>
                <w:lang w:eastAsia="en-US"/>
              </w:rPr>
            </w:pPr>
            <w:r w:rsidRPr="009B481A">
              <w:rPr>
                <w:rFonts w:eastAsia="Calibri"/>
                <w:szCs w:val="28"/>
                <w:lang w:eastAsia="en-US"/>
              </w:rPr>
              <w:t xml:space="preserve">Описание параметров </w:t>
            </w:r>
            <w:r w:rsidRPr="00AA000A">
              <w:rPr>
                <w:rFonts w:eastAsia="Calibri"/>
                <w:szCs w:val="28"/>
                <w:lang w:eastAsia="en-US"/>
              </w:rPr>
              <w:t xml:space="preserve">функциональной </w:t>
            </w:r>
            <w:r w:rsidRPr="009B481A">
              <w:rPr>
                <w:rFonts w:eastAsia="Calibri"/>
                <w:szCs w:val="28"/>
                <w:lang w:eastAsia="en-US"/>
              </w:rPr>
              <w:t xml:space="preserve">зоны </w:t>
            </w:r>
            <w:r w:rsidRPr="009B481A">
              <w:rPr>
                <w:rFonts w:eastAsia="Calibri"/>
                <w:bCs/>
                <w:szCs w:val="28"/>
                <w:lang w:eastAsia="en-US"/>
              </w:rPr>
              <w:t>«</w:t>
            </w:r>
            <w:r w:rsidR="00716E83" w:rsidRPr="00716E83">
              <w:rPr>
                <w:szCs w:val="28"/>
              </w:rPr>
              <w:t>Зона складирования и захоронения отходов</w:t>
            </w:r>
            <w:r w:rsidRPr="009B481A">
              <w:rPr>
                <w:rFonts w:eastAsia="Calibri"/>
                <w:bCs/>
                <w:szCs w:val="28"/>
                <w:lang w:eastAsia="en-US"/>
              </w:rPr>
              <w:t>» (буквенное обозначение Сп2)</w:t>
            </w:r>
          </w:p>
        </w:tc>
        <w:tc>
          <w:tcPr>
            <w:tcW w:w="4252" w:type="dxa"/>
            <w:shd w:val="clear" w:color="auto" w:fill="auto"/>
            <w:vAlign w:val="center"/>
          </w:tcPr>
          <w:p w:rsidR="00710D2A" w:rsidRPr="009B481A" w:rsidRDefault="00710D2A" w:rsidP="006A369A">
            <w:pPr>
              <w:jc w:val="center"/>
              <w:rPr>
                <w:rFonts w:eastAsia="Calibri"/>
                <w:szCs w:val="28"/>
                <w:lang w:eastAsia="en-US"/>
              </w:rPr>
            </w:pPr>
            <w:r w:rsidRPr="009B481A">
              <w:rPr>
                <w:rFonts w:eastAsia="Calibri"/>
                <w:szCs w:val="28"/>
                <w:lang w:eastAsia="en-US"/>
              </w:rPr>
              <w:t>Значение параметров</w:t>
            </w:r>
          </w:p>
        </w:tc>
      </w:tr>
      <w:tr w:rsidR="00A32EAA" w:rsidRPr="009B481A" w:rsidTr="006A369A">
        <w:tc>
          <w:tcPr>
            <w:tcW w:w="6062" w:type="dxa"/>
            <w:shd w:val="clear" w:color="auto" w:fill="auto"/>
          </w:tcPr>
          <w:p w:rsidR="00A32EAA" w:rsidRPr="009B481A" w:rsidRDefault="00A32EAA" w:rsidP="00A32EAA">
            <w:pPr>
              <w:rPr>
                <w:rFonts w:eastAsia="Calibri"/>
                <w:szCs w:val="28"/>
                <w:lang w:eastAsia="en-US"/>
              </w:rPr>
            </w:pPr>
            <w:r w:rsidRPr="009B481A">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9B481A" w:rsidRDefault="00A32EAA" w:rsidP="00A32EAA">
            <w:pPr>
              <w:jc w:val="center"/>
              <w:rPr>
                <w:rFonts w:eastAsia="Calibri"/>
                <w:szCs w:val="28"/>
                <w:lang w:eastAsia="en-US"/>
              </w:rPr>
            </w:pPr>
          </w:p>
        </w:tc>
      </w:tr>
      <w:tr w:rsidR="00710D2A" w:rsidRPr="009B481A" w:rsidTr="006A369A">
        <w:tc>
          <w:tcPr>
            <w:tcW w:w="6062" w:type="dxa"/>
            <w:shd w:val="clear" w:color="auto" w:fill="auto"/>
          </w:tcPr>
          <w:p w:rsidR="00710D2A" w:rsidRPr="009B481A" w:rsidRDefault="00710D2A" w:rsidP="006A369A">
            <w:pPr>
              <w:rPr>
                <w:rFonts w:eastAsia="Calibri"/>
                <w:szCs w:val="28"/>
                <w:lang w:eastAsia="en-US"/>
              </w:rPr>
            </w:pPr>
            <w:r w:rsidRPr="009B481A">
              <w:rPr>
                <w:rFonts w:eastAsia="Calibri"/>
                <w:szCs w:val="28"/>
                <w:lang w:eastAsia="en-US"/>
              </w:rPr>
              <w:t>предельное количество этажей</w:t>
            </w:r>
          </w:p>
        </w:tc>
        <w:tc>
          <w:tcPr>
            <w:tcW w:w="4252" w:type="dxa"/>
            <w:shd w:val="clear" w:color="auto" w:fill="auto"/>
          </w:tcPr>
          <w:p w:rsidR="00710D2A" w:rsidRPr="009B481A" w:rsidRDefault="00710D2A" w:rsidP="006A369A">
            <w:pPr>
              <w:jc w:val="center"/>
            </w:pPr>
            <w:r w:rsidRPr="009B481A">
              <w:rPr>
                <w:rFonts w:eastAsia="Calibri"/>
                <w:lang w:eastAsia="en-US"/>
              </w:rPr>
              <w:t>не подлежит установлению</w:t>
            </w:r>
          </w:p>
        </w:tc>
      </w:tr>
      <w:tr w:rsidR="00710D2A" w:rsidRPr="009B481A" w:rsidTr="006A369A">
        <w:tc>
          <w:tcPr>
            <w:tcW w:w="6062" w:type="dxa"/>
            <w:shd w:val="clear" w:color="auto" w:fill="auto"/>
          </w:tcPr>
          <w:p w:rsidR="00710D2A" w:rsidRPr="009B481A" w:rsidRDefault="00710D2A" w:rsidP="006A369A">
            <w:pPr>
              <w:rPr>
                <w:rFonts w:eastAsia="Calibri"/>
                <w:szCs w:val="28"/>
                <w:lang w:eastAsia="en-US"/>
              </w:rPr>
            </w:pPr>
            <w:r w:rsidRPr="009B481A">
              <w:rPr>
                <w:rFonts w:eastAsia="Calibri"/>
                <w:szCs w:val="28"/>
                <w:lang w:eastAsia="en-US"/>
              </w:rPr>
              <w:t>предельная высота зданий, строений, сооружений (м)</w:t>
            </w:r>
          </w:p>
        </w:tc>
        <w:tc>
          <w:tcPr>
            <w:tcW w:w="4252" w:type="dxa"/>
            <w:shd w:val="clear" w:color="auto" w:fill="auto"/>
          </w:tcPr>
          <w:p w:rsidR="00710D2A" w:rsidRPr="009B481A" w:rsidRDefault="00710D2A" w:rsidP="006A369A">
            <w:pPr>
              <w:jc w:val="center"/>
            </w:pPr>
            <w:r w:rsidRPr="009B481A">
              <w:rPr>
                <w:rFonts w:eastAsia="Calibri"/>
                <w:lang w:eastAsia="en-US"/>
              </w:rPr>
              <w:t>не подлежит установлению</w:t>
            </w:r>
          </w:p>
        </w:tc>
      </w:tr>
      <w:tr w:rsidR="00710D2A" w:rsidRPr="009B481A" w:rsidTr="006A369A">
        <w:tc>
          <w:tcPr>
            <w:tcW w:w="6062" w:type="dxa"/>
            <w:shd w:val="clear" w:color="auto" w:fill="auto"/>
          </w:tcPr>
          <w:p w:rsidR="00710D2A" w:rsidRPr="009B481A" w:rsidRDefault="00710D2A" w:rsidP="006A369A">
            <w:pPr>
              <w:rPr>
                <w:rFonts w:eastAsia="Calibri"/>
                <w:szCs w:val="28"/>
                <w:lang w:eastAsia="en-US"/>
              </w:rPr>
            </w:pPr>
            <w:r w:rsidRPr="009B481A">
              <w:rPr>
                <w:rFonts w:eastAsia="Calibri"/>
                <w:szCs w:val="28"/>
                <w:lang w:eastAsia="en-US"/>
              </w:rPr>
              <w:t>Коэффициент застройки</w:t>
            </w:r>
          </w:p>
          <w:p w:rsidR="00710D2A" w:rsidRPr="009B481A" w:rsidRDefault="00710D2A" w:rsidP="006A369A">
            <w:pPr>
              <w:rPr>
                <w:rFonts w:eastAsia="Calibri"/>
                <w:szCs w:val="28"/>
                <w:lang w:eastAsia="en-US"/>
              </w:rPr>
            </w:pPr>
          </w:p>
        </w:tc>
        <w:tc>
          <w:tcPr>
            <w:tcW w:w="4252" w:type="dxa"/>
            <w:shd w:val="clear" w:color="auto" w:fill="auto"/>
          </w:tcPr>
          <w:p w:rsidR="00710D2A" w:rsidRPr="009B481A" w:rsidRDefault="00710D2A" w:rsidP="006A369A">
            <w:pPr>
              <w:jc w:val="center"/>
              <w:rPr>
                <w:rFonts w:eastAsia="Calibri"/>
                <w:lang w:eastAsia="en-US"/>
              </w:rPr>
            </w:pPr>
            <w:r w:rsidRPr="009B481A">
              <w:rPr>
                <w:rFonts w:eastAsia="Calibri"/>
                <w:lang w:eastAsia="en-US"/>
              </w:rPr>
              <w:t>не подлежит установлению</w:t>
            </w:r>
          </w:p>
        </w:tc>
      </w:tr>
      <w:tr w:rsidR="00710D2A" w:rsidRPr="009B481A" w:rsidTr="006A369A">
        <w:tc>
          <w:tcPr>
            <w:tcW w:w="6062" w:type="dxa"/>
            <w:shd w:val="clear" w:color="auto" w:fill="auto"/>
          </w:tcPr>
          <w:p w:rsidR="00710D2A" w:rsidRPr="009B481A" w:rsidRDefault="00710D2A" w:rsidP="006A369A">
            <w:pPr>
              <w:rPr>
                <w:rFonts w:eastAsia="Calibri"/>
                <w:szCs w:val="28"/>
                <w:lang w:eastAsia="en-US"/>
              </w:rPr>
            </w:pPr>
            <w:r w:rsidRPr="009B481A">
              <w:rPr>
                <w:rFonts w:eastAsia="Calibri"/>
                <w:szCs w:val="28"/>
                <w:lang w:eastAsia="en-US"/>
              </w:rPr>
              <w:t>Коэффициент плотности застройки</w:t>
            </w:r>
          </w:p>
        </w:tc>
        <w:tc>
          <w:tcPr>
            <w:tcW w:w="4252" w:type="dxa"/>
            <w:shd w:val="clear" w:color="auto" w:fill="auto"/>
          </w:tcPr>
          <w:p w:rsidR="00710D2A" w:rsidRPr="009B481A" w:rsidRDefault="00710D2A" w:rsidP="006A369A">
            <w:pPr>
              <w:jc w:val="center"/>
              <w:rPr>
                <w:rFonts w:eastAsia="Calibri"/>
                <w:lang w:eastAsia="en-US"/>
              </w:rPr>
            </w:pPr>
            <w:r w:rsidRPr="009B481A">
              <w:rPr>
                <w:rFonts w:eastAsia="Calibri"/>
                <w:lang w:eastAsia="en-US"/>
              </w:rPr>
              <w:t>не подлежит установлению</w:t>
            </w:r>
          </w:p>
        </w:tc>
      </w:tr>
    </w:tbl>
    <w:p w:rsidR="009E4836" w:rsidRPr="00AA000A" w:rsidRDefault="00716E83" w:rsidP="00716E83">
      <w:pPr>
        <w:pStyle w:val="1"/>
        <w:keepLines w:val="0"/>
        <w:numPr>
          <w:ilvl w:val="2"/>
          <w:numId w:val="35"/>
        </w:numPr>
      </w:pPr>
      <w:bookmarkStart w:id="51" w:name="_Toc520658739"/>
      <w:r w:rsidRPr="00716E83">
        <w:t>Зона лесов</w:t>
      </w:r>
      <w:bookmarkEnd w:id="51"/>
    </w:p>
    <w:p w:rsidR="00A94829" w:rsidRDefault="00A94829" w:rsidP="00E07B90">
      <w:pPr>
        <w:ind w:firstLine="709"/>
        <w:rPr>
          <w:rFonts w:eastAsia="Calibri"/>
          <w:szCs w:val="28"/>
          <w:lang w:eastAsia="en-US"/>
        </w:rPr>
      </w:pPr>
    </w:p>
    <w:p w:rsidR="00B6032A" w:rsidRDefault="00B6032A" w:rsidP="00E07B90">
      <w:pPr>
        <w:ind w:firstLine="709"/>
        <w:rPr>
          <w:rFonts w:eastAsia="Calibri"/>
          <w:szCs w:val="24"/>
          <w:lang w:eastAsia="en-US"/>
        </w:rPr>
      </w:pPr>
      <w:r w:rsidRPr="00AA000A">
        <w:rPr>
          <w:rFonts w:eastAsia="Calibri"/>
          <w:szCs w:val="28"/>
          <w:lang w:eastAsia="en-US"/>
        </w:rPr>
        <w:t xml:space="preserve">Для функциональной </w:t>
      </w:r>
      <w:r w:rsidRPr="00AA000A">
        <w:rPr>
          <w:rFonts w:eastAsia="Calibri"/>
          <w:szCs w:val="24"/>
          <w:lang w:eastAsia="en-US"/>
        </w:rPr>
        <w:t xml:space="preserve">зоны </w:t>
      </w:r>
      <w:r w:rsidR="00E07B90" w:rsidRPr="00AA000A">
        <w:rPr>
          <w:rFonts w:eastAsia="Calibri"/>
          <w:bCs/>
          <w:szCs w:val="28"/>
          <w:lang w:eastAsia="en-US"/>
        </w:rPr>
        <w:t>«</w:t>
      </w:r>
      <w:r w:rsidR="00716E83" w:rsidRPr="00716E83">
        <w:rPr>
          <w:rFonts w:eastAsia="Calibri"/>
          <w:bCs/>
          <w:szCs w:val="28"/>
          <w:lang w:eastAsia="en-US"/>
        </w:rPr>
        <w:t>Зона лесов</w:t>
      </w:r>
      <w:r w:rsidR="00E07B90" w:rsidRPr="00AA000A">
        <w:rPr>
          <w:rFonts w:eastAsia="Calibri"/>
          <w:bCs/>
          <w:szCs w:val="28"/>
          <w:lang w:eastAsia="en-US"/>
        </w:rPr>
        <w:t>» (буквенное обозначение Л)</w:t>
      </w:r>
      <w:r w:rsidR="00FC2055">
        <w:rPr>
          <w:rFonts w:eastAsia="Calibri"/>
          <w:bCs/>
          <w:szCs w:val="28"/>
          <w:lang w:eastAsia="en-US"/>
        </w:rPr>
        <w:t xml:space="preserve"> </w:t>
      </w:r>
      <w:r w:rsidRPr="00AA000A">
        <w:rPr>
          <w:rFonts w:eastAsia="Calibri"/>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7E1E31">
        <w:rPr>
          <w:rFonts w:eastAsia="Calibri"/>
          <w:szCs w:val="24"/>
          <w:lang w:eastAsia="en-US"/>
        </w:rPr>
        <w:t>1</w:t>
      </w:r>
      <w:r w:rsidR="0013179E" w:rsidRPr="0013179E">
        <w:rPr>
          <w:rFonts w:eastAsia="Calibri"/>
          <w:szCs w:val="24"/>
          <w:lang w:eastAsia="en-US"/>
        </w:rPr>
        <w:t>4</w:t>
      </w:r>
      <w:r w:rsidRPr="00AA000A">
        <w:rPr>
          <w:rFonts w:eastAsia="Calibri"/>
          <w:szCs w:val="24"/>
          <w:lang w:eastAsia="en-US"/>
        </w:rPr>
        <w:t>.</w:t>
      </w:r>
    </w:p>
    <w:p w:rsidR="00A94829" w:rsidRDefault="00A94829" w:rsidP="00E07B90">
      <w:pPr>
        <w:ind w:firstLine="709"/>
        <w:rPr>
          <w:rFonts w:eastAsia="Calibri"/>
          <w:szCs w:val="24"/>
          <w:lang w:eastAsia="en-US"/>
        </w:rPr>
      </w:pPr>
    </w:p>
    <w:p w:rsidR="00A94829" w:rsidRDefault="00A94829" w:rsidP="00E07B90">
      <w:pPr>
        <w:ind w:firstLine="709"/>
        <w:rPr>
          <w:rFonts w:eastAsia="Calibri"/>
          <w:szCs w:val="24"/>
          <w:lang w:eastAsia="en-US"/>
        </w:rPr>
      </w:pPr>
    </w:p>
    <w:p w:rsidR="00A94829" w:rsidRDefault="00A94829" w:rsidP="00E07B90">
      <w:pPr>
        <w:ind w:firstLine="709"/>
        <w:rPr>
          <w:rFonts w:eastAsia="Calibri"/>
          <w:szCs w:val="24"/>
          <w:lang w:eastAsia="en-US"/>
        </w:rPr>
      </w:pPr>
    </w:p>
    <w:p w:rsidR="00A94829" w:rsidRDefault="00A94829" w:rsidP="00E07B90">
      <w:pPr>
        <w:ind w:firstLine="709"/>
        <w:rPr>
          <w:rFonts w:eastAsia="Calibri"/>
          <w:szCs w:val="24"/>
          <w:lang w:eastAsia="en-US"/>
        </w:rPr>
      </w:pPr>
    </w:p>
    <w:p w:rsidR="00A94829" w:rsidRPr="00AA000A" w:rsidRDefault="00A94829" w:rsidP="00E07B90">
      <w:pPr>
        <w:ind w:firstLine="709"/>
        <w:rPr>
          <w:rFonts w:eastAsia="Calibri"/>
          <w:szCs w:val="24"/>
          <w:lang w:eastAsia="en-US"/>
        </w:rPr>
      </w:pPr>
    </w:p>
    <w:p w:rsidR="006D4629" w:rsidRPr="00AA000A" w:rsidRDefault="006D4629" w:rsidP="006D4629">
      <w:pPr>
        <w:pStyle w:val="af6"/>
        <w:jc w:val="right"/>
        <w:rPr>
          <w:b w:val="0"/>
          <w:sz w:val="28"/>
        </w:rPr>
      </w:pPr>
      <w:r w:rsidRPr="00AA000A">
        <w:rPr>
          <w:b w:val="0"/>
          <w:sz w:val="28"/>
          <w:szCs w:val="28"/>
        </w:rPr>
        <w:lastRenderedPageBreak/>
        <w:t xml:space="preserve">Таблица </w:t>
      </w:r>
      <w:r w:rsidR="00093CF1" w:rsidRPr="00AA000A">
        <w:rPr>
          <w:b w:val="0"/>
          <w:sz w:val="28"/>
          <w:szCs w:val="28"/>
        </w:rPr>
        <w:fldChar w:fldCharType="begin"/>
      </w:r>
      <w:r w:rsidRPr="00AA000A">
        <w:rPr>
          <w:b w:val="0"/>
          <w:sz w:val="28"/>
          <w:szCs w:val="28"/>
        </w:rPr>
        <w:instrText xml:space="preserve"> SEQ Таблица \* ARABIC </w:instrText>
      </w:r>
      <w:r w:rsidR="00093CF1" w:rsidRPr="00AA000A">
        <w:rPr>
          <w:b w:val="0"/>
          <w:sz w:val="28"/>
          <w:szCs w:val="28"/>
        </w:rPr>
        <w:fldChar w:fldCharType="separate"/>
      </w:r>
      <w:r w:rsidR="00E612AD">
        <w:rPr>
          <w:b w:val="0"/>
          <w:noProof/>
          <w:sz w:val="28"/>
          <w:szCs w:val="28"/>
        </w:rPr>
        <w:t>14</w:t>
      </w:r>
      <w:r w:rsidR="00093CF1" w:rsidRPr="00AA000A">
        <w:rPr>
          <w:b w:val="0"/>
          <w:sz w:val="28"/>
          <w:szCs w:val="28"/>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E07B90" w:rsidRPr="009B481A" w:rsidTr="00373D52">
        <w:trPr>
          <w:trHeight w:val="1298"/>
          <w:tblHeader/>
        </w:trPr>
        <w:tc>
          <w:tcPr>
            <w:tcW w:w="6062" w:type="dxa"/>
            <w:shd w:val="clear" w:color="auto" w:fill="auto"/>
            <w:vAlign w:val="center"/>
          </w:tcPr>
          <w:p w:rsidR="00E07B90" w:rsidRPr="009B481A" w:rsidRDefault="00E07B90" w:rsidP="00373D52">
            <w:pPr>
              <w:jc w:val="center"/>
              <w:rPr>
                <w:rFonts w:eastAsia="Calibri"/>
                <w:szCs w:val="28"/>
                <w:lang w:eastAsia="en-US"/>
              </w:rPr>
            </w:pPr>
            <w:r w:rsidRPr="009B481A">
              <w:rPr>
                <w:rFonts w:eastAsia="Calibri"/>
                <w:szCs w:val="28"/>
                <w:lang w:eastAsia="en-US"/>
              </w:rPr>
              <w:t xml:space="preserve">Описание параметров </w:t>
            </w:r>
            <w:r w:rsidR="006105EE" w:rsidRPr="00AA000A">
              <w:rPr>
                <w:rFonts w:eastAsia="Calibri"/>
                <w:szCs w:val="28"/>
                <w:lang w:eastAsia="en-US"/>
              </w:rPr>
              <w:t xml:space="preserve">функциональной </w:t>
            </w:r>
            <w:r w:rsidRPr="009B481A">
              <w:rPr>
                <w:rFonts w:eastAsia="Calibri"/>
                <w:szCs w:val="28"/>
                <w:lang w:eastAsia="en-US"/>
              </w:rPr>
              <w:t xml:space="preserve">зоны </w:t>
            </w:r>
            <w:r w:rsidRPr="009B481A">
              <w:rPr>
                <w:rFonts w:eastAsia="Calibri"/>
                <w:bCs/>
                <w:szCs w:val="28"/>
                <w:lang w:eastAsia="en-US"/>
              </w:rPr>
              <w:t>«</w:t>
            </w:r>
            <w:r w:rsidR="00716E83" w:rsidRPr="00716E83">
              <w:rPr>
                <w:rFonts w:eastAsia="Calibri"/>
                <w:bCs/>
                <w:szCs w:val="28"/>
                <w:lang w:eastAsia="en-US"/>
              </w:rPr>
              <w:t>Зона лесов</w:t>
            </w:r>
            <w:r w:rsidRPr="009B481A">
              <w:rPr>
                <w:rFonts w:eastAsia="Calibri"/>
                <w:bCs/>
                <w:szCs w:val="28"/>
                <w:lang w:eastAsia="en-US"/>
              </w:rPr>
              <w:t>» (буквенное обозначение Л)</w:t>
            </w:r>
          </w:p>
        </w:tc>
        <w:tc>
          <w:tcPr>
            <w:tcW w:w="4252" w:type="dxa"/>
            <w:shd w:val="clear" w:color="auto" w:fill="auto"/>
            <w:vAlign w:val="center"/>
          </w:tcPr>
          <w:p w:rsidR="00E07B90" w:rsidRPr="009B481A" w:rsidRDefault="00E07B90" w:rsidP="00373D52">
            <w:pPr>
              <w:jc w:val="center"/>
              <w:rPr>
                <w:rFonts w:eastAsia="Calibri"/>
                <w:szCs w:val="28"/>
                <w:lang w:eastAsia="en-US"/>
              </w:rPr>
            </w:pPr>
            <w:r w:rsidRPr="009B481A">
              <w:rPr>
                <w:rFonts w:eastAsia="Calibri"/>
                <w:szCs w:val="28"/>
                <w:lang w:eastAsia="en-US"/>
              </w:rPr>
              <w:t>Значение параметров</w:t>
            </w:r>
          </w:p>
        </w:tc>
      </w:tr>
      <w:tr w:rsidR="00A32EAA" w:rsidRPr="009B481A" w:rsidTr="00373D52">
        <w:tc>
          <w:tcPr>
            <w:tcW w:w="6062" w:type="dxa"/>
            <w:shd w:val="clear" w:color="auto" w:fill="auto"/>
          </w:tcPr>
          <w:p w:rsidR="00A32EAA" w:rsidRPr="009B481A" w:rsidRDefault="00A32EAA" w:rsidP="00A32EAA">
            <w:pPr>
              <w:rPr>
                <w:rFonts w:eastAsia="Calibri"/>
                <w:szCs w:val="28"/>
                <w:lang w:eastAsia="en-US"/>
              </w:rPr>
            </w:pPr>
            <w:r w:rsidRPr="009B481A">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9B481A" w:rsidRDefault="00A32EAA" w:rsidP="00A32EAA">
            <w:pPr>
              <w:jc w:val="center"/>
              <w:rPr>
                <w:rFonts w:eastAsia="Calibri"/>
                <w:szCs w:val="28"/>
                <w:lang w:eastAsia="en-US"/>
              </w:rPr>
            </w:pPr>
          </w:p>
        </w:tc>
      </w:tr>
      <w:tr w:rsidR="00BD1BC9" w:rsidRPr="009B481A" w:rsidTr="006A369A">
        <w:tc>
          <w:tcPr>
            <w:tcW w:w="6062" w:type="dxa"/>
            <w:shd w:val="clear" w:color="auto" w:fill="auto"/>
          </w:tcPr>
          <w:p w:rsidR="00BD1BC9" w:rsidRPr="009B481A" w:rsidRDefault="00BD1BC9" w:rsidP="00BD1BC9">
            <w:pPr>
              <w:rPr>
                <w:rFonts w:eastAsia="Calibri"/>
                <w:szCs w:val="28"/>
                <w:lang w:eastAsia="en-US"/>
              </w:rPr>
            </w:pPr>
            <w:r w:rsidRPr="009B481A">
              <w:rPr>
                <w:rFonts w:eastAsia="Calibri"/>
                <w:szCs w:val="28"/>
                <w:lang w:eastAsia="en-US"/>
              </w:rPr>
              <w:t>предельное количество этажей</w:t>
            </w:r>
          </w:p>
        </w:tc>
        <w:tc>
          <w:tcPr>
            <w:tcW w:w="4252" w:type="dxa"/>
            <w:shd w:val="clear" w:color="auto" w:fill="auto"/>
          </w:tcPr>
          <w:p w:rsidR="00BD1BC9" w:rsidRPr="009B481A" w:rsidRDefault="00BD1BC9" w:rsidP="00BD1BC9">
            <w:pPr>
              <w:jc w:val="center"/>
            </w:pPr>
            <w:r w:rsidRPr="009B481A">
              <w:rPr>
                <w:rFonts w:eastAsia="Calibri"/>
                <w:lang w:eastAsia="en-US"/>
              </w:rPr>
              <w:t>не подлежит установлению</w:t>
            </w:r>
          </w:p>
        </w:tc>
      </w:tr>
      <w:tr w:rsidR="00BD1BC9" w:rsidRPr="009B481A" w:rsidTr="006A369A">
        <w:tc>
          <w:tcPr>
            <w:tcW w:w="6062" w:type="dxa"/>
            <w:shd w:val="clear" w:color="auto" w:fill="auto"/>
          </w:tcPr>
          <w:p w:rsidR="00BD1BC9" w:rsidRPr="009B481A" w:rsidRDefault="00BD1BC9" w:rsidP="00BD1BC9">
            <w:pPr>
              <w:rPr>
                <w:rFonts w:eastAsia="Calibri"/>
                <w:szCs w:val="28"/>
                <w:lang w:eastAsia="en-US"/>
              </w:rPr>
            </w:pPr>
            <w:r w:rsidRPr="009B481A">
              <w:rPr>
                <w:rFonts w:eastAsia="Calibri"/>
                <w:szCs w:val="28"/>
                <w:lang w:eastAsia="en-US"/>
              </w:rPr>
              <w:t>предельная высота зданий, строений, сооружений (м)</w:t>
            </w:r>
          </w:p>
        </w:tc>
        <w:tc>
          <w:tcPr>
            <w:tcW w:w="4252" w:type="dxa"/>
            <w:shd w:val="clear" w:color="auto" w:fill="auto"/>
          </w:tcPr>
          <w:p w:rsidR="00BD1BC9" w:rsidRPr="009B481A" w:rsidRDefault="00BD1BC9" w:rsidP="00BD1BC9">
            <w:pPr>
              <w:jc w:val="center"/>
            </w:pPr>
            <w:r w:rsidRPr="009B481A">
              <w:rPr>
                <w:rFonts w:eastAsia="Calibri"/>
                <w:lang w:eastAsia="en-US"/>
              </w:rPr>
              <w:t>не подлежит установлению</w:t>
            </w:r>
          </w:p>
        </w:tc>
      </w:tr>
      <w:tr w:rsidR="00BD1BC9" w:rsidRPr="009B481A" w:rsidTr="006A369A">
        <w:tc>
          <w:tcPr>
            <w:tcW w:w="6062" w:type="dxa"/>
            <w:shd w:val="clear" w:color="auto" w:fill="auto"/>
          </w:tcPr>
          <w:p w:rsidR="00BD1BC9" w:rsidRPr="009B481A" w:rsidRDefault="00BD1BC9" w:rsidP="00BD1BC9">
            <w:pPr>
              <w:rPr>
                <w:rFonts w:eastAsia="Calibri"/>
                <w:szCs w:val="28"/>
                <w:lang w:eastAsia="en-US"/>
              </w:rPr>
            </w:pPr>
            <w:r w:rsidRPr="009B481A">
              <w:rPr>
                <w:rFonts w:eastAsia="Calibri"/>
                <w:szCs w:val="28"/>
                <w:lang w:eastAsia="en-US"/>
              </w:rPr>
              <w:t>Коэффициент застройки</w:t>
            </w:r>
          </w:p>
          <w:p w:rsidR="00BD1BC9" w:rsidRPr="009B481A" w:rsidRDefault="00BD1BC9" w:rsidP="00BD1BC9">
            <w:pPr>
              <w:rPr>
                <w:rFonts w:eastAsia="Calibri"/>
                <w:szCs w:val="28"/>
                <w:lang w:eastAsia="en-US"/>
              </w:rPr>
            </w:pPr>
          </w:p>
        </w:tc>
        <w:tc>
          <w:tcPr>
            <w:tcW w:w="4252" w:type="dxa"/>
            <w:shd w:val="clear" w:color="auto" w:fill="auto"/>
          </w:tcPr>
          <w:p w:rsidR="00BD1BC9" w:rsidRPr="009B481A" w:rsidRDefault="00BD1BC9" w:rsidP="00BD1BC9">
            <w:pPr>
              <w:jc w:val="center"/>
            </w:pPr>
            <w:r w:rsidRPr="009B481A">
              <w:rPr>
                <w:rFonts w:eastAsia="Calibri"/>
                <w:lang w:eastAsia="en-US"/>
              </w:rPr>
              <w:t>не подлежит установлению</w:t>
            </w:r>
          </w:p>
        </w:tc>
      </w:tr>
      <w:tr w:rsidR="00BD1BC9" w:rsidRPr="009B481A" w:rsidTr="006A369A">
        <w:tc>
          <w:tcPr>
            <w:tcW w:w="6062" w:type="dxa"/>
            <w:shd w:val="clear" w:color="auto" w:fill="auto"/>
          </w:tcPr>
          <w:p w:rsidR="00BD1BC9" w:rsidRPr="009B481A" w:rsidRDefault="00BD1BC9" w:rsidP="00BD1BC9">
            <w:pPr>
              <w:rPr>
                <w:rFonts w:eastAsia="Calibri"/>
                <w:szCs w:val="28"/>
                <w:lang w:eastAsia="en-US"/>
              </w:rPr>
            </w:pPr>
            <w:r w:rsidRPr="009B481A">
              <w:rPr>
                <w:rFonts w:eastAsia="Calibri"/>
                <w:szCs w:val="28"/>
                <w:lang w:eastAsia="en-US"/>
              </w:rPr>
              <w:t>Коэффициент плотности застройки</w:t>
            </w:r>
          </w:p>
        </w:tc>
        <w:tc>
          <w:tcPr>
            <w:tcW w:w="4252" w:type="dxa"/>
            <w:shd w:val="clear" w:color="auto" w:fill="auto"/>
          </w:tcPr>
          <w:p w:rsidR="00BD1BC9" w:rsidRPr="009B481A" w:rsidRDefault="00BD1BC9" w:rsidP="00BD1BC9">
            <w:pPr>
              <w:jc w:val="center"/>
            </w:pPr>
            <w:r w:rsidRPr="009B481A">
              <w:rPr>
                <w:rFonts w:eastAsia="Calibri"/>
                <w:lang w:eastAsia="en-US"/>
              </w:rPr>
              <w:t>не подлежит установлению</w:t>
            </w:r>
          </w:p>
        </w:tc>
      </w:tr>
    </w:tbl>
    <w:p w:rsidR="00A02282" w:rsidRPr="00AA000A" w:rsidRDefault="00716E83" w:rsidP="00716E83">
      <w:pPr>
        <w:pStyle w:val="1"/>
        <w:keepLines w:val="0"/>
        <w:numPr>
          <w:ilvl w:val="2"/>
          <w:numId w:val="35"/>
        </w:numPr>
      </w:pPr>
      <w:bookmarkStart w:id="52" w:name="_Toc520658740"/>
      <w:r w:rsidRPr="00716E83">
        <w:t>Зона акваторий</w:t>
      </w:r>
      <w:bookmarkEnd w:id="52"/>
    </w:p>
    <w:p w:rsidR="00B6032A" w:rsidRPr="00AA000A" w:rsidRDefault="00B6032A" w:rsidP="00B6032A">
      <w:pPr>
        <w:ind w:firstLine="708"/>
        <w:rPr>
          <w:rFonts w:eastAsia="Calibri"/>
          <w:szCs w:val="24"/>
          <w:lang w:eastAsia="en-US"/>
        </w:rPr>
      </w:pPr>
      <w:r w:rsidRPr="00AA000A">
        <w:rPr>
          <w:rFonts w:eastAsia="Calibri"/>
          <w:szCs w:val="28"/>
          <w:lang w:eastAsia="en-US"/>
        </w:rPr>
        <w:t xml:space="preserve">Для функциональной </w:t>
      </w:r>
      <w:r w:rsidRPr="00AA000A">
        <w:rPr>
          <w:rFonts w:eastAsia="Calibri"/>
          <w:szCs w:val="24"/>
          <w:lang w:eastAsia="en-US"/>
        </w:rPr>
        <w:t xml:space="preserve">зоны </w:t>
      </w:r>
      <w:r w:rsidR="00FA18BD" w:rsidRPr="00AA000A">
        <w:t>«</w:t>
      </w:r>
      <w:r w:rsidR="00716E83" w:rsidRPr="00716E83">
        <w:t>Зона акваторий</w:t>
      </w:r>
      <w:r w:rsidR="00FA18BD" w:rsidRPr="00AA000A">
        <w:t xml:space="preserve">» (буквенное обозначение В) </w:t>
      </w:r>
      <w:r w:rsidRPr="00AA000A">
        <w:rPr>
          <w:rFonts w:eastAsia="Calibri"/>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7E1E31">
        <w:rPr>
          <w:rFonts w:eastAsia="Calibri"/>
          <w:szCs w:val="24"/>
          <w:lang w:eastAsia="en-US"/>
        </w:rPr>
        <w:t>1</w:t>
      </w:r>
      <w:r w:rsidR="0013179E" w:rsidRPr="0013179E">
        <w:rPr>
          <w:rFonts w:eastAsia="Calibri"/>
          <w:szCs w:val="24"/>
          <w:lang w:eastAsia="en-US"/>
        </w:rPr>
        <w:t>5</w:t>
      </w:r>
      <w:r w:rsidRPr="00AA000A">
        <w:rPr>
          <w:rFonts w:eastAsia="Calibri"/>
          <w:szCs w:val="24"/>
          <w:lang w:eastAsia="en-US"/>
        </w:rPr>
        <w:t>.</w:t>
      </w:r>
    </w:p>
    <w:p w:rsidR="00FA18BD" w:rsidRPr="00AA000A" w:rsidRDefault="00FA18BD" w:rsidP="00FA18BD">
      <w:pPr>
        <w:spacing w:before="240" w:after="200"/>
        <w:jc w:val="right"/>
        <w:rPr>
          <w:rFonts w:eastAsia="Calibri"/>
          <w:bCs/>
          <w:szCs w:val="28"/>
          <w:lang w:eastAsia="en-US"/>
        </w:rPr>
      </w:pPr>
      <w:r w:rsidRPr="00AA000A">
        <w:rPr>
          <w:rFonts w:eastAsia="Calibri"/>
          <w:bCs/>
          <w:szCs w:val="28"/>
          <w:lang w:eastAsia="en-US"/>
        </w:rPr>
        <w:t xml:space="preserve">Таблица </w:t>
      </w:r>
      <w:r w:rsidR="00093CF1" w:rsidRPr="00AA000A">
        <w:rPr>
          <w:rFonts w:eastAsia="Calibri"/>
          <w:bCs/>
          <w:szCs w:val="28"/>
          <w:lang w:eastAsia="en-US"/>
        </w:rPr>
        <w:fldChar w:fldCharType="begin"/>
      </w:r>
      <w:r w:rsidRPr="00AA000A">
        <w:rPr>
          <w:rFonts w:eastAsia="Calibri"/>
          <w:bCs/>
          <w:szCs w:val="28"/>
          <w:lang w:eastAsia="en-US"/>
        </w:rPr>
        <w:instrText xml:space="preserve"> SEQ Таблица \* ARABIC </w:instrText>
      </w:r>
      <w:r w:rsidR="00093CF1" w:rsidRPr="00AA000A">
        <w:rPr>
          <w:rFonts w:eastAsia="Calibri"/>
          <w:bCs/>
          <w:szCs w:val="28"/>
          <w:lang w:eastAsia="en-US"/>
        </w:rPr>
        <w:fldChar w:fldCharType="separate"/>
      </w:r>
      <w:r w:rsidR="00E612AD">
        <w:rPr>
          <w:rFonts w:eastAsia="Calibri"/>
          <w:bCs/>
          <w:noProof/>
          <w:szCs w:val="28"/>
          <w:lang w:eastAsia="en-US"/>
        </w:rPr>
        <w:t>15</w:t>
      </w:r>
      <w:r w:rsidR="00093CF1" w:rsidRPr="00AA000A">
        <w:rPr>
          <w:rFonts w:eastAsia="Calibri"/>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FA18BD" w:rsidRPr="009B481A" w:rsidTr="00373D52">
        <w:trPr>
          <w:trHeight w:val="1298"/>
          <w:tblHeader/>
        </w:trPr>
        <w:tc>
          <w:tcPr>
            <w:tcW w:w="6062" w:type="dxa"/>
            <w:shd w:val="clear" w:color="auto" w:fill="auto"/>
            <w:vAlign w:val="center"/>
          </w:tcPr>
          <w:p w:rsidR="00FA18BD" w:rsidRPr="009B481A" w:rsidRDefault="00FA18BD" w:rsidP="00373D52">
            <w:pPr>
              <w:jc w:val="center"/>
              <w:rPr>
                <w:rFonts w:eastAsia="Calibri"/>
                <w:szCs w:val="28"/>
                <w:lang w:eastAsia="en-US"/>
              </w:rPr>
            </w:pPr>
            <w:r w:rsidRPr="009B481A">
              <w:rPr>
                <w:rFonts w:eastAsia="Calibri"/>
                <w:szCs w:val="28"/>
                <w:lang w:eastAsia="en-US"/>
              </w:rPr>
              <w:t xml:space="preserve">Описание параметров </w:t>
            </w:r>
            <w:r w:rsidR="006105EE" w:rsidRPr="00AA000A">
              <w:rPr>
                <w:rFonts w:eastAsia="Calibri"/>
                <w:szCs w:val="28"/>
                <w:lang w:eastAsia="en-US"/>
              </w:rPr>
              <w:t xml:space="preserve">функциональной </w:t>
            </w:r>
            <w:r w:rsidRPr="009B481A">
              <w:rPr>
                <w:rFonts w:eastAsia="Calibri"/>
                <w:szCs w:val="28"/>
                <w:lang w:eastAsia="en-US"/>
              </w:rPr>
              <w:t xml:space="preserve">зоны </w:t>
            </w:r>
            <w:r w:rsidRPr="009B481A">
              <w:t>«</w:t>
            </w:r>
            <w:r w:rsidR="00716E83" w:rsidRPr="00716E83">
              <w:t>Зона акваторий</w:t>
            </w:r>
            <w:r w:rsidRPr="009B481A">
              <w:t>» (буквенное обозначение В)</w:t>
            </w:r>
          </w:p>
        </w:tc>
        <w:tc>
          <w:tcPr>
            <w:tcW w:w="4252" w:type="dxa"/>
            <w:shd w:val="clear" w:color="auto" w:fill="auto"/>
            <w:vAlign w:val="center"/>
          </w:tcPr>
          <w:p w:rsidR="00FA18BD" w:rsidRPr="009B481A" w:rsidRDefault="00FA18BD" w:rsidP="00373D52">
            <w:pPr>
              <w:jc w:val="center"/>
              <w:rPr>
                <w:rFonts w:eastAsia="Calibri"/>
                <w:szCs w:val="28"/>
                <w:lang w:eastAsia="en-US"/>
              </w:rPr>
            </w:pPr>
            <w:r w:rsidRPr="009B481A">
              <w:rPr>
                <w:rFonts w:eastAsia="Calibri"/>
                <w:szCs w:val="28"/>
                <w:lang w:eastAsia="en-US"/>
              </w:rPr>
              <w:t>Значение параметров</w:t>
            </w:r>
          </w:p>
        </w:tc>
      </w:tr>
      <w:tr w:rsidR="00A32EAA" w:rsidRPr="009B481A" w:rsidTr="00373D52">
        <w:tc>
          <w:tcPr>
            <w:tcW w:w="6062" w:type="dxa"/>
            <w:shd w:val="clear" w:color="auto" w:fill="auto"/>
          </w:tcPr>
          <w:p w:rsidR="00A32EAA" w:rsidRPr="009B481A" w:rsidRDefault="00A32EAA" w:rsidP="00A32EAA">
            <w:pPr>
              <w:rPr>
                <w:rFonts w:eastAsia="Calibri"/>
                <w:szCs w:val="28"/>
                <w:lang w:eastAsia="en-US"/>
              </w:rPr>
            </w:pPr>
            <w:r w:rsidRPr="009B481A">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9B481A" w:rsidRDefault="00A32EAA" w:rsidP="00A32EAA">
            <w:pPr>
              <w:jc w:val="center"/>
              <w:rPr>
                <w:rFonts w:eastAsia="Calibri"/>
                <w:szCs w:val="28"/>
                <w:lang w:eastAsia="en-US"/>
              </w:rPr>
            </w:pPr>
          </w:p>
        </w:tc>
      </w:tr>
      <w:tr w:rsidR="00BD1BC9" w:rsidRPr="009B481A" w:rsidTr="006A369A">
        <w:tc>
          <w:tcPr>
            <w:tcW w:w="6062" w:type="dxa"/>
            <w:shd w:val="clear" w:color="auto" w:fill="auto"/>
          </w:tcPr>
          <w:p w:rsidR="00BD1BC9" w:rsidRPr="009B481A" w:rsidRDefault="00BD1BC9" w:rsidP="00BD1BC9">
            <w:pPr>
              <w:rPr>
                <w:rFonts w:eastAsia="Calibri"/>
                <w:szCs w:val="28"/>
                <w:lang w:eastAsia="en-US"/>
              </w:rPr>
            </w:pPr>
            <w:r w:rsidRPr="009B481A">
              <w:rPr>
                <w:rFonts w:eastAsia="Calibri"/>
                <w:szCs w:val="28"/>
                <w:lang w:eastAsia="en-US"/>
              </w:rPr>
              <w:t>предельное количество этажей</w:t>
            </w:r>
          </w:p>
        </w:tc>
        <w:tc>
          <w:tcPr>
            <w:tcW w:w="4252" w:type="dxa"/>
            <w:shd w:val="clear" w:color="auto" w:fill="auto"/>
          </w:tcPr>
          <w:p w:rsidR="00BD1BC9" w:rsidRPr="009B481A" w:rsidRDefault="00BD1BC9" w:rsidP="00BD1BC9">
            <w:pPr>
              <w:jc w:val="center"/>
            </w:pPr>
            <w:r w:rsidRPr="009B481A">
              <w:rPr>
                <w:rFonts w:eastAsia="Calibri"/>
                <w:lang w:eastAsia="en-US"/>
              </w:rPr>
              <w:t>не подлежит установлению</w:t>
            </w:r>
          </w:p>
        </w:tc>
      </w:tr>
      <w:tr w:rsidR="00BD1BC9" w:rsidRPr="009B481A" w:rsidTr="006A369A">
        <w:tc>
          <w:tcPr>
            <w:tcW w:w="6062" w:type="dxa"/>
            <w:shd w:val="clear" w:color="auto" w:fill="auto"/>
          </w:tcPr>
          <w:p w:rsidR="00BD1BC9" w:rsidRPr="009B481A" w:rsidRDefault="00BD1BC9" w:rsidP="00BD1BC9">
            <w:pPr>
              <w:rPr>
                <w:rFonts w:eastAsia="Calibri"/>
                <w:szCs w:val="28"/>
                <w:lang w:eastAsia="en-US"/>
              </w:rPr>
            </w:pPr>
            <w:r w:rsidRPr="009B481A">
              <w:rPr>
                <w:rFonts w:eastAsia="Calibri"/>
                <w:szCs w:val="28"/>
                <w:lang w:eastAsia="en-US"/>
              </w:rPr>
              <w:t>предельная высота зданий, строений, сооружений (м)</w:t>
            </w:r>
          </w:p>
        </w:tc>
        <w:tc>
          <w:tcPr>
            <w:tcW w:w="4252" w:type="dxa"/>
            <w:shd w:val="clear" w:color="auto" w:fill="auto"/>
          </w:tcPr>
          <w:p w:rsidR="00BD1BC9" w:rsidRPr="009B481A" w:rsidRDefault="00BD1BC9" w:rsidP="00BD1BC9">
            <w:pPr>
              <w:jc w:val="center"/>
            </w:pPr>
            <w:r w:rsidRPr="009B481A">
              <w:rPr>
                <w:rFonts w:eastAsia="Calibri"/>
                <w:lang w:eastAsia="en-US"/>
              </w:rPr>
              <w:t>не подлежит установлению</w:t>
            </w:r>
          </w:p>
        </w:tc>
      </w:tr>
      <w:tr w:rsidR="00BD1BC9" w:rsidRPr="009B481A" w:rsidTr="006A369A">
        <w:tc>
          <w:tcPr>
            <w:tcW w:w="6062" w:type="dxa"/>
            <w:shd w:val="clear" w:color="auto" w:fill="auto"/>
          </w:tcPr>
          <w:p w:rsidR="00BD1BC9" w:rsidRPr="009B481A" w:rsidRDefault="00BD1BC9" w:rsidP="00BD1BC9">
            <w:pPr>
              <w:rPr>
                <w:rFonts w:eastAsia="Calibri"/>
                <w:szCs w:val="28"/>
                <w:lang w:eastAsia="en-US"/>
              </w:rPr>
            </w:pPr>
            <w:r w:rsidRPr="009B481A">
              <w:rPr>
                <w:rFonts w:eastAsia="Calibri"/>
                <w:szCs w:val="28"/>
                <w:lang w:eastAsia="en-US"/>
              </w:rPr>
              <w:t>Коэффициент застройки</w:t>
            </w:r>
          </w:p>
          <w:p w:rsidR="00BD1BC9" w:rsidRPr="009B481A" w:rsidRDefault="00BD1BC9" w:rsidP="00BD1BC9">
            <w:pPr>
              <w:rPr>
                <w:rFonts w:eastAsia="Calibri"/>
                <w:szCs w:val="28"/>
                <w:lang w:eastAsia="en-US"/>
              </w:rPr>
            </w:pPr>
          </w:p>
        </w:tc>
        <w:tc>
          <w:tcPr>
            <w:tcW w:w="4252" w:type="dxa"/>
            <w:shd w:val="clear" w:color="auto" w:fill="auto"/>
          </w:tcPr>
          <w:p w:rsidR="00BD1BC9" w:rsidRPr="009B481A" w:rsidRDefault="00BD1BC9" w:rsidP="00BD1BC9">
            <w:pPr>
              <w:jc w:val="center"/>
            </w:pPr>
            <w:r w:rsidRPr="009B481A">
              <w:rPr>
                <w:rFonts w:eastAsia="Calibri"/>
                <w:lang w:eastAsia="en-US"/>
              </w:rPr>
              <w:t>не подлежит установлению</w:t>
            </w:r>
          </w:p>
        </w:tc>
      </w:tr>
      <w:tr w:rsidR="00BD1BC9" w:rsidRPr="009B481A" w:rsidTr="006A369A">
        <w:tc>
          <w:tcPr>
            <w:tcW w:w="6062" w:type="dxa"/>
            <w:shd w:val="clear" w:color="auto" w:fill="auto"/>
          </w:tcPr>
          <w:p w:rsidR="00BD1BC9" w:rsidRPr="009B481A" w:rsidRDefault="00BD1BC9" w:rsidP="00BD1BC9">
            <w:pPr>
              <w:rPr>
                <w:rFonts w:eastAsia="Calibri"/>
                <w:szCs w:val="28"/>
                <w:lang w:eastAsia="en-US"/>
              </w:rPr>
            </w:pPr>
            <w:r w:rsidRPr="009B481A">
              <w:rPr>
                <w:rFonts w:eastAsia="Calibri"/>
                <w:szCs w:val="28"/>
                <w:lang w:eastAsia="en-US"/>
              </w:rPr>
              <w:t>Коэффициент плотности застройки</w:t>
            </w:r>
          </w:p>
        </w:tc>
        <w:tc>
          <w:tcPr>
            <w:tcW w:w="4252" w:type="dxa"/>
            <w:shd w:val="clear" w:color="auto" w:fill="auto"/>
          </w:tcPr>
          <w:p w:rsidR="00BD1BC9" w:rsidRPr="009B481A" w:rsidRDefault="00BD1BC9" w:rsidP="00BD1BC9">
            <w:pPr>
              <w:jc w:val="center"/>
            </w:pPr>
            <w:r w:rsidRPr="009B481A">
              <w:rPr>
                <w:rFonts w:eastAsia="Calibri"/>
                <w:lang w:eastAsia="en-US"/>
              </w:rPr>
              <w:t>не подлежит установлению</w:t>
            </w:r>
          </w:p>
        </w:tc>
      </w:tr>
    </w:tbl>
    <w:p w:rsidR="00A02282" w:rsidRPr="00AA000A" w:rsidRDefault="00716E83" w:rsidP="00716E83">
      <w:pPr>
        <w:pStyle w:val="1"/>
        <w:keepLines w:val="0"/>
        <w:numPr>
          <w:ilvl w:val="2"/>
          <w:numId w:val="35"/>
        </w:numPr>
      </w:pPr>
      <w:bookmarkStart w:id="53" w:name="_Toc520658741"/>
      <w:r w:rsidRPr="00716E83">
        <w:t>Зона сельскохозяйственных угодий</w:t>
      </w:r>
      <w:bookmarkEnd w:id="53"/>
    </w:p>
    <w:p w:rsidR="00A94829" w:rsidRDefault="00A94829" w:rsidP="00A02282">
      <w:pPr>
        <w:ind w:firstLine="708"/>
        <w:rPr>
          <w:szCs w:val="24"/>
          <w:lang w:eastAsia="en-US"/>
        </w:rPr>
      </w:pPr>
    </w:p>
    <w:p w:rsidR="00A94829" w:rsidRDefault="00A94829" w:rsidP="00A02282">
      <w:pPr>
        <w:ind w:firstLine="708"/>
        <w:rPr>
          <w:szCs w:val="24"/>
          <w:lang w:eastAsia="en-US"/>
        </w:rPr>
      </w:pPr>
    </w:p>
    <w:p w:rsidR="00A94829" w:rsidRDefault="00A94829" w:rsidP="00A02282">
      <w:pPr>
        <w:ind w:firstLine="708"/>
        <w:rPr>
          <w:szCs w:val="24"/>
          <w:lang w:eastAsia="en-US"/>
        </w:rPr>
      </w:pPr>
    </w:p>
    <w:p w:rsidR="00A94829" w:rsidRDefault="00A94829" w:rsidP="00A02282">
      <w:pPr>
        <w:ind w:firstLine="708"/>
        <w:rPr>
          <w:szCs w:val="24"/>
          <w:lang w:eastAsia="en-US"/>
        </w:rPr>
      </w:pPr>
    </w:p>
    <w:p w:rsidR="00A94829" w:rsidRDefault="00A94829" w:rsidP="00A02282">
      <w:pPr>
        <w:ind w:firstLine="708"/>
        <w:rPr>
          <w:szCs w:val="24"/>
          <w:lang w:eastAsia="en-US"/>
        </w:rPr>
      </w:pPr>
    </w:p>
    <w:p w:rsidR="00A02282" w:rsidRPr="00AA000A" w:rsidRDefault="00A02282" w:rsidP="00A02282">
      <w:pPr>
        <w:ind w:firstLine="708"/>
        <w:rPr>
          <w:szCs w:val="24"/>
          <w:lang w:eastAsia="en-US"/>
        </w:rPr>
      </w:pPr>
      <w:r w:rsidRPr="00AA000A">
        <w:rPr>
          <w:szCs w:val="24"/>
          <w:lang w:eastAsia="en-US"/>
        </w:rPr>
        <w:t xml:space="preserve">Для </w:t>
      </w:r>
      <w:r w:rsidRPr="00AA000A">
        <w:rPr>
          <w:rFonts w:eastAsia="Calibri"/>
          <w:szCs w:val="24"/>
          <w:lang w:eastAsia="en-US"/>
        </w:rPr>
        <w:t xml:space="preserve">функциональной </w:t>
      </w:r>
      <w:r w:rsidRPr="00AA000A">
        <w:rPr>
          <w:szCs w:val="24"/>
          <w:lang w:eastAsia="en-US"/>
        </w:rPr>
        <w:t>зоны «</w:t>
      </w:r>
      <w:r w:rsidR="00716E83" w:rsidRPr="00716E83">
        <w:rPr>
          <w:szCs w:val="24"/>
          <w:lang w:eastAsia="en-US"/>
        </w:rPr>
        <w:t>Зона сельскохозяйственных угодий</w:t>
      </w:r>
      <w:r w:rsidRPr="00AA000A">
        <w:rPr>
          <w:szCs w:val="24"/>
          <w:lang w:eastAsia="en-US"/>
        </w:rPr>
        <w:t xml:space="preserve">» (буквенное обозначение Сх1) </w:t>
      </w:r>
      <w:r w:rsidRPr="00AA000A">
        <w:rPr>
          <w:rFonts w:eastAsia="Calibri"/>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7E1E31">
        <w:rPr>
          <w:szCs w:val="24"/>
          <w:lang w:eastAsia="en-US"/>
        </w:rPr>
        <w:t>1</w:t>
      </w:r>
      <w:r w:rsidR="0013179E" w:rsidRPr="0013179E">
        <w:rPr>
          <w:szCs w:val="24"/>
          <w:lang w:eastAsia="en-US"/>
        </w:rPr>
        <w:t>6</w:t>
      </w:r>
      <w:r w:rsidRPr="00AA000A">
        <w:rPr>
          <w:szCs w:val="24"/>
          <w:lang w:eastAsia="en-US"/>
        </w:rPr>
        <w:t>.</w:t>
      </w:r>
    </w:p>
    <w:p w:rsidR="00A02282" w:rsidRPr="00AA000A" w:rsidRDefault="00A02282" w:rsidP="00956614">
      <w:pPr>
        <w:spacing w:before="240" w:after="200"/>
        <w:jc w:val="right"/>
        <w:rPr>
          <w:rFonts w:eastAsia="Calibri"/>
          <w:bCs/>
          <w:szCs w:val="28"/>
          <w:lang w:eastAsia="en-US"/>
        </w:rPr>
      </w:pPr>
      <w:r w:rsidRPr="00AA000A">
        <w:rPr>
          <w:rFonts w:eastAsia="Calibri"/>
          <w:bCs/>
          <w:szCs w:val="28"/>
          <w:lang w:eastAsia="en-US"/>
        </w:rPr>
        <w:lastRenderedPageBreak/>
        <w:t xml:space="preserve">Таблица </w:t>
      </w:r>
      <w:r w:rsidR="00093CF1" w:rsidRPr="00AA000A">
        <w:rPr>
          <w:rFonts w:eastAsia="Calibri"/>
          <w:bCs/>
          <w:szCs w:val="28"/>
          <w:lang w:eastAsia="en-US"/>
        </w:rPr>
        <w:fldChar w:fldCharType="begin"/>
      </w:r>
      <w:r w:rsidRPr="00AA000A">
        <w:rPr>
          <w:rFonts w:eastAsia="Calibri"/>
          <w:bCs/>
          <w:szCs w:val="28"/>
          <w:lang w:eastAsia="en-US"/>
        </w:rPr>
        <w:instrText xml:space="preserve"> SEQ Таблица \* ARABIC </w:instrText>
      </w:r>
      <w:r w:rsidR="00093CF1" w:rsidRPr="00AA000A">
        <w:rPr>
          <w:rFonts w:eastAsia="Calibri"/>
          <w:bCs/>
          <w:szCs w:val="28"/>
          <w:lang w:eastAsia="en-US"/>
        </w:rPr>
        <w:fldChar w:fldCharType="separate"/>
      </w:r>
      <w:r w:rsidR="00E612AD">
        <w:rPr>
          <w:rFonts w:eastAsia="Calibri"/>
          <w:bCs/>
          <w:noProof/>
          <w:szCs w:val="28"/>
          <w:lang w:eastAsia="en-US"/>
        </w:rPr>
        <w:t>16</w:t>
      </w:r>
      <w:r w:rsidR="00093CF1" w:rsidRPr="00AA000A">
        <w:rPr>
          <w:rFonts w:eastAsia="Calibri"/>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A02282" w:rsidRPr="009B481A" w:rsidTr="002C555F">
        <w:trPr>
          <w:trHeight w:val="1298"/>
          <w:tblHeader/>
        </w:trPr>
        <w:tc>
          <w:tcPr>
            <w:tcW w:w="6062" w:type="dxa"/>
            <w:shd w:val="clear" w:color="auto" w:fill="auto"/>
            <w:vAlign w:val="center"/>
          </w:tcPr>
          <w:p w:rsidR="00A02282" w:rsidRPr="00AA000A" w:rsidRDefault="00A02282" w:rsidP="002C555F">
            <w:pPr>
              <w:jc w:val="center"/>
              <w:rPr>
                <w:rFonts w:eastAsia="Calibri"/>
                <w:szCs w:val="28"/>
                <w:lang w:eastAsia="en-US"/>
              </w:rPr>
            </w:pPr>
            <w:r w:rsidRPr="00AA000A">
              <w:rPr>
                <w:rFonts w:eastAsia="Calibri"/>
                <w:szCs w:val="28"/>
                <w:lang w:eastAsia="en-US"/>
              </w:rPr>
              <w:t xml:space="preserve">Описание параметров </w:t>
            </w:r>
            <w:r w:rsidRPr="00AA000A">
              <w:rPr>
                <w:rFonts w:eastAsia="Calibri"/>
                <w:szCs w:val="24"/>
                <w:lang w:eastAsia="en-US"/>
              </w:rPr>
              <w:t xml:space="preserve">функциональной </w:t>
            </w:r>
            <w:r w:rsidRPr="00AA000A">
              <w:rPr>
                <w:rFonts w:eastAsia="Calibri"/>
                <w:szCs w:val="28"/>
                <w:lang w:eastAsia="en-US"/>
              </w:rPr>
              <w:t xml:space="preserve">зоны </w:t>
            </w:r>
            <w:r w:rsidRPr="00AA000A">
              <w:rPr>
                <w:bCs/>
                <w:szCs w:val="28"/>
                <w:lang w:eastAsia="en-US"/>
              </w:rPr>
              <w:t>«</w:t>
            </w:r>
            <w:r w:rsidR="00716E83" w:rsidRPr="00716E83">
              <w:rPr>
                <w:bCs/>
                <w:szCs w:val="28"/>
                <w:lang w:eastAsia="en-US"/>
              </w:rPr>
              <w:t>Зона сельскохозяйственных угодий</w:t>
            </w:r>
            <w:r w:rsidRPr="00AA000A">
              <w:rPr>
                <w:bCs/>
                <w:szCs w:val="28"/>
                <w:lang w:eastAsia="en-US"/>
              </w:rPr>
              <w:t>» (буквенное обозначение Сх1)</w:t>
            </w:r>
          </w:p>
        </w:tc>
        <w:tc>
          <w:tcPr>
            <w:tcW w:w="4252" w:type="dxa"/>
            <w:shd w:val="clear" w:color="auto" w:fill="auto"/>
            <w:vAlign w:val="center"/>
          </w:tcPr>
          <w:p w:rsidR="00A02282" w:rsidRPr="00AA000A" w:rsidRDefault="00A02282" w:rsidP="002C555F">
            <w:pPr>
              <w:jc w:val="center"/>
              <w:rPr>
                <w:rFonts w:eastAsia="Calibri"/>
                <w:szCs w:val="28"/>
                <w:lang w:eastAsia="en-US"/>
              </w:rPr>
            </w:pPr>
            <w:r w:rsidRPr="00AA000A">
              <w:rPr>
                <w:rFonts w:eastAsia="Calibri"/>
                <w:szCs w:val="28"/>
                <w:lang w:eastAsia="en-US"/>
              </w:rPr>
              <w:t>Значение параметров</w:t>
            </w:r>
          </w:p>
        </w:tc>
      </w:tr>
      <w:tr w:rsidR="00A32EAA" w:rsidRPr="009B481A" w:rsidTr="002C555F">
        <w:tc>
          <w:tcPr>
            <w:tcW w:w="6062" w:type="dxa"/>
            <w:shd w:val="clear" w:color="auto" w:fill="auto"/>
          </w:tcPr>
          <w:p w:rsidR="00A32EAA" w:rsidRPr="009B481A" w:rsidRDefault="00A32EAA" w:rsidP="00A32EAA">
            <w:pPr>
              <w:rPr>
                <w:rFonts w:eastAsia="Calibri"/>
                <w:szCs w:val="28"/>
                <w:lang w:eastAsia="en-US"/>
              </w:rPr>
            </w:pPr>
            <w:r w:rsidRPr="009B481A">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A02282" w:rsidRPr="009B481A" w:rsidTr="002C555F">
        <w:tc>
          <w:tcPr>
            <w:tcW w:w="6062" w:type="dxa"/>
            <w:shd w:val="clear" w:color="auto" w:fill="auto"/>
          </w:tcPr>
          <w:p w:rsidR="00A02282" w:rsidRPr="00AA000A" w:rsidRDefault="00A02282" w:rsidP="002C555F">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A02282" w:rsidRPr="00AA000A" w:rsidRDefault="00A02282" w:rsidP="002C555F">
            <w:pPr>
              <w:jc w:val="center"/>
              <w:rPr>
                <w:rFonts w:eastAsia="Calibri"/>
                <w:szCs w:val="28"/>
                <w:lang w:eastAsia="en-US"/>
              </w:rPr>
            </w:pPr>
            <w:r w:rsidRPr="00AA000A">
              <w:rPr>
                <w:rFonts w:eastAsia="Calibri"/>
                <w:lang w:eastAsia="en-US"/>
              </w:rPr>
              <w:t>0</w:t>
            </w:r>
          </w:p>
        </w:tc>
      </w:tr>
      <w:tr w:rsidR="00A02282" w:rsidRPr="009B481A" w:rsidTr="002C555F">
        <w:tc>
          <w:tcPr>
            <w:tcW w:w="6062" w:type="dxa"/>
            <w:shd w:val="clear" w:color="auto" w:fill="auto"/>
          </w:tcPr>
          <w:p w:rsidR="00A02282" w:rsidRPr="00AA000A" w:rsidRDefault="00A02282" w:rsidP="002C555F">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A02282" w:rsidRPr="00AA000A" w:rsidRDefault="00A02282" w:rsidP="002C555F">
            <w:pPr>
              <w:jc w:val="center"/>
              <w:rPr>
                <w:rFonts w:eastAsia="Calibri"/>
                <w:szCs w:val="28"/>
                <w:lang w:eastAsia="en-US"/>
              </w:rPr>
            </w:pPr>
            <w:r w:rsidRPr="00AA000A">
              <w:rPr>
                <w:rFonts w:eastAsia="Calibri"/>
                <w:lang w:eastAsia="en-US"/>
              </w:rPr>
              <w:t>0</w:t>
            </w:r>
          </w:p>
        </w:tc>
      </w:tr>
      <w:tr w:rsidR="00A02282" w:rsidRPr="009B481A" w:rsidTr="002C555F">
        <w:tc>
          <w:tcPr>
            <w:tcW w:w="6062" w:type="dxa"/>
            <w:shd w:val="clear" w:color="auto" w:fill="auto"/>
          </w:tcPr>
          <w:p w:rsidR="00A02282" w:rsidRPr="00AA000A" w:rsidRDefault="00A02282" w:rsidP="002C555F">
            <w:pPr>
              <w:rPr>
                <w:rFonts w:eastAsia="Calibri"/>
                <w:szCs w:val="28"/>
                <w:lang w:eastAsia="en-US"/>
              </w:rPr>
            </w:pPr>
            <w:r w:rsidRPr="00AA000A">
              <w:rPr>
                <w:rFonts w:eastAsia="Calibri"/>
                <w:szCs w:val="28"/>
                <w:lang w:eastAsia="en-US"/>
              </w:rPr>
              <w:t>Максимальный процент застройки в границах земельного участка, (%)</w:t>
            </w:r>
          </w:p>
        </w:tc>
        <w:tc>
          <w:tcPr>
            <w:tcW w:w="4252" w:type="dxa"/>
            <w:shd w:val="clear" w:color="auto" w:fill="auto"/>
            <w:vAlign w:val="center"/>
          </w:tcPr>
          <w:p w:rsidR="00A02282" w:rsidRPr="00AA000A" w:rsidRDefault="00A02282" w:rsidP="002C555F">
            <w:pPr>
              <w:jc w:val="center"/>
              <w:rPr>
                <w:rFonts w:eastAsia="Calibri"/>
                <w:szCs w:val="28"/>
                <w:lang w:eastAsia="en-US"/>
              </w:rPr>
            </w:pPr>
            <w:r w:rsidRPr="00AA000A">
              <w:rPr>
                <w:rFonts w:eastAsia="Calibri"/>
                <w:lang w:eastAsia="en-US"/>
              </w:rPr>
              <w:t>0</w:t>
            </w:r>
          </w:p>
        </w:tc>
      </w:tr>
      <w:tr w:rsidR="00A02282" w:rsidRPr="009B481A" w:rsidTr="002C555F">
        <w:tc>
          <w:tcPr>
            <w:tcW w:w="6062" w:type="dxa"/>
            <w:shd w:val="clear" w:color="auto" w:fill="auto"/>
          </w:tcPr>
          <w:p w:rsidR="00A02282" w:rsidRPr="00AA000A" w:rsidRDefault="00A02282" w:rsidP="002C555F">
            <w:pPr>
              <w:rPr>
                <w:rFonts w:eastAsia="Calibri"/>
                <w:szCs w:val="28"/>
                <w:lang w:eastAsia="en-US"/>
              </w:rPr>
            </w:pPr>
            <w:r w:rsidRPr="00AA000A">
              <w:rPr>
                <w:rFonts w:eastAsia="Calibri"/>
                <w:szCs w:val="28"/>
                <w:lang w:eastAsia="en-US"/>
              </w:rPr>
              <w:t>Коэффициент застройки</w:t>
            </w:r>
          </w:p>
          <w:p w:rsidR="00A02282" w:rsidRPr="00AA000A" w:rsidRDefault="00A02282" w:rsidP="002C555F">
            <w:pPr>
              <w:rPr>
                <w:rFonts w:eastAsia="Calibri"/>
                <w:szCs w:val="28"/>
                <w:lang w:eastAsia="en-US"/>
              </w:rPr>
            </w:pPr>
          </w:p>
        </w:tc>
        <w:tc>
          <w:tcPr>
            <w:tcW w:w="4252" w:type="dxa"/>
            <w:shd w:val="clear" w:color="auto" w:fill="auto"/>
            <w:vAlign w:val="center"/>
          </w:tcPr>
          <w:p w:rsidR="00A02282" w:rsidRPr="00AA000A" w:rsidRDefault="00A02282" w:rsidP="002C555F">
            <w:pPr>
              <w:jc w:val="center"/>
              <w:rPr>
                <w:rFonts w:eastAsia="Calibri"/>
                <w:szCs w:val="28"/>
                <w:lang w:eastAsia="en-US"/>
              </w:rPr>
            </w:pPr>
            <w:r w:rsidRPr="00AA000A">
              <w:rPr>
                <w:rFonts w:eastAsia="Calibri"/>
                <w:lang w:eastAsia="en-US"/>
              </w:rPr>
              <w:t>0</w:t>
            </w:r>
          </w:p>
        </w:tc>
      </w:tr>
      <w:tr w:rsidR="00A02282" w:rsidRPr="009B481A" w:rsidTr="002C555F">
        <w:tc>
          <w:tcPr>
            <w:tcW w:w="6062" w:type="dxa"/>
            <w:tcBorders>
              <w:bottom w:val="single" w:sz="4" w:space="0" w:color="auto"/>
            </w:tcBorders>
            <w:shd w:val="clear" w:color="auto" w:fill="auto"/>
          </w:tcPr>
          <w:p w:rsidR="00A02282" w:rsidRPr="00AA000A" w:rsidRDefault="00A02282" w:rsidP="002C555F">
            <w:pPr>
              <w:rPr>
                <w:rFonts w:eastAsia="Calibri"/>
                <w:szCs w:val="28"/>
                <w:lang w:eastAsia="en-US"/>
              </w:rPr>
            </w:pPr>
            <w:r w:rsidRPr="00AA000A">
              <w:rPr>
                <w:rFonts w:eastAsia="Calibri"/>
                <w:szCs w:val="28"/>
                <w:lang w:eastAsia="en-US"/>
              </w:rPr>
              <w:t>Коэффициент плотности застройки</w:t>
            </w:r>
          </w:p>
        </w:tc>
        <w:tc>
          <w:tcPr>
            <w:tcW w:w="4252" w:type="dxa"/>
            <w:tcBorders>
              <w:bottom w:val="single" w:sz="4" w:space="0" w:color="auto"/>
            </w:tcBorders>
            <w:shd w:val="clear" w:color="auto" w:fill="auto"/>
            <w:vAlign w:val="center"/>
          </w:tcPr>
          <w:p w:rsidR="00A02282" w:rsidRPr="00AA000A" w:rsidRDefault="00A02282" w:rsidP="002C555F">
            <w:pPr>
              <w:jc w:val="center"/>
              <w:rPr>
                <w:rFonts w:eastAsia="Calibri"/>
                <w:szCs w:val="28"/>
                <w:lang w:eastAsia="en-US"/>
              </w:rPr>
            </w:pPr>
            <w:r w:rsidRPr="00AA000A">
              <w:rPr>
                <w:rFonts w:eastAsia="Calibri"/>
                <w:lang w:eastAsia="en-US"/>
              </w:rPr>
              <w:t>0</w:t>
            </w:r>
          </w:p>
        </w:tc>
      </w:tr>
    </w:tbl>
    <w:p w:rsidR="00A02282" w:rsidRPr="00AA000A" w:rsidRDefault="00716E83" w:rsidP="00716E83">
      <w:pPr>
        <w:pStyle w:val="1"/>
        <w:keepLines w:val="0"/>
        <w:numPr>
          <w:ilvl w:val="2"/>
          <w:numId w:val="35"/>
        </w:numPr>
      </w:pPr>
      <w:bookmarkStart w:id="54" w:name="_Зона_сельскохозяйственного_использо"/>
      <w:bookmarkStart w:id="55" w:name="_Toc520658742"/>
      <w:bookmarkEnd w:id="54"/>
      <w:r w:rsidRPr="00716E83">
        <w:t>Производственная зона сельскохозяйственных предприятий</w:t>
      </w:r>
      <w:bookmarkEnd w:id="55"/>
    </w:p>
    <w:p w:rsidR="00FA18BD" w:rsidRPr="00AA000A" w:rsidRDefault="00FA18BD" w:rsidP="00FA18BD">
      <w:pPr>
        <w:ind w:firstLine="708"/>
        <w:rPr>
          <w:szCs w:val="24"/>
          <w:lang w:eastAsia="en-US"/>
        </w:rPr>
      </w:pPr>
      <w:r w:rsidRPr="00AA000A">
        <w:rPr>
          <w:szCs w:val="24"/>
          <w:lang w:eastAsia="en-US"/>
        </w:rPr>
        <w:t xml:space="preserve">Для </w:t>
      </w:r>
      <w:r w:rsidRPr="00AA000A">
        <w:rPr>
          <w:rFonts w:eastAsia="Calibri"/>
          <w:szCs w:val="24"/>
          <w:lang w:eastAsia="en-US"/>
        </w:rPr>
        <w:t xml:space="preserve">функциональной </w:t>
      </w:r>
      <w:r w:rsidRPr="00AA000A">
        <w:rPr>
          <w:szCs w:val="24"/>
          <w:lang w:eastAsia="en-US"/>
        </w:rPr>
        <w:t xml:space="preserve">зоны </w:t>
      </w:r>
      <w:r w:rsidRPr="00AA000A">
        <w:rPr>
          <w:bCs/>
          <w:szCs w:val="28"/>
          <w:lang w:eastAsia="en-US"/>
        </w:rPr>
        <w:t>«</w:t>
      </w:r>
      <w:r w:rsidR="00716E83" w:rsidRPr="00716E83">
        <w:rPr>
          <w:bCs/>
          <w:szCs w:val="28"/>
          <w:lang w:eastAsia="en-US"/>
        </w:rPr>
        <w:t>Производственная зона сельскохозяйственных предприятий</w:t>
      </w:r>
      <w:r w:rsidRPr="00AA000A">
        <w:rPr>
          <w:bCs/>
          <w:szCs w:val="28"/>
          <w:lang w:eastAsia="en-US"/>
        </w:rPr>
        <w:t xml:space="preserve">» (буквенное обозначение Сх2) </w:t>
      </w:r>
      <w:r w:rsidRPr="00AA000A">
        <w:rPr>
          <w:rFonts w:eastAsia="Calibri"/>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13179E" w:rsidRPr="0013179E">
        <w:rPr>
          <w:szCs w:val="24"/>
          <w:lang w:eastAsia="en-US"/>
        </w:rPr>
        <w:t>17</w:t>
      </w:r>
      <w:r w:rsidRPr="00AA000A">
        <w:rPr>
          <w:szCs w:val="24"/>
          <w:lang w:eastAsia="en-US"/>
        </w:rPr>
        <w:t>.</w:t>
      </w:r>
    </w:p>
    <w:p w:rsidR="006D4629" w:rsidRPr="00AA000A" w:rsidRDefault="006D4629" w:rsidP="006D4629">
      <w:pPr>
        <w:pStyle w:val="af6"/>
        <w:jc w:val="right"/>
        <w:rPr>
          <w:b w:val="0"/>
          <w:sz w:val="28"/>
        </w:rPr>
      </w:pPr>
      <w:r w:rsidRPr="00AA000A">
        <w:rPr>
          <w:b w:val="0"/>
          <w:sz w:val="28"/>
          <w:szCs w:val="28"/>
        </w:rPr>
        <w:t xml:space="preserve">Таблица </w:t>
      </w:r>
      <w:r w:rsidR="00093CF1" w:rsidRPr="00AA000A">
        <w:rPr>
          <w:b w:val="0"/>
          <w:sz w:val="28"/>
          <w:szCs w:val="28"/>
        </w:rPr>
        <w:fldChar w:fldCharType="begin"/>
      </w:r>
      <w:r w:rsidRPr="00AA000A">
        <w:rPr>
          <w:b w:val="0"/>
          <w:sz w:val="28"/>
          <w:szCs w:val="28"/>
        </w:rPr>
        <w:instrText xml:space="preserve"> SEQ Таблица \* ARABIC </w:instrText>
      </w:r>
      <w:r w:rsidR="00093CF1" w:rsidRPr="00AA000A">
        <w:rPr>
          <w:b w:val="0"/>
          <w:sz w:val="28"/>
          <w:szCs w:val="28"/>
        </w:rPr>
        <w:fldChar w:fldCharType="separate"/>
      </w:r>
      <w:r w:rsidR="00E612AD">
        <w:rPr>
          <w:b w:val="0"/>
          <w:noProof/>
          <w:sz w:val="28"/>
          <w:szCs w:val="28"/>
        </w:rPr>
        <w:t>17</w:t>
      </w:r>
      <w:r w:rsidR="00093CF1" w:rsidRPr="00AA000A">
        <w:rPr>
          <w:b w:val="0"/>
          <w:sz w:val="28"/>
          <w:szCs w:val="28"/>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FA18BD" w:rsidRPr="009B481A" w:rsidTr="00FA18BD">
        <w:trPr>
          <w:trHeight w:val="1298"/>
          <w:tblHeader/>
        </w:trPr>
        <w:tc>
          <w:tcPr>
            <w:tcW w:w="6062" w:type="dxa"/>
            <w:shd w:val="clear" w:color="auto" w:fill="auto"/>
            <w:vAlign w:val="center"/>
          </w:tcPr>
          <w:p w:rsidR="00FA18BD" w:rsidRPr="009B481A" w:rsidRDefault="00FA18BD" w:rsidP="00373D52">
            <w:pPr>
              <w:jc w:val="center"/>
              <w:rPr>
                <w:rFonts w:eastAsia="Calibri"/>
                <w:szCs w:val="28"/>
                <w:lang w:eastAsia="en-US"/>
              </w:rPr>
            </w:pPr>
            <w:r w:rsidRPr="009B481A">
              <w:rPr>
                <w:rFonts w:eastAsia="Calibri"/>
                <w:szCs w:val="28"/>
                <w:lang w:eastAsia="en-US"/>
              </w:rPr>
              <w:t xml:space="preserve">Описание параметров </w:t>
            </w:r>
            <w:r w:rsidR="006105EE" w:rsidRPr="00AA000A">
              <w:rPr>
                <w:rFonts w:eastAsia="Calibri"/>
                <w:szCs w:val="28"/>
                <w:lang w:eastAsia="en-US"/>
              </w:rPr>
              <w:t xml:space="preserve">функциональной </w:t>
            </w:r>
            <w:r w:rsidRPr="009B481A">
              <w:rPr>
                <w:rFonts w:eastAsia="Calibri"/>
                <w:szCs w:val="28"/>
                <w:lang w:eastAsia="en-US"/>
              </w:rPr>
              <w:t xml:space="preserve">зоны </w:t>
            </w:r>
            <w:r w:rsidRPr="009B481A">
              <w:rPr>
                <w:bCs/>
                <w:szCs w:val="28"/>
                <w:lang w:eastAsia="en-US"/>
              </w:rPr>
              <w:t>«</w:t>
            </w:r>
            <w:r w:rsidR="00716E83" w:rsidRPr="00716E83">
              <w:rPr>
                <w:bCs/>
                <w:szCs w:val="28"/>
                <w:lang w:eastAsia="en-US"/>
              </w:rPr>
              <w:t>Производственная зона сельскохозяйственных</w:t>
            </w:r>
            <w:r w:rsidR="0013179E" w:rsidRPr="00716E83">
              <w:rPr>
                <w:bCs/>
                <w:szCs w:val="28"/>
                <w:lang w:eastAsia="en-US"/>
              </w:rPr>
              <w:t xml:space="preserve"> предприятий</w:t>
            </w:r>
            <w:r w:rsidR="0013179E">
              <w:rPr>
                <w:bCs/>
                <w:szCs w:val="28"/>
                <w:lang w:eastAsia="en-US"/>
              </w:rPr>
              <w:t>»</w:t>
            </w:r>
            <w:r w:rsidR="000B0597">
              <w:rPr>
                <w:bCs/>
                <w:szCs w:val="28"/>
                <w:lang w:eastAsia="en-US"/>
              </w:rPr>
              <w:t xml:space="preserve"> </w:t>
            </w:r>
            <w:r w:rsidRPr="009B481A">
              <w:rPr>
                <w:bCs/>
                <w:szCs w:val="28"/>
                <w:lang w:eastAsia="en-US"/>
              </w:rPr>
              <w:t>(буквенное обозначение Сх2)</w:t>
            </w:r>
          </w:p>
        </w:tc>
        <w:tc>
          <w:tcPr>
            <w:tcW w:w="4252" w:type="dxa"/>
            <w:shd w:val="clear" w:color="auto" w:fill="auto"/>
            <w:vAlign w:val="center"/>
          </w:tcPr>
          <w:p w:rsidR="00FA18BD" w:rsidRPr="009B481A" w:rsidRDefault="00FA18BD" w:rsidP="00373D52">
            <w:pPr>
              <w:jc w:val="center"/>
              <w:rPr>
                <w:rFonts w:eastAsia="Calibri"/>
                <w:szCs w:val="28"/>
                <w:lang w:eastAsia="en-US"/>
              </w:rPr>
            </w:pPr>
            <w:r w:rsidRPr="009B481A">
              <w:rPr>
                <w:rFonts w:eastAsia="Calibri"/>
                <w:szCs w:val="28"/>
                <w:lang w:eastAsia="en-US"/>
              </w:rPr>
              <w:t>Значение параметров</w:t>
            </w:r>
          </w:p>
        </w:tc>
      </w:tr>
      <w:tr w:rsidR="00A32EAA" w:rsidRPr="009B481A" w:rsidTr="00FA18BD">
        <w:tc>
          <w:tcPr>
            <w:tcW w:w="6062" w:type="dxa"/>
            <w:shd w:val="clear" w:color="auto" w:fill="auto"/>
          </w:tcPr>
          <w:p w:rsidR="00A32EAA" w:rsidRPr="009B481A" w:rsidRDefault="00A32EAA" w:rsidP="00A32EAA">
            <w:pPr>
              <w:rPr>
                <w:rFonts w:eastAsia="Calibri"/>
                <w:szCs w:val="28"/>
                <w:lang w:eastAsia="en-US"/>
              </w:rPr>
            </w:pPr>
            <w:r w:rsidRPr="009B481A">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9B481A" w:rsidRDefault="00A32EAA" w:rsidP="00A32EAA">
            <w:pPr>
              <w:jc w:val="center"/>
              <w:rPr>
                <w:rFonts w:eastAsia="Calibri"/>
                <w:szCs w:val="28"/>
                <w:lang w:eastAsia="en-US"/>
              </w:rPr>
            </w:pPr>
          </w:p>
        </w:tc>
      </w:tr>
      <w:tr w:rsidR="00FA18BD" w:rsidRPr="009B481A" w:rsidTr="00FA18BD">
        <w:tc>
          <w:tcPr>
            <w:tcW w:w="6062" w:type="dxa"/>
            <w:shd w:val="clear" w:color="auto" w:fill="auto"/>
          </w:tcPr>
          <w:p w:rsidR="00FA18BD" w:rsidRPr="009B481A" w:rsidRDefault="00FA18BD" w:rsidP="00373D52">
            <w:pPr>
              <w:rPr>
                <w:rFonts w:eastAsia="Calibri"/>
                <w:szCs w:val="28"/>
                <w:lang w:eastAsia="en-US"/>
              </w:rPr>
            </w:pPr>
            <w:r w:rsidRPr="009B481A">
              <w:rPr>
                <w:rFonts w:eastAsia="Calibri"/>
                <w:szCs w:val="28"/>
                <w:lang w:eastAsia="en-US"/>
              </w:rPr>
              <w:t>предельное количество этажей</w:t>
            </w:r>
          </w:p>
        </w:tc>
        <w:tc>
          <w:tcPr>
            <w:tcW w:w="4252" w:type="dxa"/>
            <w:shd w:val="clear" w:color="auto" w:fill="auto"/>
            <w:vAlign w:val="center"/>
          </w:tcPr>
          <w:p w:rsidR="00FA18BD" w:rsidRPr="009B481A" w:rsidRDefault="00BD1BC9" w:rsidP="00373D52">
            <w:pPr>
              <w:jc w:val="center"/>
              <w:rPr>
                <w:rFonts w:eastAsia="Calibri"/>
                <w:szCs w:val="28"/>
                <w:lang w:eastAsia="en-US"/>
              </w:rPr>
            </w:pPr>
            <w:r w:rsidRPr="009B481A">
              <w:rPr>
                <w:rFonts w:eastAsia="Calibri"/>
                <w:szCs w:val="28"/>
                <w:lang w:eastAsia="en-US"/>
              </w:rPr>
              <w:t>3</w:t>
            </w:r>
          </w:p>
        </w:tc>
      </w:tr>
      <w:tr w:rsidR="00FA18BD" w:rsidRPr="009B481A" w:rsidTr="00FA18BD">
        <w:tc>
          <w:tcPr>
            <w:tcW w:w="6062" w:type="dxa"/>
            <w:shd w:val="clear" w:color="auto" w:fill="auto"/>
          </w:tcPr>
          <w:p w:rsidR="00FA18BD" w:rsidRPr="009B481A" w:rsidRDefault="00FA18BD" w:rsidP="00373D52">
            <w:pPr>
              <w:rPr>
                <w:rFonts w:eastAsia="Calibri"/>
                <w:szCs w:val="28"/>
                <w:lang w:eastAsia="en-US"/>
              </w:rPr>
            </w:pPr>
            <w:r w:rsidRPr="009B481A">
              <w:rPr>
                <w:rFonts w:eastAsia="Calibri"/>
                <w:szCs w:val="28"/>
                <w:lang w:eastAsia="en-US"/>
              </w:rPr>
              <w:t>предельная высота зданий, строений, сооружений (м)</w:t>
            </w:r>
          </w:p>
        </w:tc>
        <w:tc>
          <w:tcPr>
            <w:tcW w:w="4252" w:type="dxa"/>
            <w:shd w:val="clear" w:color="auto" w:fill="auto"/>
            <w:vAlign w:val="center"/>
          </w:tcPr>
          <w:p w:rsidR="00FA18BD" w:rsidRPr="009B481A" w:rsidRDefault="00BD1BC9" w:rsidP="00373D52">
            <w:pPr>
              <w:jc w:val="center"/>
              <w:rPr>
                <w:rFonts w:eastAsia="Calibri"/>
                <w:szCs w:val="28"/>
                <w:lang w:eastAsia="en-US"/>
              </w:rPr>
            </w:pPr>
            <w:r w:rsidRPr="009B481A">
              <w:rPr>
                <w:rFonts w:eastAsia="Calibri"/>
                <w:szCs w:val="28"/>
                <w:lang w:eastAsia="en-US"/>
              </w:rPr>
              <w:t>16</w:t>
            </w:r>
          </w:p>
        </w:tc>
      </w:tr>
      <w:tr w:rsidR="00FA18BD" w:rsidRPr="009B481A" w:rsidTr="00FA18BD">
        <w:tc>
          <w:tcPr>
            <w:tcW w:w="6062" w:type="dxa"/>
            <w:shd w:val="clear" w:color="auto" w:fill="auto"/>
          </w:tcPr>
          <w:p w:rsidR="00FA18BD" w:rsidRPr="009B481A" w:rsidRDefault="00FA18BD" w:rsidP="00373D52">
            <w:pPr>
              <w:rPr>
                <w:rFonts w:eastAsia="Calibri"/>
                <w:szCs w:val="28"/>
                <w:lang w:eastAsia="en-US"/>
              </w:rPr>
            </w:pPr>
            <w:r w:rsidRPr="009B481A">
              <w:rPr>
                <w:rFonts w:eastAsia="Calibri"/>
                <w:szCs w:val="28"/>
                <w:lang w:eastAsia="en-US"/>
              </w:rPr>
              <w:t>Коэффициент застройки</w:t>
            </w:r>
          </w:p>
          <w:p w:rsidR="00FA18BD" w:rsidRPr="009B481A" w:rsidRDefault="00FA18BD" w:rsidP="00FA18BD">
            <w:pPr>
              <w:ind w:right="-71"/>
              <w:rPr>
                <w:rFonts w:eastAsia="Calibri"/>
                <w:szCs w:val="28"/>
                <w:lang w:eastAsia="en-US"/>
              </w:rPr>
            </w:pPr>
          </w:p>
        </w:tc>
        <w:tc>
          <w:tcPr>
            <w:tcW w:w="4252" w:type="dxa"/>
            <w:shd w:val="clear" w:color="auto" w:fill="auto"/>
            <w:vAlign w:val="center"/>
          </w:tcPr>
          <w:p w:rsidR="00FA18BD" w:rsidRPr="009B481A" w:rsidRDefault="00FA18BD" w:rsidP="00373D52">
            <w:pPr>
              <w:jc w:val="center"/>
              <w:rPr>
                <w:rFonts w:eastAsia="Calibri"/>
                <w:szCs w:val="28"/>
                <w:lang w:eastAsia="en-US"/>
              </w:rPr>
            </w:pPr>
            <w:r w:rsidRPr="009B481A">
              <w:rPr>
                <w:rFonts w:eastAsia="Calibri"/>
                <w:lang w:eastAsia="en-US"/>
              </w:rPr>
              <w:t>не подлежит установлению</w:t>
            </w:r>
          </w:p>
        </w:tc>
      </w:tr>
      <w:tr w:rsidR="00FA18BD" w:rsidRPr="009B481A" w:rsidTr="00FA18BD">
        <w:tc>
          <w:tcPr>
            <w:tcW w:w="6062" w:type="dxa"/>
            <w:shd w:val="clear" w:color="auto" w:fill="auto"/>
          </w:tcPr>
          <w:p w:rsidR="00FA18BD" w:rsidRPr="009B481A" w:rsidRDefault="00FA18BD" w:rsidP="00373D52">
            <w:pPr>
              <w:rPr>
                <w:rFonts w:eastAsia="Calibri"/>
                <w:szCs w:val="28"/>
                <w:lang w:eastAsia="en-US"/>
              </w:rPr>
            </w:pPr>
            <w:r w:rsidRPr="009B481A">
              <w:rPr>
                <w:rFonts w:eastAsia="Calibri"/>
                <w:szCs w:val="28"/>
                <w:lang w:eastAsia="en-US"/>
              </w:rPr>
              <w:t>Коэффициент плотности застройки</w:t>
            </w:r>
          </w:p>
        </w:tc>
        <w:tc>
          <w:tcPr>
            <w:tcW w:w="4252" w:type="dxa"/>
            <w:shd w:val="clear" w:color="auto" w:fill="auto"/>
            <w:vAlign w:val="center"/>
          </w:tcPr>
          <w:p w:rsidR="00FA18BD" w:rsidRPr="009B481A" w:rsidRDefault="00FA18BD" w:rsidP="00373D52">
            <w:pPr>
              <w:jc w:val="center"/>
              <w:rPr>
                <w:rFonts w:eastAsia="Calibri"/>
                <w:szCs w:val="28"/>
                <w:lang w:eastAsia="en-US"/>
              </w:rPr>
            </w:pPr>
            <w:r w:rsidRPr="009B481A">
              <w:rPr>
                <w:rFonts w:eastAsia="Calibri"/>
                <w:lang w:eastAsia="en-US"/>
              </w:rPr>
              <w:t>0,8</w:t>
            </w:r>
          </w:p>
        </w:tc>
      </w:tr>
    </w:tbl>
    <w:p w:rsidR="005B4254" w:rsidRPr="00AA000A" w:rsidRDefault="005B4254" w:rsidP="00CF3690">
      <w:pPr>
        <w:pStyle w:val="1"/>
        <w:keepLines w:val="0"/>
        <w:numPr>
          <w:ilvl w:val="0"/>
          <w:numId w:val="35"/>
        </w:numPr>
        <w:ind w:left="567" w:hanging="567"/>
      </w:pPr>
      <w:bookmarkStart w:id="56" w:name="_Учет_положений_о"/>
      <w:bookmarkStart w:id="57" w:name="_Обоснования_предложений_заинтересов"/>
      <w:bookmarkStart w:id="58" w:name="_Обоснование_предложений_по"/>
      <w:bookmarkStart w:id="59" w:name="_Toc374193964"/>
      <w:bookmarkStart w:id="60" w:name="_Toc389545908"/>
      <w:bookmarkStart w:id="61" w:name="_Toc408941735"/>
      <w:bookmarkStart w:id="62" w:name="_Toc520658743"/>
      <w:bookmarkStart w:id="63" w:name="_Toc374193965"/>
      <w:bookmarkStart w:id="64" w:name="_Toc389545909"/>
      <w:bookmarkStart w:id="65" w:name="_Toc408941736"/>
      <w:bookmarkStart w:id="66" w:name="_Toc374193951"/>
      <w:bookmarkStart w:id="67" w:name="_Toc389545894"/>
      <w:bookmarkEnd w:id="17"/>
      <w:bookmarkEnd w:id="18"/>
      <w:bookmarkEnd w:id="56"/>
      <w:bookmarkEnd w:id="57"/>
      <w:bookmarkEnd w:id="58"/>
      <w:r w:rsidRPr="00AA000A">
        <w:t>Учет инвестиционных программ субъектов естественных монополий и организаций коммунального комплекса</w:t>
      </w:r>
      <w:bookmarkEnd w:id="59"/>
      <w:bookmarkEnd w:id="60"/>
      <w:bookmarkEnd w:id="61"/>
      <w:bookmarkEnd w:id="62"/>
    </w:p>
    <w:p w:rsidR="005B4254" w:rsidRPr="00AA000A" w:rsidRDefault="005B4254" w:rsidP="005B4254">
      <w:pPr>
        <w:ind w:firstLine="851"/>
      </w:pPr>
      <w:r w:rsidRPr="00AA000A">
        <w:t xml:space="preserve">Необходимость учета планируемого создания объектов и планируемых мест их размещения, предусмотренных инвестиционными программами субъектов естественных монополий, организаций коммунального комплекса обусловлено соблюдением требований части 5 статьи 9 Градостроительного кодекса Российской Федерации, в части того что, подготовка документов территориального </w:t>
      </w:r>
      <w:r w:rsidRPr="00AA000A">
        <w:lastRenderedPageBreak/>
        <w:t>планирования осуществляется на основании инвестиционных программ субъектов естественных монополий, организаций коммунального комплекса.</w:t>
      </w:r>
    </w:p>
    <w:p w:rsidR="004D7A82" w:rsidRPr="00AA000A" w:rsidRDefault="004D7A82" w:rsidP="00CF3690">
      <w:pPr>
        <w:pStyle w:val="1"/>
        <w:keepLines w:val="0"/>
        <w:numPr>
          <w:ilvl w:val="1"/>
          <w:numId w:val="35"/>
        </w:numPr>
        <w:ind w:left="709" w:hanging="709"/>
      </w:pPr>
      <w:bookmarkStart w:id="68" w:name="_Toc520658744"/>
      <w:r w:rsidRPr="00AA000A">
        <w:t>Объекты и планируемые места их размещения, предусмотренные инвестиционными программами субъектов естественных монополий</w:t>
      </w:r>
      <w:bookmarkEnd w:id="63"/>
      <w:bookmarkEnd w:id="64"/>
      <w:bookmarkEnd w:id="65"/>
      <w:bookmarkEnd w:id="68"/>
    </w:p>
    <w:p w:rsidR="009E7F9A" w:rsidRPr="00AA000A" w:rsidRDefault="009E7F9A" w:rsidP="009E7F9A">
      <w:pPr>
        <w:ind w:firstLine="851"/>
      </w:pPr>
      <w:r w:rsidRPr="00AA000A">
        <w:t xml:space="preserve">В статье 3 Федерального закона от 17.08.1995 </w:t>
      </w:r>
      <w:r w:rsidR="000B0597">
        <w:t>№</w:t>
      </w:r>
      <w:r w:rsidRPr="00AA000A">
        <w:t xml:space="preserve"> 147-ФЗ </w:t>
      </w:r>
      <w:r w:rsidR="00675BCA">
        <w:t>«</w:t>
      </w:r>
      <w:r w:rsidRPr="00AA000A">
        <w:t>О естественных монополиях</w:t>
      </w:r>
      <w:r w:rsidR="00675BCA">
        <w:t>»</w:t>
      </w:r>
      <w:r w:rsidRPr="00AA000A">
        <w:t xml:space="preserve"> (далее - Федеральный закон </w:t>
      </w:r>
      <w:r w:rsidR="000B0597">
        <w:t>№</w:t>
      </w:r>
      <w:r w:rsidRPr="00AA000A">
        <w:t xml:space="preserve"> 147-ФЗ) дано определение понятий «естественная монополия» и «субъект естественной монополии» а именно:</w:t>
      </w:r>
    </w:p>
    <w:p w:rsidR="009E7F9A" w:rsidRPr="00AA000A" w:rsidRDefault="009E7F9A" w:rsidP="009E7F9A">
      <w:pPr>
        <w:ind w:firstLine="851"/>
      </w:pPr>
      <w:r w:rsidRPr="00AA000A">
        <w:t>естественная монополия -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9E7F9A" w:rsidRPr="00AA000A" w:rsidRDefault="009E7F9A" w:rsidP="009E7F9A">
      <w:pPr>
        <w:ind w:firstLine="851"/>
      </w:pPr>
      <w:r w:rsidRPr="00AA000A">
        <w:t>субъект естественной монополии - хозяйствующий субъект, занятый производством (реализацией) товаров в условиях естественной монополии.</w:t>
      </w:r>
    </w:p>
    <w:p w:rsidR="009E7F9A" w:rsidRPr="00AA000A" w:rsidRDefault="009E7F9A" w:rsidP="009E7F9A">
      <w:pPr>
        <w:ind w:firstLine="851"/>
      </w:pPr>
      <w:r w:rsidRPr="00AA000A">
        <w:t xml:space="preserve">Формирование и ведение реестра субъектов естественных монополий, в отношении которых осуществляются государственное регулирование и контроль осуществляется Федеральной службой по тарифам (ФСТ). Реестры субъектов естественных монополий в различных сферах представлены по ссылке: http://www.fstrf.ru/about/activity/reestr. </w:t>
      </w:r>
    </w:p>
    <w:p w:rsidR="009E7F9A" w:rsidRPr="00AA000A" w:rsidRDefault="009E7F9A" w:rsidP="009E7F9A">
      <w:pPr>
        <w:ind w:firstLine="851"/>
      </w:pPr>
      <w:r w:rsidRPr="00AA000A">
        <w:t xml:space="preserve">Согласно части 5 статьи 8 Федерального закона </w:t>
      </w:r>
      <w:r w:rsidR="00F258E3">
        <w:t>№</w:t>
      </w:r>
      <w:r w:rsidRPr="00AA000A">
        <w:t xml:space="preserve"> 147-ФЗ к информации о регулируемой деятельности субъектов естественных монополий, подлежащей свободному доступу, относятся сведения об инвестиционных программах (о проектах инвестиционных программ) и отчеты об их реализации.</w:t>
      </w:r>
    </w:p>
    <w:p w:rsidR="009E7F9A" w:rsidRPr="00AA000A" w:rsidRDefault="009E7F9A" w:rsidP="009E7F9A">
      <w:pPr>
        <w:ind w:firstLine="851"/>
      </w:pPr>
      <w:r w:rsidRPr="00AA000A">
        <w:t>Информация о регулируемой деятельности субъектов естественных монополий, подлежащая свободному доступу и отнесенная в соответствии с настоящим Федеральным законом к стандартам раскрытия информации, не может быть признана субъектом естественной монополии коммерческой тайной.</w:t>
      </w:r>
    </w:p>
    <w:p w:rsidR="009E7F9A" w:rsidRPr="00AA000A" w:rsidRDefault="009E7F9A" w:rsidP="009E7F9A">
      <w:pPr>
        <w:ind w:firstLine="851"/>
      </w:pPr>
      <w:r w:rsidRPr="00AA000A">
        <w:t xml:space="preserve">Согласно стандартам раскрытия информации (статья 8.1 Федерального закона </w:t>
      </w:r>
      <w:r w:rsidR="00F258E3">
        <w:t>№</w:t>
      </w:r>
      <w:r w:rsidRPr="00AA000A">
        <w:t xml:space="preserve"> 147-ФЗ) должно обеспечиваться публичность при разработке, согласовании, принятии и реализации инвестиционных программ (проектов инвестиционных программ), в том числе путем ее опубликования в средствах массовой информации, включая сеть </w:t>
      </w:r>
      <w:r w:rsidR="00675BCA">
        <w:t>«</w:t>
      </w:r>
      <w:r w:rsidRPr="00AA000A">
        <w:t>Интернет</w:t>
      </w:r>
      <w:r w:rsidR="00675BCA">
        <w:t>»</w:t>
      </w:r>
      <w:r w:rsidRPr="00AA000A">
        <w:t>.</w:t>
      </w:r>
    </w:p>
    <w:p w:rsidR="009E7F9A" w:rsidRPr="00AA000A" w:rsidRDefault="009E7F9A" w:rsidP="009E7F9A">
      <w:pPr>
        <w:ind w:firstLine="851"/>
      </w:pPr>
      <w:r w:rsidRPr="00AA000A">
        <w:t xml:space="preserve">Федеральным законом </w:t>
      </w:r>
      <w:r w:rsidR="00F258E3">
        <w:t>№</w:t>
      </w:r>
      <w:r w:rsidRPr="00AA000A">
        <w:t xml:space="preserve"> 147-ФЗ предусмотрена ответственность за нарушение статей закона.</w:t>
      </w:r>
    </w:p>
    <w:p w:rsidR="004D7A82" w:rsidRPr="00AA000A" w:rsidRDefault="004D7A82" w:rsidP="00CF3690">
      <w:pPr>
        <w:pStyle w:val="1"/>
        <w:keepLines w:val="0"/>
        <w:numPr>
          <w:ilvl w:val="1"/>
          <w:numId w:val="35"/>
        </w:numPr>
        <w:ind w:left="709" w:hanging="709"/>
      </w:pPr>
      <w:bookmarkStart w:id="69" w:name="_Toc374193972"/>
      <w:bookmarkStart w:id="70" w:name="_Toc389545917"/>
      <w:bookmarkStart w:id="71" w:name="_Toc408941737"/>
      <w:bookmarkStart w:id="72" w:name="_Toc520658745"/>
      <w:r w:rsidRPr="00AA000A">
        <w:lastRenderedPageBreak/>
        <w:t>Обоснование объектов и планируемых мест их размещения, предусмотренны</w:t>
      </w:r>
      <w:r w:rsidR="001726C5" w:rsidRPr="00AA000A">
        <w:t>х</w:t>
      </w:r>
      <w:r w:rsidRPr="00AA000A">
        <w:t xml:space="preserve"> инвестиционными программами организаций коммунального комплекса</w:t>
      </w:r>
      <w:bookmarkEnd w:id="69"/>
      <w:bookmarkEnd w:id="70"/>
      <w:bookmarkEnd w:id="71"/>
      <w:bookmarkEnd w:id="72"/>
    </w:p>
    <w:p w:rsidR="004D7A82" w:rsidRPr="00AA000A" w:rsidRDefault="004D7A82" w:rsidP="004D7A82">
      <w:pPr>
        <w:ind w:firstLine="576"/>
      </w:pPr>
      <w:r w:rsidRPr="00AA000A">
        <w:t>Определение организации коммунального комплекса установлено в пункте 1 статьи 2 Федеральног</w:t>
      </w:r>
      <w:r w:rsidR="00AE0678" w:rsidRPr="00AA000A">
        <w:t>о закона № 210-ФЗ от 30.12.2004</w:t>
      </w:r>
      <w:r w:rsidRPr="00AA000A">
        <w:t xml:space="preserve"> «Об основах регулирования тарифов организаций коммунального комплекса» (</w:t>
      </w:r>
      <w:r w:rsidR="00AE0678" w:rsidRPr="00AA000A">
        <w:t>д</w:t>
      </w:r>
      <w:r w:rsidRPr="00AA000A">
        <w:t>алее – Федеральный закон № 210-ФЗ).</w:t>
      </w:r>
    </w:p>
    <w:p w:rsidR="004D7A82" w:rsidRPr="00AA000A" w:rsidRDefault="004D7A82" w:rsidP="004D7A82">
      <w:pPr>
        <w:ind w:firstLine="709"/>
        <w:rPr>
          <w:szCs w:val="28"/>
        </w:rPr>
      </w:pPr>
      <w:r w:rsidRPr="003D62B0">
        <w:rPr>
          <w:szCs w:val="28"/>
        </w:rPr>
        <w:t>Пунктом 6 статьи</w:t>
      </w:r>
      <w:r w:rsidRPr="00AA000A">
        <w:rPr>
          <w:szCs w:val="28"/>
        </w:rPr>
        <w:t xml:space="preserve"> 2 </w:t>
      </w:r>
      <w:r w:rsidRPr="00AA000A">
        <w:t>Федерального закона № 210-ФЗ дано понятие</w:t>
      </w:r>
      <w:r w:rsidRPr="00AA000A">
        <w:rPr>
          <w:szCs w:val="28"/>
        </w:rPr>
        <w:t xml:space="preserve"> инвестиционной программы организации коммунального комплекса по развитию системы коммунальной инфраструктуры: «6) 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4D7A82" w:rsidRPr="00AA000A" w:rsidRDefault="004D7A82" w:rsidP="004D7A82">
      <w:pPr>
        <w:ind w:firstLine="709"/>
        <w:rPr>
          <w:szCs w:val="28"/>
        </w:rPr>
      </w:pPr>
      <w:r w:rsidRPr="00AA000A">
        <w:rPr>
          <w:szCs w:val="28"/>
        </w:rPr>
        <w:t>В целях обеспечения прозрачности деятельности организаций коммунального комплекса, открытости регулирования деятельности организаций коммунального комплекса и защиты интересов потребителей организации коммунального комплекса обязаны обеспечивать свободный доступ к информации о товарах и об услугах, цены (тарифы) на которые подлежат регулированию в соответствии с Федеральным законом №</w:t>
      </w:r>
      <w:r w:rsidR="003D62B0">
        <w:rPr>
          <w:szCs w:val="28"/>
        </w:rPr>
        <w:t xml:space="preserve"> </w:t>
      </w:r>
      <w:r w:rsidRPr="00AA000A">
        <w:rPr>
          <w:szCs w:val="28"/>
        </w:rPr>
        <w:t>210-ФЗ, к которым в том числе относятся «сведения об инвестиционных и о производственных программах (о проектах программ) и отчеты об их реализации» (пункт 7 части 6 статьи 3 Федерального закона №210-ФЗ).</w:t>
      </w:r>
    </w:p>
    <w:p w:rsidR="004D7A82" w:rsidRPr="00AA000A" w:rsidRDefault="004D7A82" w:rsidP="004D7A82">
      <w:pPr>
        <w:ind w:firstLine="709"/>
        <w:rPr>
          <w:szCs w:val="28"/>
        </w:rPr>
      </w:pPr>
      <w:r w:rsidRPr="00AA000A">
        <w:rPr>
          <w:szCs w:val="28"/>
        </w:rPr>
        <w:t>На основании части 5 статьи 3 Федерального закона №210-ФЗ данная информация подлежит раскрытию, к ней обеспечивается свободный доступ</w:t>
      </w:r>
      <w:r w:rsidR="007236D5">
        <w:rPr>
          <w:szCs w:val="28"/>
        </w:rPr>
        <w:t xml:space="preserve"> </w:t>
      </w:r>
      <w:r w:rsidRPr="00AA000A">
        <w:rPr>
          <w:szCs w:val="28"/>
        </w:rPr>
        <w:t>путем ее опубликования в средствах массовой информации, включая сеть «Интернет».</w:t>
      </w:r>
    </w:p>
    <w:p w:rsidR="004D7A82" w:rsidRPr="00AA000A" w:rsidRDefault="004D7A82" w:rsidP="004D7A82">
      <w:pPr>
        <w:ind w:firstLine="709"/>
        <w:rPr>
          <w:szCs w:val="28"/>
        </w:rPr>
      </w:pPr>
      <w:r w:rsidRPr="00AA000A">
        <w:rPr>
          <w:szCs w:val="28"/>
        </w:rPr>
        <w:t>Информация о регулируемой деятельности, подлежащая свободному доступу и отнесенная в соответствии с настоящим Федеральным законом к стандартам раскрытия информации, в частности «сведения об инвестиционных и о производственных программах (о проектах программ) и отчеты об их реализации» (пункт 7 части 6 статьи 3 Федерального закона №</w:t>
      </w:r>
      <w:r w:rsidR="007236D5">
        <w:rPr>
          <w:szCs w:val="28"/>
        </w:rPr>
        <w:t xml:space="preserve"> </w:t>
      </w:r>
      <w:r w:rsidRPr="00AA000A">
        <w:rPr>
          <w:szCs w:val="28"/>
        </w:rPr>
        <w:t xml:space="preserve">210-ФЗ) не могут быть признаны коммерческой тайной организацией коммунального комплекса (часть 8 статьи 3 Федерального закона №210-ФЗ, часть восьмая введена Федеральным законом от 25.12.2008 </w:t>
      </w:r>
      <w:r w:rsidR="000B4423">
        <w:rPr>
          <w:szCs w:val="28"/>
        </w:rPr>
        <w:t>№</w:t>
      </w:r>
      <w:r w:rsidRPr="00AA000A">
        <w:rPr>
          <w:szCs w:val="28"/>
        </w:rPr>
        <w:t xml:space="preserve"> 281-ФЗ).</w:t>
      </w:r>
    </w:p>
    <w:p w:rsidR="004D7A82" w:rsidRDefault="004D7A82" w:rsidP="004D7A82">
      <w:pPr>
        <w:rPr>
          <w:szCs w:val="28"/>
        </w:rPr>
      </w:pPr>
      <w:r w:rsidRPr="00AA000A">
        <w:rPr>
          <w:szCs w:val="28"/>
        </w:rPr>
        <w:tab/>
        <w:t>Программа комплексного развития систем коммунальной инфраструктуры разрабатывается органом местного самоуправления в соответствии с документами территориального планирования муниципальных образований. Программа комплексного развития систем коммунальной инфраструктуры утверждается представительным органом муниципального образования (</w:t>
      </w:r>
      <w:r w:rsidR="009E7F9A" w:rsidRPr="00AA000A">
        <w:rPr>
          <w:szCs w:val="28"/>
        </w:rPr>
        <w:t>часть 1с</w:t>
      </w:r>
      <w:r w:rsidRPr="00AA000A">
        <w:rPr>
          <w:szCs w:val="28"/>
        </w:rPr>
        <w:t>татья 11 Федерального закона №210-ФЗ).</w:t>
      </w:r>
    </w:p>
    <w:p w:rsidR="000A6ACD" w:rsidRPr="000A6ACD" w:rsidRDefault="000A6ACD" w:rsidP="0079410B">
      <w:pPr>
        <w:ind w:firstLine="709"/>
        <w:rPr>
          <w:szCs w:val="28"/>
        </w:rPr>
      </w:pPr>
      <w:r>
        <w:rPr>
          <w:szCs w:val="28"/>
        </w:rPr>
        <w:t xml:space="preserve">Администрацией </w:t>
      </w:r>
      <w:r w:rsidR="00D14522">
        <w:rPr>
          <w:szCs w:val="28"/>
        </w:rPr>
        <w:t>Поддорского</w:t>
      </w:r>
      <w:r w:rsidR="00005CF5">
        <w:rPr>
          <w:szCs w:val="28"/>
        </w:rPr>
        <w:t xml:space="preserve"> </w:t>
      </w:r>
      <w:r w:rsidR="000B4423">
        <w:rPr>
          <w:szCs w:val="28"/>
        </w:rPr>
        <w:t xml:space="preserve">муниципального района </w:t>
      </w:r>
      <w:r>
        <w:rPr>
          <w:szCs w:val="28"/>
        </w:rPr>
        <w:t xml:space="preserve"> разработана м</w:t>
      </w:r>
      <w:r w:rsidRPr="000A6ACD">
        <w:rPr>
          <w:szCs w:val="28"/>
        </w:rPr>
        <w:t xml:space="preserve">униципальная программа </w:t>
      </w:r>
      <w:r w:rsidR="00B53481">
        <w:rPr>
          <w:szCs w:val="28"/>
        </w:rPr>
        <w:t>к</w:t>
      </w:r>
      <w:r w:rsidRPr="000A6ACD">
        <w:rPr>
          <w:szCs w:val="28"/>
        </w:rPr>
        <w:t>омплексно</w:t>
      </w:r>
      <w:r w:rsidR="00B53481">
        <w:rPr>
          <w:szCs w:val="28"/>
        </w:rPr>
        <w:t>го</w:t>
      </w:r>
      <w:r w:rsidRPr="000A6ACD">
        <w:rPr>
          <w:szCs w:val="28"/>
        </w:rPr>
        <w:t xml:space="preserve"> развити</w:t>
      </w:r>
      <w:r w:rsidR="00B53481">
        <w:rPr>
          <w:szCs w:val="28"/>
        </w:rPr>
        <w:t>я</w:t>
      </w:r>
      <w:r w:rsidRPr="000A6ACD">
        <w:rPr>
          <w:szCs w:val="28"/>
        </w:rPr>
        <w:t xml:space="preserve"> систем коммунальной </w:t>
      </w:r>
      <w:r w:rsidRPr="000A6ACD">
        <w:rPr>
          <w:szCs w:val="28"/>
        </w:rPr>
        <w:lastRenderedPageBreak/>
        <w:t xml:space="preserve">инфраструктуры </w:t>
      </w:r>
      <w:r w:rsidR="00D14522">
        <w:rPr>
          <w:szCs w:val="28"/>
        </w:rPr>
        <w:t>Поддорско</w:t>
      </w:r>
      <w:r w:rsidR="000B4423">
        <w:rPr>
          <w:szCs w:val="28"/>
        </w:rPr>
        <w:t>го</w:t>
      </w:r>
      <w:r w:rsidR="00005CF5">
        <w:rPr>
          <w:szCs w:val="28"/>
        </w:rPr>
        <w:t xml:space="preserve"> сельско</w:t>
      </w:r>
      <w:r w:rsidR="000B4423">
        <w:rPr>
          <w:szCs w:val="28"/>
        </w:rPr>
        <w:t>го</w:t>
      </w:r>
      <w:r w:rsidR="00005CF5">
        <w:rPr>
          <w:szCs w:val="28"/>
        </w:rPr>
        <w:t xml:space="preserve"> поселени</w:t>
      </w:r>
      <w:r w:rsidR="000B4423">
        <w:rPr>
          <w:szCs w:val="28"/>
        </w:rPr>
        <w:t xml:space="preserve">я </w:t>
      </w:r>
      <w:r w:rsidR="00D14522">
        <w:rPr>
          <w:szCs w:val="28"/>
        </w:rPr>
        <w:t>Поддорского</w:t>
      </w:r>
      <w:r w:rsidRPr="000A6ACD">
        <w:rPr>
          <w:szCs w:val="28"/>
        </w:rPr>
        <w:t xml:space="preserve"> </w:t>
      </w:r>
      <w:r w:rsidR="000B4423">
        <w:rPr>
          <w:szCs w:val="28"/>
        </w:rPr>
        <w:t xml:space="preserve">муниципального </w:t>
      </w:r>
      <w:r w:rsidRPr="000A6ACD">
        <w:rPr>
          <w:szCs w:val="28"/>
        </w:rPr>
        <w:t xml:space="preserve">района </w:t>
      </w:r>
      <w:r w:rsidR="00005CF5">
        <w:rPr>
          <w:szCs w:val="28"/>
        </w:rPr>
        <w:t>Новгородской области</w:t>
      </w:r>
      <w:r>
        <w:rPr>
          <w:szCs w:val="28"/>
        </w:rPr>
        <w:t xml:space="preserve">, </w:t>
      </w:r>
      <w:r w:rsidR="000B4423">
        <w:rPr>
          <w:szCs w:val="28"/>
        </w:rPr>
        <w:t>утвержденная решением Совета депутатов Поддорского сельского поселения № 70 от 19.10.2017 г</w:t>
      </w:r>
      <w:r>
        <w:rPr>
          <w:szCs w:val="28"/>
        </w:rPr>
        <w:t>.</w:t>
      </w:r>
    </w:p>
    <w:p w:rsidR="004D7A82" w:rsidRPr="00AA000A" w:rsidRDefault="004D7A82" w:rsidP="004D7A82">
      <w:pPr>
        <w:ind w:firstLine="709"/>
        <w:rPr>
          <w:szCs w:val="28"/>
        </w:rPr>
      </w:pPr>
      <w:r w:rsidRPr="00AA000A">
        <w:rPr>
          <w:szCs w:val="28"/>
        </w:rPr>
        <w:t xml:space="preserve">Инвестиционная программа организации коммунального комплекса разрабатывается на основании условий технического задания, утверждаемого главой </w:t>
      </w:r>
      <w:r w:rsidR="000B4423">
        <w:rPr>
          <w:szCs w:val="28"/>
        </w:rPr>
        <w:t>муниципального района</w:t>
      </w:r>
      <w:r w:rsidRPr="00AA000A">
        <w:rPr>
          <w:szCs w:val="28"/>
        </w:rPr>
        <w:t xml:space="preserve"> и разрабатываемого в соответствии с программой комплексного развития систем коммунальной инфраструктуры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 (часть 2 статьи 11 Федерального закона №210-ФЗ).</w:t>
      </w:r>
    </w:p>
    <w:p w:rsidR="004D7A82" w:rsidRPr="00AA000A" w:rsidRDefault="004D7A82" w:rsidP="004D7A82">
      <w:pPr>
        <w:ind w:firstLine="709"/>
        <w:rPr>
          <w:szCs w:val="28"/>
        </w:rPr>
      </w:pPr>
      <w:r w:rsidRPr="00AA000A">
        <w:rPr>
          <w:szCs w:val="28"/>
        </w:rPr>
        <w:t xml:space="preserve">Инвестиционную программу организации коммунального комплекса утверждает </w:t>
      </w:r>
      <w:r w:rsidR="001726C5" w:rsidRPr="00AA000A">
        <w:rPr>
          <w:szCs w:val="28"/>
        </w:rPr>
        <w:t>п</w:t>
      </w:r>
      <w:r w:rsidRPr="00AA000A">
        <w:rPr>
          <w:szCs w:val="28"/>
        </w:rPr>
        <w:t>редставительный орган муниципального образования (часть 11 статьи 11 Федерального закона №210-ФЗ).</w:t>
      </w:r>
    </w:p>
    <w:p w:rsidR="004D7A82" w:rsidRPr="00AA000A" w:rsidRDefault="004D7A82" w:rsidP="004D7A82">
      <w:pPr>
        <w:ind w:firstLine="709"/>
        <w:rPr>
          <w:szCs w:val="28"/>
        </w:rPr>
      </w:pPr>
      <w:r w:rsidRPr="00AA000A">
        <w:rPr>
          <w:szCs w:val="28"/>
        </w:rPr>
        <w:t xml:space="preserve">На основании вышеизложенного основными источниками информации по наличию </w:t>
      </w:r>
      <w:r w:rsidR="001726C5" w:rsidRPr="00AA000A">
        <w:rPr>
          <w:szCs w:val="28"/>
        </w:rPr>
        <w:t>и</w:t>
      </w:r>
      <w:r w:rsidRPr="00AA000A">
        <w:rPr>
          <w:szCs w:val="28"/>
        </w:rPr>
        <w:t xml:space="preserve">нвестиционных программ организации коммунального комплекса являются с одной стороны </w:t>
      </w:r>
      <w:r w:rsidR="00CE2C83" w:rsidRPr="00AA000A">
        <w:rPr>
          <w:szCs w:val="28"/>
        </w:rPr>
        <w:t>а</w:t>
      </w:r>
      <w:r w:rsidR="00077FD7" w:rsidRPr="00AA000A">
        <w:rPr>
          <w:szCs w:val="28"/>
        </w:rPr>
        <w:t>дминистрация</w:t>
      </w:r>
      <w:r w:rsidR="000B4423">
        <w:rPr>
          <w:szCs w:val="28"/>
        </w:rPr>
        <w:t xml:space="preserve"> муниципального района</w:t>
      </w:r>
      <w:r w:rsidR="00077FD7" w:rsidRPr="00AA000A">
        <w:rPr>
          <w:szCs w:val="28"/>
        </w:rPr>
        <w:t xml:space="preserve">, </w:t>
      </w:r>
      <w:r w:rsidRPr="00AA000A">
        <w:rPr>
          <w:szCs w:val="28"/>
        </w:rPr>
        <w:t>ка</w:t>
      </w:r>
      <w:r w:rsidR="00077FD7" w:rsidRPr="00AA000A">
        <w:rPr>
          <w:szCs w:val="28"/>
        </w:rPr>
        <w:t>к орган местного самоуправления</w:t>
      </w:r>
      <w:r w:rsidRPr="00AA000A">
        <w:rPr>
          <w:szCs w:val="28"/>
        </w:rPr>
        <w:t xml:space="preserve"> и </w:t>
      </w:r>
      <w:r w:rsidR="00CE2C83" w:rsidRPr="00AA000A">
        <w:rPr>
          <w:szCs w:val="28"/>
        </w:rPr>
        <w:t>с</w:t>
      </w:r>
      <w:r w:rsidR="00077FD7" w:rsidRPr="00AA000A">
        <w:rPr>
          <w:szCs w:val="28"/>
        </w:rPr>
        <w:t xml:space="preserve">овет депутатов, </w:t>
      </w:r>
      <w:r w:rsidRPr="00AA000A">
        <w:rPr>
          <w:szCs w:val="28"/>
        </w:rPr>
        <w:t xml:space="preserve">как </w:t>
      </w:r>
      <w:r w:rsidR="00CE2C83" w:rsidRPr="00AA000A">
        <w:rPr>
          <w:szCs w:val="28"/>
        </w:rPr>
        <w:t>п</w:t>
      </w:r>
      <w:r w:rsidRPr="00AA000A">
        <w:rPr>
          <w:szCs w:val="28"/>
        </w:rPr>
        <w:t>редставительный орган</w:t>
      </w:r>
      <w:r w:rsidR="00077FD7" w:rsidRPr="00AA000A">
        <w:rPr>
          <w:szCs w:val="28"/>
        </w:rPr>
        <w:t xml:space="preserve"> муниципального образования</w:t>
      </w:r>
      <w:r w:rsidRPr="00AA000A">
        <w:rPr>
          <w:szCs w:val="28"/>
        </w:rPr>
        <w:t>, с другой стороны</w:t>
      </w:r>
      <w:r w:rsidRPr="00AA000A">
        <w:t xml:space="preserve"> непосредственно организации коммунального комплекса с точки зрения раскрытия информации</w:t>
      </w:r>
      <w:r w:rsidR="000B4423">
        <w:t xml:space="preserve"> </w:t>
      </w:r>
      <w:r w:rsidRPr="00AA000A">
        <w:rPr>
          <w:szCs w:val="28"/>
        </w:rPr>
        <w:t>о регулируемой деятельности.</w:t>
      </w:r>
    </w:p>
    <w:p w:rsidR="00CA773E" w:rsidRDefault="004D7A82" w:rsidP="00100EBE">
      <w:r w:rsidRPr="00AA000A">
        <w:tab/>
      </w:r>
      <w:r w:rsidRPr="00BF0200">
        <w:t xml:space="preserve">В период подготовки </w:t>
      </w:r>
      <w:r w:rsidR="00100EBE" w:rsidRPr="00BF0200">
        <w:t xml:space="preserve">изменений в </w:t>
      </w:r>
      <w:r w:rsidR="00CE2C83" w:rsidRPr="00BF0200">
        <w:t>г</w:t>
      </w:r>
      <w:r w:rsidRPr="00BF0200">
        <w:t>енеральн</w:t>
      </w:r>
      <w:r w:rsidR="00100EBE" w:rsidRPr="00BF0200">
        <w:t>ый</w:t>
      </w:r>
      <w:r w:rsidRPr="00BF0200">
        <w:t xml:space="preserve"> п</w:t>
      </w:r>
      <w:r w:rsidR="00CE2C83" w:rsidRPr="00BF0200">
        <w:t>лан</w:t>
      </w:r>
      <w:r w:rsidR="000B4423" w:rsidRPr="00BF0200">
        <w:t xml:space="preserve"> </w:t>
      </w:r>
      <w:r w:rsidR="00B53481" w:rsidRPr="00BF0200">
        <w:t xml:space="preserve">отсутствует информация об утвержденных </w:t>
      </w:r>
      <w:r w:rsidR="00CE2C83" w:rsidRPr="00BF0200">
        <w:rPr>
          <w:szCs w:val="28"/>
        </w:rPr>
        <w:t>и</w:t>
      </w:r>
      <w:r w:rsidRPr="00BF0200">
        <w:rPr>
          <w:szCs w:val="28"/>
        </w:rPr>
        <w:t>нвестиционн</w:t>
      </w:r>
      <w:r w:rsidR="00B53481" w:rsidRPr="00BF0200">
        <w:rPr>
          <w:szCs w:val="28"/>
        </w:rPr>
        <w:t>ых</w:t>
      </w:r>
      <w:r w:rsidRPr="00BF0200">
        <w:rPr>
          <w:szCs w:val="28"/>
        </w:rPr>
        <w:t xml:space="preserve"> программ</w:t>
      </w:r>
      <w:r w:rsidR="00100EBE" w:rsidRPr="00BF0200">
        <w:rPr>
          <w:szCs w:val="28"/>
        </w:rPr>
        <w:t>а</w:t>
      </w:r>
      <w:r w:rsidR="00B53481" w:rsidRPr="00BF0200">
        <w:rPr>
          <w:szCs w:val="28"/>
        </w:rPr>
        <w:t>х</w:t>
      </w:r>
      <w:r w:rsidRPr="00BF0200">
        <w:rPr>
          <w:szCs w:val="28"/>
        </w:rPr>
        <w:t xml:space="preserve"> орга</w:t>
      </w:r>
      <w:r w:rsidR="00B53481" w:rsidRPr="00BF0200">
        <w:rPr>
          <w:szCs w:val="28"/>
        </w:rPr>
        <w:t>низации коммунального комплекса</w:t>
      </w:r>
      <w:r w:rsidR="00100EBE" w:rsidRPr="008B65D9">
        <w:t>.</w:t>
      </w:r>
    </w:p>
    <w:p w:rsidR="004D7A82" w:rsidRPr="00AA000A" w:rsidRDefault="004D7A82" w:rsidP="004D7A82">
      <w:pPr>
        <w:ind w:firstLine="709"/>
        <w:rPr>
          <w:szCs w:val="28"/>
        </w:rPr>
      </w:pPr>
      <w:r w:rsidRPr="00AA000A">
        <w:t>В случае утверждения</w:t>
      </w:r>
      <w:r w:rsidR="000B4423">
        <w:t xml:space="preserve"> </w:t>
      </w:r>
      <w:r w:rsidR="000A6ACD">
        <w:rPr>
          <w:szCs w:val="28"/>
        </w:rPr>
        <w:t xml:space="preserve">новых </w:t>
      </w:r>
      <w:r w:rsidR="00CE2C83" w:rsidRPr="00AA000A">
        <w:rPr>
          <w:szCs w:val="28"/>
        </w:rPr>
        <w:t>и</w:t>
      </w:r>
      <w:r w:rsidRPr="00AA000A">
        <w:rPr>
          <w:szCs w:val="28"/>
        </w:rPr>
        <w:t>нвестиционных программ</w:t>
      </w:r>
      <w:r w:rsidR="000B4423">
        <w:rPr>
          <w:szCs w:val="28"/>
        </w:rPr>
        <w:t xml:space="preserve"> </w:t>
      </w:r>
      <w:r w:rsidRPr="00AA000A">
        <w:rPr>
          <w:szCs w:val="28"/>
        </w:rPr>
        <w:t>организации коммунального комплекса</w:t>
      </w:r>
      <w:r w:rsidR="000A6ACD">
        <w:rPr>
          <w:szCs w:val="28"/>
        </w:rPr>
        <w:t>, внесения в них изменений,</w:t>
      </w:r>
      <w:r w:rsidR="000B4423">
        <w:rPr>
          <w:szCs w:val="28"/>
        </w:rPr>
        <w:t xml:space="preserve"> </w:t>
      </w:r>
      <w:r w:rsidRPr="00AA000A">
        <w:rPr>
          <w:szCs w:val="28"/>
        </w:rPr>
        <w:t xml:space="preserve">они подлежат обязательному включению в </w:t>
      </w:r>
      <w:r w:rsidR="00CE2C83" w:rsidRPr="00AA000A">
        <w:rPr>
          <w:szCs w:val="28"/>
        </w:rPr>
        <w:t>г</w:t>
      </w:r>
      <w:r w:rsidR="003F3D32" w:rsidRPr="00AA000A">
        <w:rPr>
          <w:szCs w:val="28"/>
        </w:rPr>
        <w:t>енеральный план</w:t>
      </w:r>
      <w:r w:rsidRPr="00AA000A">
        <w:rPr>
          <w:szCs w:val="28"/>
        </w:rPr>
        <w:t>.</w:t>
      </w:r>
    </w:p>
    <w:p w:rsidR="004D3CBD" w:rsidRDefault="00442B5D" w:rsidP="00CF3690">
      <w:pPr>
        <w:pStyle w:val="1"/>
        <w:keepLines w:val="0"/>
        <w:numPr>
          <w:ilvl w:val="0"/>
          <w:numId w:val="35"/>
        </w:numPr>
      </w:pPr>
      <w:bookmarkStart w:id="73" w:name="_Toc520658746"/>
      <w:bookmarkStart w:id="74" w:name="_Toc408941738"/>
      <w:r w:rsidRPr="00AA000A">
        <w:t xml:space="preserve">Обоснование </w:t>
      </w:r>
      <w:r w:rsidR="004D3CBD" w:rsidRPr="004D3CBD">
        <w:t>выбранного варианта размещения объектов местного значения поселения</w:t>
      </w:r>
      <w:r w:rsidR="000B4423">
        <w:t xml:space="preserve"> </w:t>
      </w:r>
      <w:r w:rsidR="00671EE0">
        <w:t>и оценка</w:t>
      </w:r>
      <w:r w:rsidR="00671EE0" w:rsidRPr="004D3CBD">
        <w:t xml:space="preserve"> возможного влияния планируемых для размещения объект</w:t>
      </w:r>
      <w:r w:rsidR="00671EE0">
        <w:t xml:space="preserve">ов местного значения поселения </w:t>
      </w:r>
      <w:r w:rsidR="00671EE0" w:rsidRPr="004D3CBD">
        <w:t xml:space="preserve">на комплексное развитие этих территорий </w:t>
      </w:r>
      <w:r w:rsidR="00671EE0">
        <w:t>(</w:t>
      </w:r>
      <w:r w:rsidR="004D3CBD" w:rsidRPr="004D3CBD">
        <w:t>на основе анализа испо</w:t>
      </w:r>
      <w:r w:rsidR="004D3CBD">
        <w:t>льзования территорий поселения,</w:t>
      </w:r>
      <w:r w:rsidR="004D3CBD" w:rsidRPr="004D3CBD">
        <w:t xml:space="preserve"> возможных направлений развития этих территорий и прогнозируемых ограничений их использования</w:t>
      </w:r>
      <w:r w:rsidR="00671EE0">
        <w:t>)</w:t>
      </w:r>
      <w:bookmarkEnd w:id="73"/>
    </w:p>
    <w:bookmarkEnd w:id="66"/>
    <w:bookmarkEnd w:id="67"/>
    <w:bookmarkEnd w:id="74"/>
    <w:p w:rsidR="004D3CBD" w:rsidRDefault="004D3CBD" w:rsidP="004D3CBD">
      <w:pPr>
        <w:ind w:firstLine="709"/>
      </w:pPr>
      <w:r>
        <w:t xml:space="preserve">Перечень видов объектов местного значения поселения для установления в генеральном плане вытекает из состава полномочий органов местного самоуправления, которые в соответствии с Федеральным законом от 6 октября 2003 года </w:t>
      </w:r>
      <w:r w:rsidR="00BF0200">
        <w:t>№</w:t>
      </w:r>
      <w:r>
        <w:t xml:space="preserve"> 131-ФЗ «Об общих принципах организации местного самоуправления в Российской Федерации» могут находиться в собственности поселения, в том числе в части создания и учёта объектов местного значения в различных областях (видах деятельности).</w:t>
      </w:r>
    </w:p>
    <w:p w:rsidR="004D3CBD" w:rsidRDefault="004D3CBD" w:rsidP="004D3CBD">
      <w:pPr>
        <w:ind w:firstLine="709"/>
      </w:pPr>
      <w:r>
        <w:t xml:space="preserve">Количество планируемых объектов местного значения и месторасположение в общем случае, должно определяться на основании местных нормативов градостроительного проектирования исходя из расчетных показателей минимально допустимого уровня обеспеченности объектами местного значения поселения </w:t>
      </w:r>
      <w:r>
        <w:lastRenderedPageBreak/>
        <w:t>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поселения.</w:t>
      </w:r>
    </w:p>
    <w:p w:rsidR="004D3CBD" w:rsidRDefault="004D3CBD" w:rsidP="004D3CBD">
      <w:pPr>
        <w:ind w:firstLine="709"/>
      </w:pPr>
      <w: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
    <w:p w:rsidR="004D3CBD" w:rsidRDefault="004D3CBD" w:rsidP="004D3CBD">
      <w:pPr>
        <w:ind w:firstLine="709"/>
      </w:pPr>
      <w:r>
        <w:t xml:space="preserve">К объектам местного значения поселения, оказывающим существенное влияние на социально-экономическое развитие поселения, относятся такие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 </w:t>
      </w:r>
    </w:p>
    <w:p w:rsidR="004D3CBD" w:rsidRDefault="004D3CBD" w:rsidP="004D3CBD">
      <w:pPr>
        <w:ind w:firstLine="709"/>
      </w:pPr>
      <w:r>
        <w:t>Виды объектов местного значения поселения, указанные в пункте 1 части 5 статьи 23 Градостроительного кодекса Российской Федерации, в областях, подлежащих отображению в генеральном плане, которые согласно части 6 статьи 9 Градостроительного кодекса Российской Федерации, подлежат учету в генеральном плане, к ним относятся следующие виды планируемых для размещения объектов местного значения поселения:</w:t>
      </w:r>
    </w:p>
    <w:p w:rsidR="004D3CBD" w:rsidRDefault="004D3CBD" w:rsidP="004D3CBD">
      <w:pPr>
        <w:ind w:firstLine="709"/>
      </w:pPr>
      <w:r>
        <w:t>1. К объектам капитального строительства местного значения поселения, подлежащим отображению в генеральном плане поселения, относятся:</w:t>
      </w:r>
    </w:p>
    <w:p w:rsidR="004D3CBD" w:rsidRDefault="004D3CBD" w:rsidP="004D3CBD">
      <w:pPr>
        <w:ind w:firstLine="709"/>
      </w:pPr>
      <w:r>
        <w:t xml:space="preserve">1) объекты, которые в соответствии с Федеральным законом от 6 октября 2003 года </w:t>
      </w:r>
      <w:r w:rsidR="00BF0200">
        <w:t>№</w:t>
      </w:r>
      <w:r>
        <w:t xml:space="preserve"> 131-ФЗ «Об общих принципах организации местного самоуправления в Российской Федерации» могут находиться в собственности поселения;</w:t>
      </w:r>
    </w:p>
    <w:p w:rsidR="004D3CBD" w:rsidRDefault="004D3CBD" w:rsidP="004D3CBD">
      <w:pPr>
        <w:ind w:firstLine="709"/>
      </w:pPr>
      <w:r>
        <w:t>2) объекты, при размещении которых допускается изъятие, в том числе путем выкупа, земельных участков:</w:t>
      </w:r>
    </w:p>
    <w:p w:rsidR="004D3CBD" w:rsidRDefault="004D3CBD" w:rsidP="004D3CBD">
      <w:pPr>
        <w:ind w:firstLine="709"/>
      </w:pPr>
      <w:r>
        <w:t>а) объекты электро-, тепло-, газо- и водоснабжения, водоотведения местного значения;</w:t>
      </w:r>
    </w:p>
    <w:p w:rsidR="004D3CBD" w:rsidRDefault="004D3CBD" w:rsidP="004D3CBD">
      <w:pPr>
        <w:ind w:firstLine="709"/>
      </w:pPr>
      <w:r>
        <w:t>б) автомобильные дороги местного значения, в границах населенных пунктов;</w:t>
      </w:r>
    </w:p>
    <w:p w:rsidR="004D3CBD" w:rsidRDefault="004D3CBD" w:rsidP="004D3CBD">
      <w:pPr>
        <w:ind w:firstLine="709"/>
      </w:pPr>
      <w:r>
        <w:t>2. К территориям - объектам местного значения поселения, подлежащим отображению в генеральном плане поселения, относятся:</w:t>
      </w:r>
    </w:p>
    <w:p w:rsidR="004D3CBD" w:rsidRDefault="004D3CBD" w:rsidP="004D3CBD">
      <w:pPr>
        <w:ind w:firstLine="709"/>
      </w:pPr>
      <w:r>
        <w:t>1) особо охраняемые природные территории местного значения;</w:t>
      </w:r>
    </w:p>
    <w:p w:rsidR="004D3CBD" w:rsidRDefault="004D3CBD" w:rsidP="004D3CBD">
      <w:pPr>
        <w:ind w:firstLine="709"/>
      </w:pPr>
      <w:r>
        <w:t>2) территории объектов культурного наследия местного (муниципального) значения поселения, территории историко-культурных заповедников местного (муниципального) значения поселения.</w:t>
      </w:r>
    </w:p>
    <w:p w:rsidR="004D3CBD" w:rsidRDefault="004D3CBD" w:rsidP="004D3CBD">
      <w:pPr>
        <w:ind w:firstLine="709"/>
      </w:pPr>
      <w:r>
        <w:t>3. К иным объектам - объектам местного значения поселения, подлежащим отображению в генеральном плане поселения, относятся водные объекты, находящиеся в собственности поселения.</w:t>
      </w:r>
    </w:p>
    <w:p w:rsidR="004D3CBD" w:rsidRDefault="004D3CBD" w:rsidP="004D3CBD">
      <w:pPr>
        <w:ind w:firstLine="709"/>
      </w:pPr>
      <w:r>
        <w:t xml:space="preserve">Выше приведенная информация применятся при дальнейшей подготовке материалов по обоснованию, в части формирования перечней планируемых объектов местного значения поселения и определения сведений о видах, назначении </w:t>
      </w:r>
      <w:r>
        <w:lastRenderedPageBreak/>
        <w:t>и наименованиях планируемых для размещения объектов местного значения поселения.</w:t>
      </w:r>
    </w:p>
    <w:p w:rsidR="00442B5D" w:rsidRPr="00AA000A" w:rsidRDefault="00442B5D" w:rsidP="00442B5D">
      <w:pPr>
        <w:ind w:firstLine="709"/>
      </w:pPr>
      <w:r w:rsidRPr="00AA000A">
        <w:t>В процессе проведения комплексных обоснований выявлена потребность в объектах местного значения, как дополнительных, головных или связующих элементов, необходимых для устойчивого развития территории поселения.</w:t>
      </w:r>
    </w:p>
    <w:p w:rsidR="00442B5D" w:rsidRPr="00AA000A" w:rsidRDefault="00442B5D" w:rsidP="00442B5D">
      <w:pPr>
        <w:ind w:firstLine="709"/>
      </w:pPr>
      <w:r w:rsidRPr="00AA000A">
        <w:t>При проведении комплексных обоснований учитывались следующие основные    понятия, установленные Градостроительным кодексом Российской Федерации:</w:t>
      </w:r>
    </w:p>
    <w:p w:rsidR="00442B5D" w:rsidRPr="00AA000A" w:rsidRDefault="00442B5D" w:rsidP="00D40E2E">
      <w:pPr>
        <w:ind w:firstLine="709"/>
      </w:pPr>
      <w:r w:rsidRPr="00AA000A">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42B5D" w:rsidRPr="00AA000A" w:rsidRDefault="00442B5D" w:rsidP="00D40E2E">
      <w:pPr>
        <w:ind w:firstLine="709"/>
      </w:pPr>
      <w:r w:rsidRPr="00AA000A">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D3851" w:rsidRPr="00AA000A" w:rsidRDefault="0087456B" w:rsidP="00442B5D">
      <w:pPr>
        <w:ind w:firstLine="709"/>
      </w:pPr>
      <w:r w:rsidRPr="00AA000A">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7456B" w:rsidRPr="00AA000A" w:rsidRDefault="0087456B" w:rsidP="00442B5D">
      <w:pPr>
        <w:ind w:firstLine="709"/>
      </w:pPr>
      <w:r w:rsidRPr="00AA000A">
        <w:t>4) комплексное развитие территории по инициативе правообладателей земельных участков и (или) расположенных на них объектов недвижимого имущества - один из видов деятельности по комплексному и устойчивому развитию территории.</w:t>
      </w:r>
    </w:p>
    <w:p w:rsidR="00442B5D" w:rsidRPr="00AA000A" w:rsidRDefault="00442B5D" w:rsidP="00442B5D">
      <w:pPr>
        <w:ind w:firstLine="709"/>
      </w:pPr>
      <w:r w:rsidRPr="00AA000A">
        <w:t xml:space="preserve">Обоснование предложенного варианта планируемого размещения объектов местного значения по результатам комплексных обоснований, необходимых для </w:t>
      </w:r>
      <w:r w:rsidR="0087456B" w:rsidRPr="00AA000A">
        <w:t xml:space="preserve">комплексного и </w:t>
      </w:r>
      <w:r w:rsidRPr="00AA000A">
        <w:t xml:space="preserve">устойчивого развития территории поселения, выполнялось с соблюдением проведения следующих обязательных этапов: </w:t>
      </w:r>
    </w:p>
    <w:p w:rsidR="00442B5D" w:rsidRPr="00AA000A" w:rsidRDefault="00442B5D" w:rsidP="00CF3690">
      <w:pPr>
        <w:numPr>
          <w:ilvl w:val="0"/>
          <w:numId w:val="3"/>
        </w:numPr>
      </w:pPr>
      <w:r w:rsidRPr="00AA000A">
        <w:t>анализ состояния и использования территории;</w:t>
      </w:r>
    </w:p>
    <w:p w:rsidR="00442B5D" w:rsidRPr="00AA000A" w:rsidRDefault="00442B5D" w:rsidP="00CF3690">
      <w:pPr>
        <w:numPr>
          <w:ilvl w:val="0"/>
          <w:numId w:val="3"/>
        </w:numPr>
      </w:pPr>
      <w:r w:rsidRPr="00AA000A">
        <w:t>определение возможных направлений развития территории;</w:t>
      </w:r>
    </w:p>
    <w:p w:rsidR="00442B5D" w:rsidRPr="00AA000A" w:rsidRDefault="00442B5D" w:rsidP="00CF3690">
      <w:pPr>
        <w:numPr>
          <w:ilvl w:val="0"/>
          <w:numId w:val="3"/>
        </w:numPr>
      </w:pPr>
      <w:r w:rsidRPr="00AA000A">
        <w:t>прогнозируемые огран</w:t>
      </w:r>
      <w:r w:rsidR="0087456B" w:rsidRPr="00AA000A">
        <w:t>ичения использования территории;</w:t>
      </w:r>
    </w:p>
    <w:p w:rsidR="0087456B" w:rsidRPr="00AA000A" w:rsidRDefault="0087456B" w:rsidP="00CF3690">
      <w:pPr>
        <w:numPr>
          <w:ilvl w:val="0"/>
          <w:numId w:val="3"/>
        </w:numPr>
      </w:pPr>
      <w:r w:rsidRPr="00AA000A">
        <w:t>планируемого заключения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по основаниям, установленным в статье 46.9 Градостроительного кодекса Российской Федерации.</w:t>
      </w:r>
    </w:p>
    <w:p w:rsidR="00442B5D" w:rsidRPr="00AA000A" w:rsidRDefault="00442B5D" w:rsidP="00442B5D">
      <w:pPr>
        <w:ind w:firstLine="709"/>
        <w:rPr>
          <w:b/>
        </w:rPr>
      </w:pPr>
      <w:r w:rsidRPr="00AA000A">
        <w:t xml:space="preserve">Обоснование проводилось как для группы однотипных объектов, так и для каждого рассматриваемого объекта местного значения. Все </w:t>
      </w:r>
      <w:r w:rsidR="0086641D" w:rsidRPr="00AA000A">
        <w:t xml:space="preserve">объекты местного значения, </w:t>
      </w:r>
      <w:r w:rsidRPr="00AA000A">
        <w:t>предложенные и обоснованные в настоящем разделе, занесены в сводную таблицу</w:t>
      </w:r>
      <w:r w:rsidR="008A5C5C">
        <w:t xml:space="preserve"> </w:t>
      </w:r>
      <w:r w:rsidRPr="00AA000A">
        <w:t>и отобра</w:t>
      </w:r>
      <w:r w:rsidR="009D171A" w:rsidRPr="00AA000A">
        <w:t xml:space="preserve">жены на соответствующих картах </w:t>
      </w:r>
      <w:r w:rsidR="009E0F9C" w:rsidRPr="00AA000A">
        <w:rPr>
          <w:rFonts w:eastAsia="Calibri"/>
        </w:rPr>
        <w:t>генерального плана</w:t>
      </w:r>
      <w:r w:rsidRPr="00AA000A">
        <w:t>.</w:t>
      </w:r>
    </w:p>
    <w:p w:rsidR="00407E8C" w:rsidRPr="00AA000A" w:rsidRDefault="00442B5D" w:rsidP="003F56A8">
      <w:pPr>
        <w:ind w:firstLine="708"/>
      </w:pPr>
      <w:r w:rsidRPr="00AA000A">
        <w:rPr>
          <w:bCs/>
          <w:szCs w:val="28"/>
        </w:rPr>
        <w:t xml:space="preserve">Предложенные варианты размещения объектов </w:t>
      </w:r>
      <w:r w:rsidRPr="00AA000A">
        <w:t xml:space="preserve">местного значения поселения подготовлены в областях, согласно </w:t>
      </w:r>
      <w:r w:rsidR="008A5C5C">
        <w:t xml:space="preserve"> </w:t>
      </w:r>
      <w:r w:rsidRPr="00AA000A">
        <w:t>пункта 1 части 5</w:t>
      </w:r>
      <w:r w:rsidR="00A555EE" w:rsidRPr="00AA000A">
        <w:t xml:space="preserve"> статьи 23 Градостроительного </w:t>
      </w:r>
      <w:r w:rsidR="00A555EE" w:rsidRPr="00AA000A">
        <w:lastRenderedPageBreak/>
        <w:t>к</w:t>
      </w:r>
      <w:r w:rsidRPr="00AA000A">
        <w:t>одекса</w:t>
      </w:r>
      <w:r w:rsidR="00A555EE" w:rsidRPr="00AA000A">
        <w:t xml:space="preserve"> Российской Федерации</w:t>
      </w:r>
      <w:r w:rsidRPr="00AA000A">
        <w:t xml:space="preserve">, подлежащих отображению </w:t>
      </w:r>
      <w:r w:rsidR="003F56A8" w:rsidRPr="00AA000A">
        <w:t>на</w:t>
      </w:r>
      <w:r w:rsidR="008A5C5C">
        <w:t xml:space="preserve"> </w:t>
      </w:r>
      <w:r w:rsidR="003F56A8" w:rsidRPr="00AA000A">
        <w:t>картах г</w:t>
      </w:r>
      <w:r w:rsidRPr="00AA000A">
        <w:t>енерально</w:t>
      </w:r>
      <w:r w:rsidR="003F56A8" w:rsidRPr="00AA000A">
        <w:t>го</w:t>
      </w:r>
      <w:r w:rsidRPr="00AA000A">
        <w:t xml:space="preserve"> план</w:t>
      </w:r>
      <w:r w:rsidR="003F56A8" w:rsidRPr="00AA000A">
        <w:t>а</w:t>
      </w:r>
      <w:r w:rsidR="007E3304" w:rsidRPr="00AA000A">
        <w:t>.</w:t>
      </w:r>
    </w:p>
    <w:p w:rsidR="00442B5D" w:rsidRPr="00AA000A" w:rsidRDefault="00442B5D" w:rsidP="00CF3690">
      <w:pPr>
        <w:pStyle w:val="1"/>
        <w:keepLines w:val="0"/>
        <w:numPr>
          <w:ilvl w:val="1"/>
          <w:numId w:val="35"/>
        </w:numPr>
        <w:ind w:left="709" w:hanging="709"/>
      </w:pPr>
      <w:bookmarkStart w:id="75" w:name="_Toc374193952"/>
      <w:bookmarkStart w:id="76" w:name="_Toc389545895"/>
      <w:bookmarkStart w:id="77" w:name="_Toc408941739"/>
      <w:bookmarkStart w:id="78" w:name="_Toc520658747"/>
      <w:r w:rsidRPr="00AA000A">
        <w:t>Обоснование предложенно</w:t>
      </w:r>
      <w:r w:rsidR="00671EE0">
        <w:t xml:space="preserve">го варианта размещения объектов </w:t>
      </w:r>
      <w:r w:rsidRPr="00AA000A">
        <w:t>электро-, тепло-, газо- и водоснабжения населения, водоотведения</w:t>
      </w:r>
      <w:bookmarkEnd w:id="75"/>
      <w:bookmarkEnd w:id="76"/>
      <w:bookmarkEnd w:id="77"/>
      <w:r w:rsidR="00671EE0">
        <w:t xml:space="preserve"> и оценка</w:t>
      </w:r>
      <w:r w:rsidR="008A5C5C">
        <w:t xml:space="preserve"> </w:t>
      </w:r>
      <w:r w:rsidR="00671EE0" w:rsidRPr="004D3CBD">
        <w:t>возможного влияния планируемых для размещения объект</w:t>
      </w:r>
      <w:r w:rsidR="00671EE0">
        <w:t xml:space="preserve">ов </w:t>
      </w:r>
      <w:r w:rsidR="00671EE0" w:rsidRPr="004D3CBD">
        <w:t>на комплексное развитие территорий</w:t>
      </w:r>
      <w:bookmarkEnd w:id="78"/>
    </w:p>
    <w:p w:rsidR="00442B5D" w:rsidRPr="00AA000A" w:rsidRDefault="00442B5D" w:rsidP="00CF3690">
      <w:pPr>
        <w:pStyle w:val="1"/>
        <w:keepLines w:val="0"/>
        <w:numPr>
          <w:ilvl w:val="2"/>
          <w:numId w:val="35"/>
        </w:numPr>
        <w:ind w:left="709" w:hanging="709"/>
      </w:pPr>
      <w:bookmarkStart w:id="79" w:name="_Строительство_объектов_электроснабж"/>
      <w:bookmarkStart w:id="80" w:name="_Toc374193953"/>
      <w:bookmarkStart w:id="81" w:name="_Toc389545896"/>
      <w:bookmarkStart w:id="82" w:name="_Toc408941740"/>
      <w:bookmarkStart w:id="83" w:name="_Toc520658748"/>
      <w:bookmarkEnd w:id="79"/>
      <w:r w:rsidRPr="00AA000A">
        <w:t>Строительство объектов электроснабжения населения</w:t>
      </w:r>
      <w:bookmarkEnd w:id="80"/>
      <w:bookmarkEnd w:id="81"/>
      <w:bookmarkEnd w:id="82"/>
      <w:bookmarkEnd w:id="83"/>
    </w:p>
    <w:p w:rsidR="00427C40" w:rsidRPr="00AA000A" w:rsidRDefault="00427C40" w:rsidP="00F04605">
      <w:pPr>
        <w:ind w:firstLine="709"/>
      </w:pPr>
      <w:r w:rsidRPr="00AA000A">
        <w:t xml:space="preserve">Обоснование предложенного варианта размещения объектов электроснабжения по результатам комплексных обоснований, необходимых для устойчивого развития территории поселения представлено в таблице </w:t>
      </w:r>
      <w:r w:rsidR="0013179E">
        <w:t>18</w:t>
      </w:r>
      <w:r w:rsidRPr="00AA000A">
        <w:t>.</w:t>
      </w:r>
    </w:p>
    <w:p w:rsidR="00447DA6" w:rsidRPr="00AA000A" w:rsidRDefault="00447DA6" w:rsidP="00447DA6">
      <w:pPr>
        <w:pStyle w:val="af6"/>
        <w:jc w:val="right"/>
        <w:rPr>
          <w:b w:val="0"/>
          <w:sz w:val="28"/>
        </w:rPr>
      </w:pPr>
      <w:r w:rsidRPr="00AA000A">
        <w:rPr>
          <w:b w:val="0"/>
          <w:sz w:val="28"/>
          <w:szCs w:val="28"/>
        </w:rPr>
        <w:t xml:space="preserve">Таблица </w:t>
      </w:r>
      <w:r w:rsidR="00093CF1" w:rsidRPr="00AA000A">
        <w:rPr>
          <w:b w:val="0"/>
          <w:sz w:val="28"/>
          <w:szCs w:val="28"/>
        </w:rPr>
        <w:fldChar w:fldCharType="begin"/>
      </w:r>
      <w:r w:rsidRPr="00AA000A">
        <w:rPr>
          <w:b w:val="0"/>
          <w:sz w:val="28"/>
          <w:szCs w:val="28"/>
        </w:rPr>
        <w:instrText xml:space="preserve"> SEQ Таблица \* ARABIC </w:instrText>
      </w:r>
      <w:r w:rsidR="00093CF1" w:rsidRPr="00AA000A">
        <w:rPr>
          <w:b w:val="0"/>
          <w:sz w:val="28"/>
          <w:szCs w:val="28"/>
        </w:rPr>
        <w:fldChar w:fldCharType="separate"/>
      </w:r>
      <w:r w:rsidR="00E612AD">
        <w:rPr>
          <w:b w:val="0"/>
          <w:noProof/>
          <w:sz w:val="28"/>
          <w:szCs w:val="28"/>
        </w:rPr>
        <w:t>18</w:t>
      </w:r>
      <w:r w:rsidR="00093CF1" w:rsidRPr="00AA000A">
        <w:rPr>
          <w:b w:val="0"/>
          <w:sz w:val="28"/>
          <w:szCs w:val="28"/>
        </w:rPr>
        <w:fldChar w:fldCharType="end"/>
      </w:r>
    </w:p>
    <w:p w:rsidR="00427C40" w:rsidRPr="00AA000A" w:rsidRDefault="00427C40" w:rsidP="00427C40">
      <w:pPr>
        <w:pStyle w:val="a6"/>
        <w:spacing w:after="240"/>
        <w:jc w:val="center"/>
      </w:pPr>
      <w:r w:rsidRPr="00AA000A">
        <w:t>Обоснование планируемого размещения объектов электроснабжения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529"/>
      </w:tblGrid>
      <w:tr w:rsidR="009C1E7D" w:rsidRPr="009B481A" w:rsidTr="00427C40">
        <w:tc>
          <w:tcPr>
            <w:tcW w:w="4785" w:type="dxa"/>
            <w:shd w:val="clear" w:color="auto" w:fill="auto"/>
          </w:tcPr>
          <w:p w:rsidR="00795533" w:rsidRPr="009B481A" w:rsidRDefault="00795533" w:rsidP="00795533">
            <w:r w:rsidRPr="009B481A">
              <w:t>Наименование объекта или группы объектов</w:t>
            </w:r>
          </w:p>
          <w:p w:rsidR="009C1E7D" w:rsidRPr="009B481A" w:rsidRDefault="009C1E7D" w:rsidP="009C1E7D"/>
        </w:tc>
        <w:tc>
          <w:tcPr>
            <w:tcW w:w="5529" w:type="dxa"/>
            <w:shd w:val="clear" w:color="auto" w:fill="auto"/>
          </w:tcPr>
          <w:p w:rsidR="009C1E7D" w:rsidRPr="009B481A" w:rsidRDefault="00427C40" w:rsidP="009C1E7D">
            <w:r w:rsidRPr="009B481A">
              <w:t>объект</w:t>
            </w:r>
            <w:r w:rsidR="007122A8" w:rsidRPr="009B481A">
              <w:t>ы</w:t>
            </w:r>
            <w:r w:rsidRPr="009B481A">
              <w:t xml:space="preserve"> электросетевого хозяйства для обеспечения электрической мощностью потребителей существующей и </w:t>
            </w:r>
            <w:r w:rsidR="001B039A" w:rsidRPr="009B481A">
              <w:t>планируемой</w:t>
            </w:r>
            <w:r w:rsidRPr="009B481A">
              <w:t xml:space="preserve"> жилой застройки (трансформаторные подстанции ТП 10/0</w:t>
            </w:r>
            <w:r w:rsidR="00AC6732" w:rsidRPr="009B481A">
              <w:t>,</w:t>
            </w:r>
            <w:r w:rsidR="00C709B4" w:rsidRPr="009B481A">
              <w:t>4 кВ</w:t>
            </w:r>
            <w:r w:rsidRPr="009B481A">
              <w:t>)</w:t>
            </w:r>
          </w:p>
        </w:tc>
      </w:tr>
      <w:tr w:rsidR="009C1E7D" w:rsidRPr="009B481A" w:rsidTr="00427C40">
        <w:tc>
          <w:tcPr>
            <w:tcW w:w="4785" w:type="dxa"/>
            <w:vMerge w:val="restart"/>
            <w:shd w:val="clear" w:color="auto" w:fill="auto"/>
          </w:tcPr>
          <w:p w:rsidR="009C1E7D" w:rsidRPr="009B481A" w:rsidRDefault="009C1E7D" w:rsidP="009C1E7D">
            <w:r w:rsidRPr="009B481A">
              <w:t>Планируемые места размещения (по предложениям)</w:t>
            </w:r>
          </w:p>
        </w:tc>
        <w:tc>
          <w:tcPr>
            <w:tcW w:w="5529" w:type="dxa"/>
            <w:shd w:val="clear" w:color="auto" w:fill="auto"/>
          </w:tcPr>
          <w:p w:rsidR="00B53481" w:rsidRPr="00C709B4" w:rsidRDefault="00B53481" w:rsidP="00B53481">
            <w:pPr>
              <w:rPr>
                <w:rFonts w:eastAsia="Calibri"/>
              </w:rPr>
            </w:pPr>
            <w:r w:rsidRPr="009B481A">
              <w:rPr>
                <w:rFonts w:eastAsia="Calibri"/>
              </w:rPr>
              <w:t>в границах населенных пунктов</w:t>
            </w:r>
          </w:p>
          <w:p w:rsidR="000A6ACD" w:rsidRPr="00C709B4" w:rsidRDefault="000A6ACD" w:rsidP="009815FC">
            <w:pPr>
              <w:jc w:val="left"/>
              <w:rPr>
                <w:rFonts w:eastAsia="Calibri"/>
              </w:rPr>
            </w:pPr>
          </w:p>
        </w:tc>
      </w:tr>
      <w:tr w:rsidR="009C1E7D" w:rsidRPr="009B481A" w:rsidTr="00427C40">
        <w:tc>
          <w:tcPr>
            <w:tcW w:w="4785" w:type="dxa"/>
            <w:vMerge/>
            <w:shd w:val="clear" w:color="auto" w:fill="auto"/>
          </w:tcPr>
          <w:p w:rsidR="009C1E7D" w:rsidRPr="009B481A" w:rsidRDefault="009C1E7D" w:rsidP="009C1E7D"/>
        </w:tc>
        <w:tc>
          <w:tcPr>
            <w:tcW w:w="5529" w:type="dxa"/>
            <w:shd w:val="clear" w:color="auto" w:fill="auto"/>
          </w:tcPr>
          <w:p w:rsidR="009C1E7D" w:rsidRPr="009B481A" w:rsidRDefault="009C1E7D" w:rsidP="009C1E7D">
            <w:r w:rsidRPr="009B481A">
              <w:t>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w:t>
            </w:r>
          </w:p>
        </w:tc>
      </w:tr>
      <w:tr w:rsidR="009C1E7D" w:rsidRPr="009B481A" w:rsidTr="00427C40">
        <w:tc>
          <w:tcPr>
            <w:tcW w:w="10314" w:type="dxa"/>
            <w:gridSpan w:val="2"/>
            <w:shd w:val="clear" w:color="auto" w:fill="auto"/>
          </w:tcPr>
          <w:p w:rsidR="009C1E7D" w:rsidRPr="009B481A" w:rsidRDefault="009C1E7D" w:rsidP="00343C70">
            <w:pPr>
              <w:jc w:val="center"/>
              <w:rPr>
                <w:b/>
                <w:lang w:eastAsia="ar-SA"/>
              </w:rPr>
            </w:pPr>
            <w:r w:rsidRPr="009B481A">
              <w:rPr>
                <w:b/>
                <w:lang w:eastAsia="ar-SA"/>
              </w:rPr>
              <w:t>Анализ состояния и использования территории, рекомендованной для размещения планируемого объекта</w:t>
            </w:r>
          </w:p>
        </w:tc>
      </w:tr>
      <w:tr w:rsidR="009C1E7D" w:rsidRPr="009B481A" w:rsidTr="00427C40">
        <w:tc>
          <w:tcPr>
            <w:tcW w:w="4785" w:type="dxa"/>
            <w:shd w:val="clear" w:color="auto" w:fill="auto"/>
            <w:vAlign w:val="center"/>
          </w:tcPr>
          <w:p w:rsidR="009C1E7D" w:rsidRPr="009B481A" w:rsidRDefault="009C1E7D" w:rsidP="00343C70">
            <w:pPr>
              <w:jc w:val="center"/>
              <w:rPr>
                <w:b/>
                <w:lang w:eastAsia="ar-SA"/>
              </w:rPr>
            </w:pPr>
            <w:r w:rsidRPr="009B481A">
              <w:rPr>
                <w:b/>
                <w:lang w:eastAsia="ar-SA"/>
              </w:rPr>
              <w:t>Наименование параметров и критериев</w:t>
            </w:r>
          </w:p>
        </w:tc>
        <w:tc>
          <w:tcPr>
            <w:tcW w:w="5529" w:type="dxa"/>
            <w:shd w:val="clear" w:color="auto" w:fill="auto"/>
            <w:vAlign w:val="center"/>
          </w:tcPr>
          <w:p w:rsidR="009C1E7D" w:rsidRPr="009B481A" w:rsidRDefault="00AC6732" w:rsidP="00343C70">
            <w:pPr>
              <w:jc w:val="center"/>
              <w:rPr>
                <w:b/>
                <w:lang w:eastAsia="ar-SA"/>
              </w:rPr>
            </w:pPr>
            <w:r w:rsidRPr="009B481A">
              <w:rPr>
                <w:b/>
                <w:lang w:eastAsia="ar-SA"/>
              </w:rPr>
              <w:t>Р</w:t>
            </w:r>
            <w:r w:rsidR="009C1E7D" w:rsidRPr="009B481A">
              <w:rPr>
                <w:b/>
                <w:lang w:eastAsia="ar-SA"/>
              </w:rPr>
              <w:t>езультаты анализа состояния и использования территории</w:t>
            </w:r>
          </w:p>
        </w:tc>
      </w:tr>
      <w:tr w:rsidR="009C1E7D" w:rsidRPr="009B481A" w:rsidTr="00427C40">
        <w:tc>
          <w:tcPr>
            <w:tcW w:w="4785" w:type="dxa"/>
            <w:shd w:val="clear" w:color="auto" w:fill="auto"/>
          </w:tcPr>
          <w:p w:rsidR="009C1E7D" w:rsidRPr="009B481A" w:rsidRDefault="009C1E7D" w:rsidP="009C1E7D">
            <w:pPr>
              <w:rPr>
                <w:lang w:eastAsia="ar-SA"/>
              </w:rPr>
            </w:pPr>
            <w:r w:rsidRPr="009B481A">
              <w:rPr>
                <w:lang w:eastAsia="ar-SA"/>
              </w:rPr>
              <w:t>Категория земель, в пределах которой предполагается размещение соответствующего объекта (земли населённых пунктов, земли иных категорий)</w:t>
            </w:r>
          </w:p>
        </w:tc>
        <w:tc>
          <w:tcPr>
            <w:tcW w:w="5529" w:type="dxa"/>
            <w:shd w:val="clear" w:color="auto" w:fill="auto"/>
          </w:tcPr>
          <w:p w:rsidR="009C1E7D" w:rsidRPr="009B481A" w:rsidRDefault="009C1E7D" w:rsidP="009C1E7D">
            <w:pPr>
              <w:rPr>
                <w:lang w:eastAsia="ar-SA"/>
              </w:rPr>
            </w:pPr>
            <w:r w:rsidRPr="009B481A">
              <w:rPr>
                <w:lang w:eastAsia="ar-SA"/>
              </w:rPr>
              <w:t>земли населённых пунктов</w:t>
            </w:r>
          </w:p>
        </w:tc>
      </w:tr>
      <w:tr w:rsidR="009C1E7D" w:rsidRPr="009B481A" w:rsidTr="00427C40">
        <w:tc>
          <w:tcPr>
            <w:tcW w:w="4785" w:type="dxa"/>
            <w:shd w:val="clear" w:color="auto" w:fill="auto"/>
          </w:tcPr>
          <w:p w:rsidR="009C1E7D" w:rsidRPr="009B481A" w:rsidRDefault="009C1E7D" w:rsidP="009C1E7D">
            <w:pPr>
              <w:rPr>
                <w:lang w:eastAsia="ar-SA"/>
              </w:rPr>
            </w:pPr>
            <w:r w:rsidRPr="009B481A">
              <w:rPr>
                <w:lang w:eastAsia="ar-SA"/>
              </w:rPr>
              <w:t>Состояние использования территории (земельного участка): наличие свободных (незанятых) территорий и земельных уч</w:t>
            </w:r>
            <w:r w:rsidR="00427C40" w:rsidRPr="009B481A">
              <w:rPr>
                <w:lang w:eastAsia="ar-SA"/>
              </w:rPr>
              <w:t>астков нецелевого использования</w:t>
            </w:r>
          </w:p>
        </w:tc>
        <w:tc>
          <w:tcPr>
            <w:tcW w:w="5529" w:type="dxa"/>
            <w:shd w:val="clear" w:color="auto" w:fill="auto"/>
          </w:tcPr>
          <w:p w:rsidR="009C1E7D" w:rsidRPr="009B481A" w:rsidRDefault="00AC6732" w:rsidP="009C1E7D">
            <w:pPr>
              <w:rPr>
                <w:lang w:eastAsia="ar-SA"/>
              </w:rPr>
            </w:pPr>
            <w:r w:rsidRPr="009B481A">
              <w:rPr>
                <w:lang w:eastAsia="ar-SA"/>
              </w:rPr>
              <w:t>в границах территории подлежащей комплексному развитию</w:t>
            </w:r>
          </w:p>
        </w:tc>
      </w:tr>
      <w:tr w:rsidR="009C1E7D" w:rsidRPr="009B481A" w:rsidTr="00427C40">
        <w:tc>
          <w:tcPr>
            <w:tcW w:w="4785" w:type="dxa"/>
            <w:shd w:val="clear" w:color="auto" w:fill="auto"/>
          </w:tcPr>
          <w:p w:rsidR="009C1E7D" w:rsidRPr="009B481A" w:rsidRDefault="009C1E7D" w:rsidP="009C1E7D">
            <w:pPr>
              <w:rPr>
                <w:lang w:eastAsia="ar-SA"/>
              </w:rPr>
            </w:pPr>
            <w:r w:rsidRPr="009B481A">
              <w:rPr>
                <w:lang w:eastAsia="ar-SA"/>
              </w:rPr>
              <w:t xml:space="preserve">Наличие особо ценных земель, имеющих ограничения по переводу </w:t>
            </w:r>
            <w:r w:rsidRPr="009B481A">
              <w:rPr>
                <w:lang w:eastAsia="ar-SA"/>
              </w:rPr>
              <w:lastRenderedPageBreak/>
              <w:t>из одной в другую категорию</w:t>
            </w:r>
          </w:p>
        </w:tc>
        <w:tc>
          <w:tcPr>
            <w:tcW w:w="5529" w:type="dxa"/>
            <w:shd w:val="clear" w:color="auto" w:fill="auto"/>
          </w:tcPr>
          <w:p w:rsidR="009C1E7D" w:rsidRPr="009B481A" w:rsidRDefault="00427C40" w:rsidP="009C1E7D">
            <w:pPr>
              <w:rPr>
                <w:lang w:eastAsia="ar-SA"/>
              </w:rPr>
            </w:pPr>
            <w:r w:rsidRPr="009B481A">
              <w:rPr>
                <w:lang w:eastAsia="ar-SA"/>
              </w:rPr>
              <w:lastRenderedPageBreak/>
              <w:t>о</w:t>
            </w:r>
            <w:r w:rsidR="009C1E7D" w:rsidRPr="009B481A">
              <w:rPr>
                <w:lang w:eastAsia="ar-SA"/>
              </w:rPr>
              <w:t>тсутствуют</w:t>
            </w:r>
          </w:p>
        </w:tc>
      </w:tr>
      <w:tr w:rsidR="009C1E7D" w:rsidRPr="009B481A" w:rsidTr="00427C40">
        <w:tc>
          <w:tcPr>
            <w:tcW w:w="4785" w:type="dxa"/>
            <w:shd w:val="clear" w:color="auto" w:fill="auto"/>
          </w:tcPr>
          <w:p w:rsidR="009C1E7D" w:rsidRPr="009B481A" w:rsidRDefault="009C1E7D" w:rsidP="009C1E7D">
            <w:pPr>
              <w:rPr>
                <w:lang w:eastAsia="ar-SA"/>
              </w:rPr>
            </w:pPr>
            <w:r w:rsidRPr="009B481A">
              <w:rPr>
                <w:lang w:eastAsia="ar-SA"/>
              </w:rPr>
              <w:lastRenderedPageBreak/>
              <w:t>Возможность осуществления реконструкции занятых территорий.</w:t>
            </w:r>
          </w:p>
        </w:tc>
        <w:tc>
          <w:tcPr>
            <w:tcW w:w="5529" w:type="dxa"/>
            <w:shd w:val="clear" w:color="auto" w:fill="auto"/>
          </w:tcPr>
          <w:p w:rsidR="009C1E7D" w:rsidRPr="009B481A" w:rsidRDefault="00427C40" w:rsidP="009C1E7D">
            <w:pPr>
              <w:rPr>
                <w:lang w:eastAsia="ar-SA"/>
              </w:rPr>
            </w:pPr>
            <w:r w:rsidRPr="009B481A">
              <w:rPr>
                <w:lang w:eastAsia="ar-SA"/>
              </w:rPr>
              <w:t>н</w:t>
            </w:r>
            <w:r w:rsidR="009C1E7D" w:rsidRPr="009B481A">
              <w:rPr>
                <w:lang w:eastAsia="ar-SA"/>
              </w:rPr>
              <w:t>е требуется</w:t>
            </w:r>
          </w:p>
        </w:tc>
      </w:tr>
      <w:tr w:rsidR="009C1E7D" w:rsidRPr="009B481A" w:rsidTr="00427C40">
        <w:tc>
          <w:tcPr>
            <w:tcW w:w="4785" w:type="dxa"/>
            <w:shd w:val="clear" w:color="auto" w:fill="auto"/>
          </w:tcPr>
          <w:p w:rsidR="009C1E7D" w:rsidRPr="009B481A" w:rsidRDefault="009C1E7D" w:rsidP="009C1E7D">
            <w:pPr>
              <w:rPr>
                <w:lang w:eastAsia="ar-SA"/>
              </w:rPr>
            </w:pPr>
            <w:r w:rsidRPr="009B481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529" w:type="dxa"/>
            <w:shd w:val="clear" w:color="auto" w:fill="auto"/>
          </w:tcPr>
          <w:p w:rsidR="009C1E7D" w:rsidRPr="009B481A" w:rsidRDefault="00AC6732" w:rsidP="009C1E7D">
            <w:pPr>
              <w:rPr>
                <w:lang w:eastAsia="ar-SA"/>
              </w:rPr>
            </w:pPr>
            <w:r w:rsidRPr="009B481A">
              <w:rPr>
                <w:lang w:eastAsia="ar-SA"/>
              </w:rPr>
              <w:t>н</w:t>
            </w:r>
            <w:r w:rsidR="009C1E7D" w:rsidRPr="009B481A">
              <w:rPr>
                <w:lang w:eastAsia="ar-SA"/>
              </w:rPr>
              <w:t>е требуется</w:t>
            </w:r>
          </w:p>
        </w:tc>
      </w:tr>
      <w:tr w:rsidR="009C1E7D" w:rsidRPr="009B481A" w:rsidTr="00427C40">
        <w:tc>
          <w:tcPr>
            <w:tcW w:w="4785" w:type="dxa"/>
            <w:shd w:val="clear" w:color="auto" w:fill="auto"/>
          </w:tcPr>
          <w:p w:rsidR="009C1E7D" w:rsidRPr="009B481A" w:rsidRDefault="009C1E7D" w:rsidP="009C1E7D">
            <w:pPr>
              <w:rPr>
                <w:lang w:eastAsia="ar-SA"/>
              </w:rPr>
            </w:pPr>
            <w:r w:rsidRPr="009B481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529" w:type="dxa"/>
            <w:shd w:val="clear" w:color="auto" w:fill="auto"/>
          </w:tcPr>
          <w:p w:rsidR="009C1E7D" w:rsidRPr="009B481A" w:rsidRDefault="00343C70" w:rsidP="009C1E7D">
            <w:pPr>
              <w:rPr>
                <w:lang w:eastAsia="ar-SA"/>
              </w:rPr>
            </w:pPr>
            <w:r w:rsidRPr="009B481A">
              <w:rPr>
                <w:lang w:eastAsia="ar-SA"/>
              </w:rPr>
              <w:t>с</w:t>
            </w:r>
            <w:r w:rsidR="009C1E7D" w:rsidRPr="009B481A">
              <w:rPr>
                <w:lang w:eastAsia="ar-SA"/>
              </w:rPr>
              <w:t xml:space="preserve">оответствует </w:t>
            </w:r>
          </w:p>
        </w:tc>
      </w:tr>
      <w:tr w:rsidR="009C1E7D" w:rsidRPr="009B481A" w:rsidTr="00427C40">
        <w:tc>
          <w:tcPr>
            <w:tcW w:w="4785" w:type="dxa"/>
            <w:shd w:val="clear" w:color="auto" w:fill="auto"/>
          </w:tcPr>
          <w:p w:rsidR="009C1E7D" w:rsidRPr="009B481A" w:rsidRDefault="00AC6732" w:rsidP="009C1E7D">
            <w:pPr>
              <w:rPr>
                <w:lang w:eastAsia="ar-SA"/>
              </w:rPr>
            </w:pPr>
            <w:r w:rsidRPr="009B481A">
              <w:t>Функциональная зона</w:t>
            </w:r>
          </w:p>
        </w:tc>
        <w:tc>
          <w:tcPr>
            <w:tcW w:w="5529" w:type="dxa"/>
            <w:shd w:val="clear" w:color="auto" w:fill="auto"/>
          </w:tcPr>
          <w:p w:rsidR="00AC6732" w:rsidRPr="009B481A" w:rsidRDefault="00343C70" w:rsidP="00AC6732">
            <w:r w:rsidRPr="009B481A">
              <w:t>з</w:t>
            </w:r>
            <w:r w:rsidR="00AC6732" w:rsidRPr="009B481A">
              <w:t>она застройки индивидуальными жилыми домами Ж1;</w:t>
            </w:r>
          </w:p>
          <w:p w:rsidR="00AC6732" w:rsidRPr="009B481A" w:rsidRDefault="00343C70" w:rsidP="00AC6732">
            <w:r w:rsidRPr="009B481A">
              <w:t>з</w:t>
            </w:r>
            <w:r w:rsidR="00AC6732" w:rsidRPr="009B481A">
              <w:t>она застройки малоэтажными жилыми домами Ж2;</w:t>
            </w:r>
          </w:p>
          <w:p w:rsidR="000A6ACD" w:rsidRPr="009B481A" w:rsidRDefault="000A6ACD" w:rsidP="000A6ACD">
            <w:r w:rsidRPr="009B481A">
              <w:t>зона застройки среднеэтажными жилыми домами Ж3;</w:t>
            </w:r>
          </w:p>
          <w:p w:rsidR="00AC6732" w:rsidRPr="009B481A" w:rsidRDefault="00343C70" w:rsidP="00AC6732">
            <w:r w:rsidRPr="009B481A">
              <w:t>з</w:t>
            </w:r>
            <w:r w:rsidR="00AC6732" w:rsidRPr="009B481A">
              <w:t>она размещения объектов социального и коммунально-бытового назначения О1;</w:t>
            </w:r>
          </w:p>
          <w:p w:rsidR="009C1E7D" w:rsidRPr="009B481A" w:rsidRDefault="00343C70" w:rsidP="00AC6732">
            <w:pPr>
              <w:rPr>
                <w:lang w:eastAsia="ar-SA"/>
              </w:rPr>
            </w:pPr>
            <w:r w:rsidRPr="009B481A">
              <w:t>з</w:t>
            </w:r>
            <w:r w:rsidR="00AC6732" w:rsidRPr="009B481A">
              <w:t>она делового, общественного и коммерческого назначения О2;</w:t>
            </w:r>
          </w:p>
        </w:tc>
      </w:tr>
      <w:tr w:rsidR="009C1E7D" w:rsidRPr="009B481A" w:rsidTr="00427C40">
        <w:tc>
          <w:tcPr>
            <w:tcW w:w="10314" w:type="dxa"/>
            <w:gridSpan w:val="2"/>
            <w:shd w:val="clear" w:color="auto" w:fill="auto"/>
          </w:tcPr>
          <w:p w:rsidR="009C1E7D" w:rsidRPr="009B481A" w:rsidRDefault="009C1E7D" w:rsidP="00AC6732">
            <w:pPr>
              <w:jc w:val="center"/>
              <w:rPr>
                <w:b/>
                <w:lang w:eastAsia="ar-SA"/>
              </w:rPr>
            </w:pPr>
            <w:r w:rsidRPr="009B481A">
              <w:rPr>
                <w:b/>
                <w:lang w:eastAsia="ar-SA"/>
              </w:rPr>
              <w:t>Определение возможных направлений развития территории</w:t>
            </w:r>
          </w:p>
        </w:tc>
      </w:tr>
      <w:tr w:rsidR="009C1E7D" w:rsidRPr="009B481A" w:rsidTr="00427C40">
        <w:tc>
          <w:tcPr>
            <w:tcW w:w="4785" w:type="dxa"/>
            <w:shd w:val="clear" w:color="auto" w:fill="auto"/>
          </w:tcPr>
          <w:p w:rsidR="009C1E7D" w:rsidRPr="009B481A" w:rsidRDefault="009C1E7D" w:rsidP="009C1E7D">
            <w:pPr>
              <w:rPr>
                <w:b/>
              </w:rPr>
            </w:pPr>
            <w:r w:rsidRPr="009B481A">
              <w:rPr>
                <w:b/>
                <w:lang w:eastAsia="ar-SA"/>
              </w:rPr>
              <w:t>Наименование параметров и критериев</w:t>
            </w:r>
          </w:p>
        </w:tc>
        <w:tc>
          <w:tcPr>
            <w:tcW w:w="5529" w:type="dxa"/>
            <w:shd w:val="clear" w:color="auto" w:fill="auto"/>
            <w:vAlign w:val="center"/>
          </w:tcPr>
          <w:p w:rsidR="009C1E7D" w:rsidRPr="009B481A" w:rsidRDefault="009C1E7D" w:rsidP="009C1E7D">
            <w:pPr>
              <w:rPr>
                <w:b/>
              </w:rPr>
            </w:pPr>
            <w:r w:rsidRPr="009B481A">
              <w:rPr>
                <w:b/>
              </w:rPr>
              <w:t>Результаты оценки и анализа</w:t>
            </w:r>
          </w:p>
        </w:tc>
      </w:tr>
      <w:tr w:rsidR="009C1E7D" w:rsidRPr="009B481A" w:rsidTr="00427C40">
        <w:tc>
          <w:tcPr>
            <w:tcW w:w="4785" w:type="dxa"/>
            <w:shd w:val="clear" w:color="auto" w:fill="auto"/>
          </w:tcPr>
          <w:p w:rsidR="009C1E7D" w:rsidRPr="009B481A" w:rsidRDefault="009C1E7D" w:rsidP="009C1E7D">
            <w:pPr>
              <w:rPr>
                <w:lang w:eastAsia="ar-SA"/>
              </w:rPr>
            </w:pPr>
            <w:r w:rsidRPr="009B481A">
              <w:rPr>
                <w:lang w:eastAsia="ar-SA"/>
              </w:rPr>
              <w:t>Цели и задачи социально-экономического развития поселения, в том числе связанные с конкретным видом объекта</w:t>
            </w:r>
          </w:p>
        </w:tc>
        <w:tc>
          <w:tcPr>
            <w:tcW w:w="5529" w:type="dxa"/>
            <w:shd w:val="clear" w:color="auto" w:fill="auto"/>
          </w:tcPr>
          <w:p w:rsidR="009C1E7D" w:rsidRPr="009B481A" w:rsidRDefault="00F0650D" w:rsidP="009C1E7D">
            <w:r w:rsidRPr="009B481A">
              <w:t>п</w:t>
            </w:r>
            <w:r w:rsidR="009C1E7D" w:rsidRPr="009B481A">
              <w:t>овышение комфортного уровня проживания населения</w:t>
            </w:r>
          </w:p>
        </w:tc>
      </w:tr>
      <w:tr w:rsidR="009C1E7D" w:rsidRPr="009B481A" w:rsidTr="00427C40">
        <w:tc>
          <w:tcPr>
            <w:tcW w:w="4785" w:type="dxa"/>
            <w:shd w:val="clear" w:color="auto" w:fill="auto"/>
          </w:tcPr>
          <w:p w:rsidR="009C1E7D" w:rsidRPr="009B481A" w:rsidRDefault="009C1E7D" w:rsidP="009C1E7D">
            <w:pPr>
              <w:rPr>
                <w:lang w:eastAsia="ar-SA"/>
              </w:rPr>
            </w:pPr>
            <w:r w:rsidRPr="009B481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529" w:type="dxa"/>
            <w:shd w:val="clear" w:color="auto" w:fill="auto"/>
          </w:tcPr>
          <w:p w:rsidR="009C1E7D" w:rsidRPr="009B481A" w:rsidRDefault="00F0650D" w:rsidP="009C1E7D">
            <w:r w:rsidRPr="009B481A">
              <w:t>р</w:t>
            </w:r>
            <w:r w:rsidR="009C1E7D" w:rsidRPr="009B481A">
              <w:t>ассматриваемая территория к точкам роста не относится</w:t>
            </w:r>
          </w:p>
        </w:tc>
      </w:tr>
      <w:tr w:rsidR="009C1E7D" w:rsidRPr="009B481A" w:rsidTr="00427C40">
        <w:tc>
          <w:tcPr>
            <w:tcW w:w="4785" w:type="dxa"/>
            <w:shd w:val="clear" w:color="auto" w:fill="auto"/>
          </w:tcPr>
          <w:p w:rsidR="009C1E7D" w:rsidRPr="009B481A" w:rsidRDefault="009C1E7D" w:rsidP="009C1E7D">
            <w:pPr>
              <w:rPr>
                <w:lang w:eastAsia="ar-SA"/>
              </w:rPr>
            </w:pPr>
            <w:r w:rsidRPr="009B481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529" w:type="dxa"/>
            <w:shd w:val="clear" w:color="auto" w:fill="auto"/>
          </w:tcPr>
          <w:p w:rsidR="009C1E7D" w:rsidRPr="009B481A" w:rsidRDefault="009C1E7D" w:rsidP="009C1E7D"/>
        </w:tc>
      </w:tr>
      <w:tr w:rsidR="009C1E7D" w:rsidRPr="009B481A" w:rsidTr="00427C40">
        <w:tc>
          <w:tcPr>
            <w:tcW w:w="4785" w:type="dxa"/>
            <w:shd w:val="clear" w:color="auto" w:fill="auto"/>
          </w:tcPr>
          <w:p w:rsidR="009C1E7D" w:rsidRPr="009B481A" w:rsidRDefault="009C1E7D" w:rsidP="009C1E7D">
            <w:pPr>
              <w:rPr>
                <w:lang w:eastAsia="ar-SA"/>
              </w:rPr>
            </w:pPr>
            <w:r w:rsidRPr="009B481A">
              <w:rPr>
                <w:lang w:eastAsia="ar-SA"/>
              </w:rPr>
              <w:t xml:space="preserve">- требованиям обеспечения безопасных условий жизнедеятельности населения, в том числе предотвращения возникновения чрезвычайных </w:t>
            </w:r>
            <w:r w:rsidRPr="009B481A">
              <w:rPr>
                <w:lang w:eastAsia="ar-SA"/>
              </w:rPr>
              <w:lastRenderedPageBreak/>
              <w:t>ситуаций при наличии территорий потенциального возникновения чрезвычайных ситуаций природного и техногенного характера;</w:t>
            </w:r>
          </w:p>
        </w:tc>
        <w:tc>
          <w:tcPr>
            <w:tcW w:w="5529" w:type="dxa"/>
            <w:shd w:val="clear" w:color="auto" w:fill="auto"/>
          </w:tcPr>
          <w:p w:rsidR="009C1E7D" w:rsidRPr="009B481A" w:rsidRDefault="00570F1B" w:rsidP="009C1E7D">
            <w:r w:rsidRPr="009B481A">
              <w:lastRenderedPageBreak/>
              <w:t>р</w:t>
            </w:r>
            <w:r w:rsidR="009C1E7D" w:rsidRPr="009B481A">
              <w:t>азмещения данного объекта</w:t>
            </w:r>
            <w:r w:rsidR="009C1E7D" w:rsidRPr="009B481A">
              <w:rPr>
                <w:lang w:eastAsia="ar-SA"/>
              </w:rPr>
              <w:t xml:space="preserve"> соответствует требованиям обеспечения безопасных условий жизнедеятельности населения, однако при этом относится </w:t>
            </w:r>
            <w:r w:rsidR="008F6EB6" w:rsidRPr="009B481A">
              <w:rPr>
                <w:lang w:eastAsia="ar-SA"/>
              </w:rPr>
              <w:t>к опасным промышленным объектам</w:t>
            </w:r>
          </w:p>
        </w:tc>
      </w:tr>
      <w:tr w:rsidR="009C1E7D" w:rsidRPr="009B481A" w:rsidTr="00427C40">
        <w:tc>
          <w:tcPr>
            <w:tcW w:w="4785" w:type="dxa"/>
            <w:shd w:val="clear" w:color="auto" w:fill="auto"/>
          </w:tcPr>
          <w:p w:rsidR="009C1E7D" w:rsidRPr="009B481A" w:rsidRDefault="009C1E7D" w:rsidP="009C1E7D">
            <w:pPr>
              <w:rPr>
                <w:lang w:eastAsia="ar-SA"/>
              </w:rPr>
            </w:pPr>
            <w:r w:rsidRPr="009B481A">
              <w:rPr>
                <w:lang w:eastAsia="ar-SA"/>
              </w:rPr>
              <w:lastRenderedPageBreak/>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529" w:type="dxa"/>
            <w:shd w:val="clear" w:color="auto" w:fill="auto"/>
          </w:tcPr>
          <w:p w:rsidR="009C1E7D" w:rsidRPr="009B481A" w:rsidRDefault="001B039A" w:rsidP="009C1E7D">
            <w:r w:rsidRPr="009B481A">
              <w:t>о</w:t>
            </w:r>
            <w:r w:rsidR="009C1E7D" w:rsidRPr="009B481A">
              <w:t>ценка не требуется</w:t>
            </w:r>
          </w:p>
        </w:tc>
      </w:tr>
      <w:tr w:rsidR="009C1E7D" w:rsidRPr="009B481A" w:rsidTr="00427C40">
        <w:tc>
          <w:tcPr>
            <w:tcW w:w="4785" w:type="dxa"/>
            <w:shd w:val="clear" w:color="auto" w:fill="auto"/>
          </w:tcPr>
          <w:p w:rsidR="009C1E7D" w:rsidRPr="009B481A" w:rsidRDefault="009C1E7D" w:rsidP="009C1E7D">
            <w:pPr>
              <w:rPr>
                <w:lang w:eastAsia="ar-SA"/>
              </w:rPr>
            </w:pPr>
            <w:r w:rsidRPr="009B481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529" w:type="dxa"/>
            <w:shd w:val="clear" w:color="auto" w:fill="auto"/>
          </w:tcPr>
          <w:p w:rsidR="009C1E7D" w:rsidRPr="009B481A" w:rsidRDefault="001B039A" w:rsidP="009C1E7D">
            <w:r w:rsidRPr="009B481A">
              <w:t>с</w:t>
            </w:r>
            <w:r w:rsidR="009C1E7D" w:rsidRPr="009B481A">
              <w:t>оздаваемый объект не оказывает</w:t>
            </w:r>
            <w:r w:rsidR="009C1E7D" w:rsidRPr="009B481A">
              <w:rPr>
                <w:lang w:eastAsia="ar-SA"/>
              </w:rPr>
              <w:t xml:space="preserve"> негативного воздействия на окружающую среду</w:t>
            </w:r>
          </w:p>
        </w:tc>
      </w:tr>
      <w:tr w:rsidR="009C1E7D" w:rsidRPr="009B481A" w:rsidTr="00427C40">
        <w:tc>
          <w:tcPr>
            <w:tcW w:w="4785" w:type="dxa"/>
            <w:shd w:val="clear" w:color="auto" w:fill="auto"/>
          </w:tcPr>
          <w:p w:rsidR="009C1E7D" w:rsidRPr="009B481A" w:rsidRDefault="009C1E7D" w:rsidP="009C1E7D">
            <w:pPr>
              <w:rPr>
                <w:lang w:eastAsia="ar-SA"/>
              </w:rPr>
            </w:pPr>
            <w:r w:rsidRPr="009B481A">
              <w:rPr>
                <w:lang w:eastAsia="ar-SA"/>
              </w:rPr>
              <w:t>- учет требований охраны и рационального использования природных ресурсов.</w:t>
            </w:r>
          </w:p>
        </w:tc>
        <w:tc>
          <w:tcPr>
            <w:tcW w:w="5529" w:type="dxa"/>
            <w:shd w:val="clear" w:color="auto" w:fill="auto"/>
          </w:tcPr>
          <w:p w:rsidR="009C1E7D" w:rsidRPr="009B481A" w:rsidRDefault="001B039A" w:rsidP="009C1E7D">
            <w:r w:rsidRPr="009B481A">
              <w:t>у</w:t>
            </w:r>
            <w:r w:rsidR="009C1E7D" w:rsidRPr="009B481A">
              <w:t>чет проводить не требуется</w:t>
            </w:r>
          </w:p>
        </w:tc>
      </w:tr>
      <w:tr w:rsidR="009C1E7D" w:rsidRPr="009B481A" w:rsidTr="00427C40">
        <w:tc>
          <w:tcPr>
            <w:tcW w:w="4785" w:type="dxa"/>
            <w:shd w:val="clear" w:color="auto" w:fill="auto"/>
          </w:tcPr>
          <w:p w:rsidR="009C1E7D" w:rsidRPr="009B481A" w:rsidRDefault="009C1E7D" w:rsidP="009C1E7D">
            <w:pPr>
              <w:rPr>
                <w:lang w:eastAsia="ar-SA"/>
              </w:rPr>
            </w:pPr>
            <w:r w:rsidRPr="009B481A">
              <w:rPr>
                <w:lang w:eastAsia="ar-SA"/>
              </w:rPr>
              <w:t>Оценка местоположения объекта в планировочной структуре и функциональном зонировании соответствующего поселения (по материалам проекта</w:t>
            </w:r>
            <w:r w:rsidRPr="009B481A">
              <w:t xml:space="preserve"> внесения изменений в генеральный план</w:t>
            </w:r>
            <w:r w:rsidRPr="009B481A">
              <w:rPr>
                <w:lang w:eastAsia="ar-SA"/>
              </w:rPr>
              <w:t>)</w:t>
            </w:r>
          </w:p>
        </w:tc>
        <w:tc>
          <w:tcPr>
            <w:tcW w:w="5529" w:type="dxa"/>
            <w:shd w:val="clear" w:color="auto" w:fill="auto"/>
          </w:tcPr>
          <w:p w:rsidR="009C1E7D" w:rsidRPr="009B481A" w:rsidRDefault="001B039A" w:rsidP="009C1E7D">
            <w:r w:rsidRPr="009B481A">
              <w:t>о</w:t>
            </w:r>
            <w:r w:rsidR="009C1E7D" w:rsidRPr="009B481A">
              <w:t>бъект планируется разместить согласно</w:t>
            </w:r>
            <w:r w:rsidR="009C1E7D" w:rsidRPr="009B481A">
              <w:rPr>
                <w:lang w:eastAsia="ar-SA"/>
              </w:rPr>
              <w:t xml:space="preserve"> планировочной структуре и функциональному зонированию</w:t>
            </w:r>
          </w:p>
        </w:tc>
      </w:tr>
      <w:tr w:rsidR="009C1E7D" w:rsidRPr="009B481A" w:rsidTr="00427C40">
        <w:tc>
          <w:tcPr>
            <w:tcW w:w="4785" w:type="dxa"/>
            <w:shd w:val="clear" w:color="auto" w:fill="auto"/>
          </w:tcPr>
          <w:p w:rsidR="009C1E7D" w:rsidRPr="009B481A" w:rsidRDefault="009C1E7D" w:rsidP="009C1E7D">
            <w:pPr>
              <w:rPr>
                <w:lang w:eastAsia="ar-SA"/>
              </w:rPr>
            </w:pPr>
            <w:r w:rsidRPr="009B481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529" w:type="dxa"/>
            <w:shd w:val="clear" w:color="auto" w:fill="auto"/>
          </w:tcPr>
          <w:p w:rsidR="009C1E7D" w:rsidRPr="009B481A" w:rsidRDefault="001B039A" w:rsidP="009C1E7D">
            <w:r w:rsidRPr="009B481A">
              <w:t>п</w:t>
            </w:r>
            <w:r w:rsidR="009C1E7D" w:rsidRPr="009B481A">
              <w:t>редполагаемое место размещения объекта со</w:t>
            </w:r>
            <w:r w:rsidRPr="009B481A">
              <w:t>ответствует функциональной зоне</w:t>
            </w:r>
          </w:p>
        </w:tc>
      </w:tr>
      <w:tr w:rsidR="009C1E7D" w:rsidRPr="009B481A" w:rsidTr="00427C40">
        <w:tc>
          <w:tcPr>
            <w:tcW w:w="10314" w:type="dxa"/>
            <w:gridSpan w:val="2"/>
            <w:shd w:val="clear" w:color="auto" w:fill="auto"/>
          </w:tcPr>
          <w:p w:rsidR="009C1E7D" w:rsidRPr="009B481A" w:rsidRDefault="009C1E7D" w:rsidP="00343C70">
            <w:pPr>
              <w:jc w:val="center"/>
              <w:rPr>
                <w:b/>
                <w:lang w:eastAsia="ar-SA"/>
              </w:rPr>
            </w:pPr>
            <w:r w:rsidRPr="009B481A">
              <w:rPr>
                <w:b/>
                <w:lang w:eastAsia="ar-SA"/>
              </w:rPr>
              <w:t>Прогнозируемые ограничения использования соответствующей территории</w:t>
            </w:r>
          </w:p>
        </w:tc>
      </w:tr>
      <w:tr w:rsidR="009C1E7D" w:rsidRPr="009B481A" w:rsidTr="00427C40">
        <w:tc>
          <w:tcPr>
            <w:tcW w:w="4785" w:type="dxa"/>
            <w:shd w:val="clear" w:color="auto" w:fill="auto"/>
          </w:tcPr>
          <w:p w:rsidR="009C1E7D" w:rsidRPr="009B481A" w:rsidRDefault="009C1E7D" w:rsidP="00343C70">
            <w:pPr>
              <w:jc w:val="center"/>
              <w:rPr>
                <w:b/>
              </w:rPr>
            </w:pPr>
            <w:r w:rsidRPr="009B481A">
              <w:rPr>
                <w:b/>
                <w:lang w:eastAsia="ar-SA"/>
              </w:rPr>
              <w:t>Наименование параметров и критериев</w:t>
            </w:r>
          </w:p>
        </w:tc>
        <w:tc>
          <w:tcPr>
            <w:tcW w:w="5529" w:type="dxa"/>
            <w:shd w:val="clear" w:color="auto" w:fill="auto"/>
            <w:vAlign w:val="center"/>
          </w:tcPr>
          <w:p w:rsidR="009C1E7D" w:rsidRPr="009B481A" w:rsidRDefault="009C1E7D" w:rsidP="00343C70">
            <w:pPr>
              <w:jc w:val="center"/>
              <w:rPr>
                <w:b/>
              </w:rPr>
            </w:pPr>
            <w:r w:rsidRPr="009B481A">
              <w:rPr>
                <w:b/>
              </w:rPr>
              <w:t>Результаты анализа</w:t>
            </w:r>
          </w:p>
        </w:tc>
      </w:tr>
      <w:tr w:rsidR="009C1E7D" w:rsidRPr="009B481A" w:rsidTr="00427C40">
        <w:tc>
          <w:tcPr>
            <w:tcW w:w="4785" w:type="dxa"/>
            <w:shd w:val="clear" w:color="auto" w:fill="auto"/>
          </w:tcPr>
          <w:p w:rsidR="009C1E7D" w:rsidRPr="009B481A" w:rsidRDefault="009C1E7D" w:rsidP="009C1E7D">
            <w:pPr>
              <w:rPr>
                <w:lang w:eastAsia="ar-SA"/>
              </w:rPr>
            </w:pPr>
            <w:r w:rsidRPr="009B481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529" w:type="dxa"/>
            <w:shd w:val="clear" w:color="auto" w:fill="auto"/>
          </w:tcPr>
          <w:p w:rsidR="009C1E7D" w:rsidRPr="009B481A" w:rsidRDefault="00343C70" w:rsidP="009C1E7D">
            <w:r w:rsidRPr="009B481A">
              <w:t>ограничения отсутствуют,</w:t>
            </w:r>
            <w:r w:rsidR="008A5C5C">
              <w:t xml:space="preserve"> </w:t>
            </w:r>
            <w:r w:rsidRPr="009B481A">
              <w:t>в</w:t>
            </w:r>
            <w:r w:rsidR="009C1E7D" w:rsidRPr="009B481A">
              <w:t xml:space="preserve"> действующих </w:t>
            </w:r>
            <w:r w:rsidRPr="009B481A">
              <w:t>п</w:t>
            </w:r>
            <w:r w:rsidR="009C1E7D" w:rsidRPr="009B481A">
              <w:t>равилах землепользования и застройки, для данной территории,</w:t>
            </w:r>
            <w:r w:rsidR="009C1E7D" w:rsidRPr="009B481A">
              <w:rPr>
                <w:lang w:eastAsia="ar-SA"/>
              </w:rPr>
              <w:t xml:space="preserve"> зоны с особыми условиями использ</w:t>
            </w:r>
            <w:r w:rsidRPr="009B481A">
              <w:rPr>
                <w:lang w:eastAsia="ar-SA"/>
              </w:rPr>
              <w:t>ования территории – отсутствуют</w:t>
            </w:r>
          </w:p>
        </w:tc>
      </w:tr>
      <w:tr w:rsidR="009C1E7D" w:rsidRPr="009B481A" w:rsidTr="00427C40">
        <w:tc>
          <w:tcPr>
            <w:tcW w:w="4785" w:type="dxa"/>
            <w:shd w:val="clear" w:color="auto" w:fill="auto"/>
          </w:tcPr>
          <w:p w:rsidR="009C1E7D" w:rsidRPr="009B481A" w:rsidRDefault="009C1E7D" w:rsidP="009C1E7D">
            <w:pPr>
              <w:rPr>
                <w:lang w:eastAsia="ar-SA"/>
              </w:rPr>
            </w:pPr>
            <w:r w:rsidRPr="009B481A">
              <w:rPr>
                <w:lang w:eastAsia="ar-SA"/>
              </w:rPr>
              <w:t xml:space="preserve">Прогнозируемые ограничения на данной территории, в том числе </w:t>
            </w:r>
            <w:r w:rsidRPr="009B481A">
              <w:rPr>
                <w:lang w:eastAsia="ar-SA"/>
              </w:rPr>
              <w:lastRenderedPageBreak/>
              <w:t>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529" w:type="dxa"/>
            <w:shd w:val="clear" w:color="auto" w:fill="auto"/>
          </w:tcPr>
          <w:p w:rsidR="009C1E7D" w:rsidRPr="009B481A" w:rsidRDefault="001B039A" w:rsidP="009C1E7D">
            <w:r w:rsidRPr="009B481A">
              <w:lastRenderedPageBreak/>
              <w:t>п</w:t>
            </w:r>
            <w:r w:rsidR="009C1E7D" w:rsidRPr="009B481A">
              <w:t xml:space="preserve">ри размещении объекта потребуется установление охранной зоны объектов </w:t>
            </w:r>
            <w:r w:rsidR="009C1E7D" w:rsidRPr="009B481A">
              <w:lastRenderedPageBreak/>
              <w:t>электросетевого хозяйства на расстоянии 3 метра от о</w:t>
            </w:r>
            <w:r w:rsidRPr="009B481A">
              <w:t>граждения или объекта;</w:t>
            </w:r>
          </w:p>
          <w:p w:rsidR="009C1E7D" w:rsidRPr="009B481A" w:rsidRDefault="001B039A" w:rsidP="009C1E7D">
            <w:r w:rsidRPr="009B481A">
              <w:t>п</w:t>
            </w:r>
            <w:r w:rsidR="009C1E7D" w:rsidRPr="009B481A">
              <w:t>равовые основы установления охранных зон:</w:t>
            </w:r>
          </w:p>
          <w:p w:rsidR="009C1E7D" w:rsidRPr="009B481A" w:rsidRDefault="00590C60" w:rsidP="009C1E7D">
            <w:r w:rsidRPr="009B481A">
              <w:t>п</w:t>
            </w:r>
            <w:r w:rsidR="009C1E7D" w:rsidRPr="009B481A">
              <w:t xml:space="preserve">остановление Правительства Российской Федерации от 24.02.2009 № </w:t>
            </w:r>
            <w:r w:rsidR="001B039A" w:rsidRPr="009B481A">
              <w:t xml:space="preserve">160 </w:t>
            </w:r>
            <w:r w:rsidR="009C1E7D" w:rsidRPr="009B481A">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1E7D" w:rsidRPr="009B481A" w:rsidTr="00427C40">
        <w:tc>
          <w:tcPr>
            <w:tcW w:w="4785" w:type="dxa"/>
            <w:shd w:val="clear" w:color="auto" w:fill="auto"/>
          </w:tcPr>
          <w:p w:rsidR="009C1E7D" w:rsidRPr="009B481A" w:rsidRDefault="009C1E7D" w:rsidP="009C1E7D">
            <w:pPr>
              <w:rPr>
                <w:lang w:eastAsia="ar-SA"/>
              </w:rPr>
            </w:pPr>
            <w:r w:rsidRPr="009B481A">
              <w:rPr>
                <w:lang w:eastAsia="ar-SA"/>
              </w:rPr>
              <w:lastRenderedPageBreak/>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529" w:type="dxa"/>
            <w:shd w:val="clear" w:color="auto" w:fill="auto"/>
          </w:tcPr>
          <w:p w:rsidR="009C1E7D" w:rsidRPr="009B481A" w:rsidRDefault="001B039A" w:rsidP="009C1E7D">
            <w:r w:rsidRPr="009B481A">
              <w:t>н</w:t>
            </w:r>
            <w:r w:rsidR="009C1E7D" w:rsidRPr="009B481A">
              <w:t xml:space="preserve">а </w:t>
            </w:r>
            <w:r w:rsidR="00795533" w:rsidRPr="009B481A">
              <w:t xml:space="preserve">рассматриваемой </w:t>
            </w:r>
            <w:r w:rsidR="009C1E7D" w:rsidRPr="009B481A">
              <w:t xml:space="preserve">территории не планируется размещение </w:t>
            </w:r>
            <w:r w:rsidR="009C1E7D" w:rsidRPr="009B481A">
              <w:rPr>
                <w:lang w:eastAsia="ar-SA"/>
              </w:rPr>
              <w:t>объектов федера</w:t>
            </w:r>
            <w:r w:rsidR="00795533" w:rsidRPr="009B481A">
              <w:rPr>
                <w:lang w:eastAsia="ar-SA"/>
              </w:rPr>
              <w:t>льного и регионального значения, с</w:t>
            </w:r>
            <w:r w:rsidR="009C1E7D" w:rsidRPr="009B481A">
              <w:rPr>
                <w:lang w:eastAsia="ar-SA"/>
              </w:rPr>
              <w:t>оздания зон с особыми условиями использова</w:t>
            </w:r>
            <w:r w:rsidR="00795533" w:rsidRPr="009B481A">
              <w:rPr>
                <w:lang w:eastAsia="ar-SA"/>
              </w:rPr>
              <w:t>ния территории – не потребуется</w:t>
            </w:r>
          </w:p>
        </w:tc>
      </w:tr>
      <w:tr w:rsidR="009C1E7D" w:rsidRPr="009B481A" w:rsidTr="00427C40">
        <w:tc>
          <w:tcPr>
            <w:tcW w:w="10314" w:type="dxa"/>
            <w:gridSpan w:val="2"/>
            <w:shd w:val="clear" w:color="auto" w:fill="auto"/>
          </w:tcPr>
          <w:p w:rsidR="009C1E7D" w:rsidRPr="009B481A" w:rsidRDefault="009C1E7D" w:rsidP="00343C70">
            <w:pPr>
              <w:jc w:val="center"/>
              <w:rPr>
                <w:b/>
              </w:rPr>
            </w:pPr>
            <w:r w:rsidRPr="009B481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9C1E7D" w:rsidRPr="009B481A" w:rsidTr="00427C40">
        <w:tc>
          <w:tcPr>
            <w:tcW w:w="4785" w:type="dxa"/>
            <w:shd w:val="clear" w:color="auto" w:fill="auto"/>
            <w:vAlign w:val="center"/>
          </w:tcPr>
          <w:p w:rsidR="009C1E7D" w:rsidRPr="009B481A" w:rsidRDefault="009C1E7D" w:rsidP="00343C70">
            <w:pPr>
              <w:jc w:val="center"/>
              <w:rPr>
                <w:b/>
                <w:lang w:eastAsia="ar-SA"/>
              </w:rPr>
            </w:pPr>
            <w:r w:rsidRPr="009B481A">
              <w:rPr>
                <w:b/>
                <w:lang w:eastAsia="ar-SA"/>
              </w:rPr>
              <w:t>Наименование параметров и критериев</w:t>
            </w:r>
          </w:p>
        </w:tc>
        <w:tc>
          <w:tcPr>
            <w:tcW w:w="5529" w:type="dxa"/>
            <w:shd w:val="clear" w:color="auto" w:fill="auto"/>
            <w:vAlign w:val="center"/>
          </w:tcPr>
          <w:p w:rsidR="009C1E7D" w:rsidRPr="009B481A" w:rsidRDefault="009C1E7D" w:rsidP="00343C70">
            <w:pPr>
              <w:jc w:val="center"/>
              <w:rPr>
                <w:b/>
              </w:rPr>
            </w:pPr>
            <w:r w:rsidRPr="009B481A">
              <w:rPr>
                <w:b/>
                <w:lang w:eastAsia="ar-SA"/>
              </w:rPr>
              <w:t>Результаты оценки</w:t>
            </w:r>
          </w:p>
        </w:tc>
      </w:tr>
      <w:tr w:rsidR="009C1E7D" w:rsidRPr="009B481A" w:rsidTr="00427C40">
        <w:tc>
          <w:tcPr>
            <w:tcW w:w="4785" w:type="dxa"/>
            <w:shd w:val="clear" w:color="auto" w:fill="auto"/>
          </w:tcPr>
          <w:p w:rsidR="009C1E7D" w:rsidRPr="009B481A" w:rsidRDefault="009C1E7D" w:rsidP="009C1E7D">
            <w:r w:rsidRPr="009B481A">
              <w:t xml:space="preserve">Оценка влияния на комплексное развитие включает оценку соответствия планируемых объектов параметрам функциональной зоны по проекту </w:t>
            </w:r>
            <w:r w:rsidR="00795533" w:rsidRPr="009B481A">
              <w:t>генерального</w:t>
            </w:r>
            <w:r w:rsidRPr="009B481A">
              <w:t xml:space="preserve"> план</w:t>
            </w:r>
            <w:r w:rsidR="00795533" w:rsidRPr="009B481A">
              <w:t>а</w:t>
            </w:r>
            <w:r w:rsidRPr="009B481A">
              <w:t xml:space="preserve"> и регламентам территориальной зоны </w:t>
            </w:r>
            <w:r w:rsidR="00795533" w:rsidRPr="009B481A">
              <w:t>п</w:t>
            </w:r>
            <w:r w:rsidRPr="009B481A">
              <w:t>равил землепользования и застройки муниципального образования</w:t>
            </w:r>
          </w:p>
        </w:tc>
        <w:tc>
          <w:tcPr>
            <w:tcW w:w="5529" w:type="dxa"/>
            <w:shd w:val="clear" w:color="auto" w:fill="auto"/>
          </w:tcPr>
          <w:p w:rsidR="009C1E7D" w:rsidRPr="009B481A" w:rsidRDefault="00795533" w:rsidP="009C1E7D">
            <w:r w:rsidRPr="009B481A">
              <w:t>п</w:t>
            </w:r>
            <w:r w:rsidR="009C1E7D" w:rsidRPr="009B481A">
              <w:t>ланируемы</w:t>
            </w:r>
            <w:r w:rsidRPr="009B481A">
              <w:t>е</w:t>
            </w:r>
            <w:r w:rsidR="009C1E7D" w:rsidRPr="009B481A">
              <w:t xml:space="preserve"> объект</w:t>
            </w:r>
            <w:r w:rsidRPr="009B481A">
              <w:t>ы</w:t>
            </w:r>
            <w:r w:rsidR="009C1E7D" w:rsidRPr="009B481A">
              <w:t xml:space="preserve"> соответству</w:t>
            </w:r>
            <w:r w:rsidRPr="009B481A">
              <w:t>ю</w:t>
            </w:r>
            <w:r w:rsidR="009C1E7D" w:rsidRPr="009B481A">
              <w:t>т параметрам функциональной зоны по проекту генеральн</w:t>
            </w:r>
            <w:r w:rsidRPr="009B481A">
              <w:t>ого</w:t>
            </w:r>
            <w:r w:rsidR="009C1E7D" w:rsidRPr="009B481A">
              <w:t xml:space="preserve"> план</w:t>
            </w:r>
            <w:r w:rsidRPr="009B481A">
              <w:t>а, после утверждения потребуется</w:t>
            </w:r>
            <w:r w:rsidR="008A5C5C">
              <w:t xml:space="preserve"> </w:t>
            </w:r>
            <w:r w:rsidRPr="009B481A">
              <w:t>внесение изменений в границы</w:t>
            </w:r>
            <w:r w:rsidR="009C1E7D" w:rsidRPr="009B481A">
              <w:t xml:space="preserve"> территориальной зоны </w:t>
            </w:r>
            <w:r w:rsidRPr="009B481A">
              <w:t>п</w:t>
            </w:r>
            <w:r w:rsidR="009C1E7D" w:rsidRPr="009B481A">
              <w:t>равил землепользования и застройки муниципального образования</w:t>
            </w:r>
          </w:p>
        </w:tc>
      </w:tr>
      <w:tr w:rsidR="009C1E7D" w:rsidRPr="009B481A" w:rsidTr="00427C40">
        <w:tc>
          <w:tcPr>
            <w:tcW w:w="4785" w:type="dxa"/>
            <w:shd w:val="clear" w:color="auto" w:fill="auto"/>
          </w:tcPr>
          <w:p w:rsidR="009C1E7D" w:rsidRPr="009B481A" w:rsidRDefault="009C1E7D" w:rsidP="009C1E7D">
            <w:r w:rsidRPr="009B481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529" w:type="dxa"/>
            <w:shd w:val="clear" w:color="auto" w:fill="auto"/>
          </w:tcPr>
          <w:p w:rsidR="009C1E7D" w:rsidRPr="009B481A" w:rsidRDefault="00795533" w:rsidP="009C1E7D">
            <w:r w:rsidRPr="009B481A">
              <w:t>м</w:t>
            </w:r>
            <w:r w:rsidR="009C1E7D" w:rsidRPr="009B481A">
              <w:t>естоположение объекта к территориям «точек роста» не относится</w:t>
            </w:r>
          </w:p>
        </w:tc>
      </w:tr>
      <w:tr w:rsidR="009C1E7D" w:rsidRPr="009B481A" w:rsidTr="00427C40">
        <w:tc>
          <w:tcPr>
            <w:tcW w:w="4785" w:type="dxa"/>
            <w:shd w:val="clear" w:color="auto" w:fill="auto"/>
          </w:tcPr>
          <w:p w:rsidR="009C1E7D" w:rsidRPr="009B481A" w:rsidRDefault="009C1E7D" w:rsidP="009C1E7D">
            <w:r w:rsidRPr="009B481A">
              <w:t>Возможные или негативные последствия размещения объектов местного значения для устойчивого развития территории</w:t>
            </w:r>
          </w:p>
        </w:tc>
        <w:tc>
          <w:tcPr>
            <w:tcW w:w="5529" w:type="dxa"/>
            <w:shd w:val="clear" w:color="auto" w:fill="auto"/>
          </w:tcPr>
          <w:p w:rsidR="009C1E7D" w:rsidRPr="009B481A" w:rsidRDefault="00795533" w:rsidP="009C1E7D">
            <w:r w:rsidRPr="009B481A">
              <w:t>р</w:t>
            </w:r>
            <w:r w:rsidR="009C1E7D" w:rsidRPr="009B481A">
              <w:t>азмещение объекта окажет положительные влияние на устойчивое развитие территории</w:t>
            </w:r>
          </w:p>
        </w:tc>
      </w:tr>
      <w:tr w:rsidR="009C1E7D" w:rsidRPr="009B481A" w:rsidTr="00427C40">
        <w:tc>
          <w:tcPr>
            <w:tcW w:w="4785" w:type="dxa"/>
            <w:shd w:val="clear" w:color="auto" w:fill="auto"/>
          </w:tcPr>
          <w:p w:rsidR="009C1E7D" w:rsidRPr="009B481A" w:rsidRDefault="009C1E7D" w:rsidP="009C1E7D">
            <w:r w:rsidRPr="009B481A">
              <w:t xml:space="preserve">Характеристика зон с особыми </w:t>
            </w:r>
            <w:r w:rsidRPr="009B481A">
              <w:lastRenderedPageBreak/>
              <w:t xml:space="preserve">условиями использования территории, требующихся в связи с размещением соответствующего объекта местного значения </w:t>
            </w:r>
          </w:p>
        </w:tc>
        <w:tc>
          <w:tcPr>
            <w:tcW w:w="5529" w:type="dxa"/>
            <w:shd w:val="clear" w:color="auto" w:fill="auto"/>
          </w:tcPr>
          <w:p w:rsidR="009C1E7D" w:rsidRPr="009B481A" w:rsidRDefault="00795533" w:rsidP="009C1E7D">
            <w:r w:rsidRPr="009B481A">
              <w:lastRenderedPageBreak/>
              <w:t>в соответствии с п</w:t>
            </w:r>
            <w:r w:rsidR="009C1E7D" w:rsidRPr="009B481A">
              <w:t>остановление</w:t>
            </w:r>
            <w:r w:rsidRPr="009B481A">
              <w:t>м</w:t>
            </w:r>
            <w:r w:rsidR="009C1E7D" w:rsidRPr="009B481A">
              <w:t xml:space="preserve"> </w:t>
            </w:r>
            <w:r w:rsidR="009C1E7D" w:rsidRPr="009B481A">
              <w:lastRenderedPageBreak/>
              <w:t xml:space="preserve">Правительства Российской Федерации от 24.02.2009 № </w:t>
            </w:r>
            <w:r w:rsidRPr="009B481A">
              <w:t xml:space="preserve">160 </w:t>
            </w:r>
            <w:r w:rsidR="009C1E7D" w:rsidRPr="009B481A">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570F1B" w:rsidRPr="009B481A">
              <w:t>:</w:t>
            </w:r>
          </w:p>
          <w:p w:rsidR="00570F1B" w:rsidRPr="009B481A" w:rsidRDefault="00570F1B" w:rsidP="009C1E7D">
            <w:r w:rsidRPr="009B481A">
              <w:t>для ВЛ 10 кВ - охранная зона от проекций крайних проводов, размер 10 м;</w:t>
            </w:r>
          </w:p>
          <w:p w:rsidR="00570F1B" w:rsidRPr="009B481A" w:rsidRDefault="00570F1B" w:rsidP="009C1E7D">
            <w:r w:rsidRPr="009B481A">
              <w:t>для ТП 10/0,4 к В – охранная зона от границ земельн</w:t>
            </w:r>
            <w:r w:rsidR="00590C60" w:rsidRPr="009B481A">
              <w:t>о</w:t>
            </w:r>
            <w:r w:rsidRPr="009B481A">
              <w:t>го участка, размер 3 м;</w:t>
            </w:r>
          </w:p>
        </w:tc>
      </w:tr>
    </w:tbl>
    <w:p w:rsidR="00DE2E7D" w:rsidRPr="00AA000A" w:rsidRDefault="00DE2E7D" w:rsidP="00CF3690">
      <w:pPr>
        <w:pStyle w:val="1"/>
        <w:keepLines w:val="0"/>
        <w:numPr>
          <w:ilvl w:val="2"/>
          <w:numId w:val="35"/>
        </w:numPr>
        <w:ind w:left="709" w:hanging="709"/>
      </w:pPr>
      <w:bookmarkStart w:id="84" w:name="_Toc520658749"/>
      <w:r w:rsidRPr="00AA000A">
        <w:lastRenderedPageBreak/>
        <w:t>Строительство объектов теплоснабжения населения</w:t>
      </w:r>
      <w:bookmarkEnd w:id="84"/>
    </w:p>
    <w:p w:rsidR="00DE2E7D" w:rsidRPr="00AA000A" w:rsidRDefault="00DE2E7D" w:rsidP="00DE2E7D">
      <w:pPr>
        <w:pStyle w:val="a6"/>
        <w:ind w:firstLine="709"/>
      </w:pPr>
      <w:bookmarkStart w:id="85" w:name="_Toc374193954"/>
      <w:bookmarkStart w:id="86" w:name="_Toc389545897"/>
      <w:bookmarkStart w:id="87" w:name="_Toc408941741"/>
      <w:r w:rsidRPr="00AA000A">
        <w:t>Предложения по размещению данных объектов не поступали.</w:t>
      </w:r>
    </w:p>
    <w:p w:rsidR="00442B5D" w:rsidRPr="00AA000A" w:rsidRDefault="00442B5D" w:rsidP="00CF3690">
      <w:pPr>
        <w:pStyle w:val="1"/>
        <w:keepLines w:val="0"/>
        <w:numPr>
          <w:ilvl w:val="2"/>
          <w:numId w:val="35"/>
        </w:numPr>
        <w:ind w:left="709" w:hanging="709"/>
      </w:pPr>
      <w:bookmarkStart w:id="88" w:name="_Строительство_объектов_газоснабжени"/>
      <w:bookmarkStart w:id="89" w:name="_Toc520658750"/>
      <w:bookmarkEnd w:id="88"/>
      <w:r w:rsidRPr="00AA000A">
        <w:t>Строительство объектов газоснабжения населения</w:t>
      </w:r>
      <w:bookmarkEnd w:id="85"/>
      <w:bookmarkEnd w:id="86"/>
      <w:bookmarkEnd w:id="87"/>
      <w:bookmarkEnd w:id="89"/>
    </w:p>
    <w:p w:rsidR="008A0F6C" w:rsidRPr="00AA000A" w:rsidRDefault="008A0F6C" w:rsidP="008A0F6C">
      <w:pPr>
        <w:pStyle w:val="a6"/>
        <w:ind w:firstLine="709"/>
      </w:pPr>
      <w:r w:rsidRPr="00AA000A">
        <w:t xml:space="preserve">Обоснование предложенного варианта размещения объектов газоснабжения по результатам комплексных обоснований, необходимых для устойчивого развития территории поселения представлено в таблице </w:t>
      </w:r>
      <w:r w:rsidR="0013179E">
        <w:t>19</w:t>
      </w:r>
      <w:r w:rsidRPr="00AA000A">
        <w:t>.</w:t>
      </w:r>
    </w:p>
    <w:p w:rsidR="00F04605" w:rsidRPr="00AA000A" w:rsidRDefault="00F04605" w:rsidP="00001B1A">
      <w:pPr>
        <w:pStyle w:val="a6"/>
        <w:spacing w:after="240"/>
        <w:jc w:val="right"/>
      </w:pPr>
      <w:r w:rsidRPr="00AA000A">
        <w:t xml:space="preserve">Таблица </w:t>
      </w:r>
      <w:r w:rsidR="00093CF1">
        <w:fldChar w:fldCharType="begin"/>
      </w:r>
      <w:r w:rsidR="00763D43">
        <w:instrText xml:space="preserve"> SEQ Таблица \* ARABIC </w:instrText>
      </w:r>
      <w:r w:rsidR="00093CF1">
        <w:fldChar w:fldCharType="separate"/>
      </w:r>
      <w:r w:rsidR="00E612AD">
        <w:rPr>
          <w:noProof/>
        </w:rPr>
        <w:t>19</w:t>
      </w:r>
      <w:r w:rsidR="00093CF1">
        <w:rPr>
          <w:noProof/>
        </w:rPr>
        <w:fldChar w:fldCharType="end"/>
      </w:r>
    </w:p>
    <w:p w:rsidR="00442B5D" w:rsidRPr="00AA000A" w:rsidRDefault="008A0F6C" w:rsidP="00A75A04">
      <w:pPr>
        <w:pStyle w:val="a6"/>
        <w:spacing w:after="240"/>
        <w:jc w:val="center"/>
      </w:pPr>
      <w:r w:rsidRPr="00AA000A">
        <w:t>Обоснование планируемого размещения</w:t>
      </w:r>
      <w:r w:rsidR="00F04605" w:rsidRPr="00AA000A">
        <w:t xml:space="preserve"> объектов газоснабжения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246"/>
      </w:tblGrid>
      <w:tr w:rsidR="00442B5D" w:rsidRPr="009B481A" w:rsidTr="009B481A">
        <w:tc>
          <w:tcPr>
            <w:tcW w:w="5070" w:type="dxa"/>
            <w:shd w:val="clear" w:color="auto" w:fill="auto"/>
          </w:tcPr>
          <w:p w:rsidR="00442B5D" w:rsidRPr="009B481A" w:rsidRDefault="00442B5D" w:rsidP="00442B5D">
            <w:r w:rsidRPr="009B481A">
              <w:t xml:space="preserve">Наименование </w:t>
            </w:r>
            <w:r w:rsidR="00795533" w:rsidRPr="009B481A">
              <w:t xml:space="preserve">объекта или </w:t>
            </w:r>
            <w:r w:rsidRPr="009B481A">
              <w:t>группы объектов</w:t>
            </w:r>
          </w:p>
          <w:p w:rsidR="00442B5D" w:rsidRPr="009B481A" w:rsidRDefault="00442B5D" w:rsidP="00442B5D"/>
        </w:tc>
        <w:tc>
          <w:tcPr>
            <w:tcW w:w="5246" w:type="dxa"/>
            <w:shd w:val="clear" w:color="auto" w:fill="auto"/>
          </w:tcPr>
          <w:p w:rsidR="00442B5D" w:rsidRPr="009B481A" w:rsidRDefault="004D29BA" w:rsidP="00442B5D">
            <w:r w:rsidRPr="009B481A">
              <w:t xml:space="preserve">межпоселковый газопровод, </w:t>
            </w:r>
            <w:r w:rsidR="007122A8" w:rsidRPr="009B481A">
              <w:t>р</w:t>
            </w:r>
            <w:r w:rsidR="00442B5D" w:rsidRPr="009B481A">
              <w:t>аспределительн</w:t>
            </w:r>
            <w:r w:rsidR="007122A8" w:rsidRPr="009B481A">
              <w:t>ый</w:t>
            </w:r>
            <w:r w:rsidR="008A5C5C">
              <w:t xml:space="preserve"> </w:t>
            </w:r>
            <w:r w:rsidR="007122A8" w:rsidRPr="009B481A">
              <w:t>газопровод</w:t>
            </w:r>
            <w:r w:rsidR="00A555EE" w:rsidRPr="009B481A">
              <w:t xml:space="preserve"> с</w:t>
            </w:r>
            <w:r w:rsidR="00001B1A" w:rsidRPr="009B481A">
              <w:t xml:space="preserve"> газорегуляторным</w:t>
            </w:r>
            <w:r w:rsidR="008422AB" w:rsidRPr="009B481A">
              <w:t>и</w:t>
            </w:r>
            <w:r w:rsidR="00001B1A" w:rsidRPr="009B481A">
              <w:t xml:space="preserve"> пункт</w:t>
            </w:r>
            <w:r w:rsidR="008422AB" w:rsidRPr="009B481A">
              <w:t>ами</w:t>
            </w:r>
          </w:p>
        </w:tc>
      </w:tr>
      <w:tr w:rsidR="00442B5D" w:rsidRPr="009B481A" w:rsidTr="009B481A">
        <w:tc>
          <w:tcPr>
            <w:tcW w:w="5070" w:type="dxa"/>
            <w:vMerge w:val="restart"/>
            <w:shd w:val="clear" w:color="auto" w:fill="auto"/>
          </w:tcPr>
          <w:p w:rsidR="00442B5D" w:rsidRPr="009B481A" w:rsidRDefault="00442B5D" w:rsidP="00442B5D">
            <w:r w:rsidRPr="009B481A">
              <w:t>Планируемые места размещения (по предложениям)</w:t>
            </w:r>
          </w:p>
        </w:tc>
        <w:tc>
          <w:tcPr>
            <w:tcW w:w="5246" w:type="dxa"/>
            <w:shd w:val="clear" w:color="auto" w:fill="auto"/>
          </w:tcPr>
          <w:p w:rsidR="00442B5D" w:rsidRPr="009B481A" w:rsidRDefault="00B53481" w:rsidP="00B53481">
            <w:pPr>
              <w:rPr>
                <w:rFonts w:eastAsia="Calibri"/>
              </w:rPr>
            </w:pPr>
            <w:r w:rsidRPr="009B481A">
              <w:rPr>
                <w:rFonts w:eastAsia="Calibri"/>
              </w:rPr>
              <w:t>в границах населенных пунктов</w:t>
            </w:r>
          </w:p>
        </w:tc>
      </w:tr>
      <w:tr w:rsidR="00442B5D" w:rsidRPr="009B481A" w:rsidTr="009B481A">
        <w:tc>
          <w:tcPr>
            <w:tcW w:w="5070" w:type="dxa"/>
            <w:vMerge/>
            <w:shd w:val="clear" w:color="auto" w:fill="auto"/>
          </w:tcPr>
          <w:p w:rsidR="00442B5D" w:rsidRPr="009B481A" w:rsidRDefault="00442B5D" w:rsidP="00442B5D"/>
        </w:tc>
        <w:tc>
          <w:tcPr>
            <w:tcW w:w="5246" w:type="dxa"/>
            <w:shd w:val="clear" w:color="auto" w:fill="auto"/>
          </w:tcPr>
          <w:p w:rsidR="00442B5D" w:rsidRPr="009B481A" w:rsidRDefault="00E9037A" w:rsidP="008A0F6C">
            <w:r w:rsidRPr="009B481A">
              <w:t>место</w:t>
            </w:r>
            <w:r w:rsidR="00442B5D" w:rsidRPr="009B481A">
              <w:t xml:space="preserve"> размещения объектов отображен</w:t>
            </w:r>
            <w:r w:rsidR="004D29BA" w:rsidRPr="009B481A">
              <w:t>о</w:t>
            </w:r>
            <w:r w:rsidR="00442B5D" w:rsidRPr="009B481A">
              <w:t xml:space="preserve"> на карте</w:t>
            </w:r>
            <w:r w:rsidR="008A0F6C" w:rsidRPr="009B481A">
              <w:t xml:space="preserve"> планируемого размещения объектов местного значения поселения</w:t>
            </w:r>
            <w:r w:rsidR="00442B5D" w:rsidRPr="009B481A">
              <w:t xml:space="preserve">, место размещения </w:t>
            </w:r>
            <w:r w:rsidR="00A555EE" w:rsidRPr="009B481A">
              <w:t>уточняется при</w:t>
            </w:r>
            <w:r w:rsidR="00442B5D" w:rsidRPr="009B481A">
              <w:t xml:space="preserve"> подготовке документации по планировке территории, вариантность не требуется</w:t>
            </w:r>
          </w:p>
        </w:tc>
      </w:tr>
      <w:tr w:rsidR="00442B5D" w:rsidRPr="009B481A" w:rsidTr="009B481A">
        <w:tc>
          <w:tcPr>
            <w:tcW w:w="10316" w:type="dxa"/>
            <w:gridSpan w:val="2"/>
            <w:shd w:val="clear" w:color="auto" w:fill="auto"/>
          </w:tcPr>
          <w:p w:rsidR="00442B5D" w:rsidRPr="009B481A" w:rsidRDefault="00442B5D" w:rsidP="009B481A">
            <w:pPr>
              <w:jc w:val="center"/>
              <w:rPr>
                <w:b/>
                <w:lang w:eastAsia="ar-SA"/>
              </w:rPr>
            </w:pPr>
            <w:r w:rsidRPr="009B481A">
              <w:rPr>
                <w:b/>
                <w:lang w:eastAsia="ar-SA"/>
              </w:rPr>
              <w:t>Анализ состояния и использования территории, рекомендованной для размещения планируемого объекта</w:t>
            </w:r>
          </w:p>
        </w:tc>
      </w:tr>
      <w:tr w:rsidR="00442B5D" w:rsidRPr="009B481A" w:rsidTr="009B481A">
        <w:tc>
          <w:tcPr>
            <w:tcW w:w="5070" w:type="dxa"/>
            <w:shd w:val="clear" w:color="auto" w:fill="auto"/>
            <w:vAlign w:val="center"/>
          </w:tcPr>
          <w:p w:rsidR="00442B5D" w:rsidRPr="009B481A" w:rsidRDefault="00442B5D" w:rsidP="009B481A">
            <w:pPr>
              <w:jc w:val="center"/>
              <w:rPr>
                <w:b/>
                <w:lang w:eastAsia="ar-SA"/>
              </w:rPr>
            </w:pPr>
            <w:r w:rsidRPr="009B481A">
              <w:rPr>
                <w:b/>
                <w:lang w:eastAsia="ar-SA"/>
              </w:rPr>
              <w:t>Наименование параметров и критериев</w:t>
            </w:r>
          </w:p>
        </w:tc>
        <w:tc>
          <w:tcPr>
            <w:tcW w:w="5246" w:type="dxa"/>
            <w:shd w:val="clear" w:color="auto" w:fill="auto"/>
            <w:vAlign w:val="center"/>
          </w:tcPr>
          <w:p w:rsidR="00442B5D" w:rsidRPr="009B481A" w:rsidRDefault="00442B5D" w:rsidP="009B481A">
            <w:pPr>
              <w:jc w:val="center"/>
              <w:rPr>
                <w:b/>
                <w:lang w:eastAsia="ar-SA"/>
              </w:rPr>
            </w:pPr>
            <w:r w:rsidRPr="009B481A">
              <w:rPr>
                <w:b/>
                <w:lang w:eastAsia="ar-SA"/>
              </w:rPr>
              <w:t>Результаты анализа состояния и использования территории</w:t>
            </w:r>
          </w:p>
        </w:tc>
      </w:tr>
      <w:tr w:rsidR="00442B5D" w:rsidRPr="009B481A" w:rsidTr="009B481A">
        <w:tc>
          <w:tcPr>
            <w:tcW w:w="5070" w:type="dxa"/>
            <w:shd w:val="clear" w:color="auto" w:fill="auto"/>
          </w:tcPr>
          <w:p w:rsidR="00442B5D" w:rsidRPr="009B481A" w:rsidRDefault="00442B5D" w:rsidP="00442B5D">
            <w:pPr>
              <w:rPr>
                <w:szCs w:val="28"/>
                <w:lang w:eastAsia="ar-SA"/>
              </w:rPr>
            </w:pPr>
            <w:r w:rsidRPr="009B481A">
              <w:rPr>
                <w:lang w:eastAsia="ar-SA"/>
              </w:rPr>
              <w:t>Категория земель, в пределах которой предполагается размещение соответствующего объекта</w:t>
            </w:r>
            <w:r w:rsidRPr="009B481A">
              <w:rPr>
                <w:szCs w:val="28"/>
                <w:lang w:eastAsia="ar-SA"/>
              </w:rPr>
              <w:t>(земли населённых пунктов, земли иных категорий)</w:t>
            </w:r>
          </w:p>
        </w:tc>
        <w:tc>
          <w:tcPr>
            <w:tcW w:w="5246" w:type="dxa"/>
            <w:shd w:val="clear" w:color="auto" w:fill="auto"/>
          </w:tcPr>
          <w:p w:rsidR="00442B5D" w:rsidRPr="009B481A" w:rsidRDefault="00442B5D" w:rsidP="00442B5D">
            <w:pPr>
              <w:rPr>
                <w:lang w:eastAsia="ar-SA"/>
              </w:rPr>
            </w:pPr>
            <w:r w:rsidRPr="009B481A">
              <w:rPr>
                <w:szCs w:val="28"/>
                <w:lang w:eastAsia="ar-SA"/>
              </w:rPr>
              <w:t>земли населённых пунктов</w:t>
            </w:r>
          </w:p>
        </w:tc>
      </w:tr>
      <w:tr w:rsidR="00442B5D" w:rsidRPr="009B481A" w:rsidTr="009B481A">
        <w:tc>
          <w:tcPr>
            <w:tcW w:w="5070" w:type="dxa"/>
            <w:shd w:val="clear" w:color="auto" w:fill="auto"/>
          </w:tcPr>
          <w:p w:rsidR="00442B5D" w:rsidRPr="009B481A" w:rsidRDefault="00442B5D" w:rsidP="00442B5D">
            <w:pPr>
              <w:rPr>
                <w:lang w:eastAsia="ar-SA"/>
              </w:rPr>
            </w:pPr>
            <w:r w:rsidRPr="009B481A">
              <w:rPr>
                <w:lang w:eastAsia="ar-SA"/>
              </w:rPr>
              <w:t xml:space="preserve">Состояние использования территории (земельного участка): наличие свободных (незанятых) территорий и </w:t>
            </w:r>
            <w:r w:rsidRPr="009B481A">
              <w:rPr>
                <w:lang w:eastAsia="ar-SA"/>
              </w:rPr>
              <w:lastRenderedPageBreak/>
              <w:t>земельных участков нецелевого использования.</w:t>
            </w:r>
          </w:p>
        </w:tc>
        <w:tc>
          <w:tcPr>
            <w:tcW w:w="5246" w:type="dxa"/>
            <w:shd w:val="clear" w:color="auto" w:fill="auto"/>
          </w:tcPr>
          <w:p w:rsidR="00442B5D" w:rsidRPr="009B481A" w:rsidRDefault="00F0650D" w:rsidP="00442B5D">
            <w:pPr>
              <w:rPr>
                <w:lang w:eastAsia="ar-SA"/>
              </w:rPr>
            </w:pPr>
            <w:r w:rsidRPr="009B481A">
              <w:rPr>
                <w:lang w:eastAsia="ar-SA"/>
              </w:rPr>
              <w:lastRenderedPageBreak/>
              <w:t>в</w:t>
            </w:r>
            <w:r w:rsidR="00442B5D" w:rsidRPr="009B481A">
              <w:rPr>
                <w:lang w:eastAsia="ar-SA"/>
              </w:rPr>
              <w:t xml:space="preserve"> границах территории общего пользования</w:t>
            </w:r>
            <w:r w:rsidRPr="009B481A">
              <w:rPr>
                <w:lang w:eastAsia="ar-SA"/>
              </w:rPr>
              <w:t xml:space="preserve">, </w:t>
            </w:r>
            <w:r w:rsidR="00442B5D" w:rsidRPr="009B481A">
              <w:rPr>
                <w:lang w:eastAsia="ar-SA"/>
              </w:rPr>
              <w:t>вдоль улично-дорожной сети</w:t>
            </w:r>
            <w:r w:rsidRPr="009B481A">
              <w:rPr>
                <w:lang w:eastAsia="ar-SA"/>
              </w:rPr>
              <w:t xml:space="preserve">, по земельным участкам согласно </w:t>
            </w:r>
            <w:r w:rsidRPr="009B481A">
              <w:rPr>
                <w:lang w:eastAsia="ar-SA"/>
              </w:rPr>
              <w:lastRenderedPageBreak/>
              <w:t>утвержденному в проекте планировке территории плана трассы</w:t>
            </w:r>
          </w:p>
        </w:tc>
      </w:tr>
      <w:tr w:rsidR="00442B5D" w:rsidRPr="009B481A" w:rsidTr="009B481A">
        <w:tc>
          <w:tcPr>
            <w:tcW w:w="5070" w:type="dxa"/>
            <w:shd w:val="clear" w:color="auto" w:fill="auto"/>
          </w:tcPr>
          <w:p w:rsidR="00442B5D" w:rsidRPr="009B481A" w:rsidRDefault="00442B5D" w:rsidP="00442B5D">
            <w:pPr>
              <w:rPr>
                <w:lang w:eastAsia="ar-SA"/>
              </w:rPr>
            </w:pPr>
            <w:r w:rsidRPr="009B481A">
              <w:rPr>
                <w:lang w:eastAsia="ar-SA"/>
              </w:rPr>
              <w:lastRenderedPageBreak/>
              <w:t>Наличие особо ценных земель, имеющих ограничения по переводу из одной в другую категорию</w:t>
            </w:r>
          </w:p>
        </w:tc>
        <w:tc>
          <w:tcPr>
            <w:tcW w:w="5246" w:type="dxa"/>
            <w:shd w:val="clear" w:color="auto" w:fill="auto"/>
          </w:tcPr>
          <w:p w:rsidR="00442B5D" w:rsidRPr="009B481A" w:rsidRDefault="00F0650D" w:rsidP="00442B5D">
            <w:pPr>
              <w:rPr>
                <w:lang w:eastAsia="ar-SA"/>
              </w:rPr>
            </w:pPr>
            <w:r w:rsidRPr="009B481A">
              <w:rPr>
                <w:lang w:eastAsia="ar-SA"/>
              </w:rPr>
              <w:t>о</w:t>
            </w:r>
            <w:r w:rsidR="00442B5D" w:rsidRPr="009B481A">
              <w:rPr>
                <w:lang w:eastAsia="ar-SA"/>
              </w:rPr>
              <w:t>тсутствуют</w:t>
            </w:r>
          </w:p>
        </w:tc>
      </w:tr>
      <w:tr w:rsidR="00442B5D" w:rsidRPr="009B481A" w:rsidTr="009B481A">
        <w:tc>
          <w:tcPr>
            <w:tcW w:w="5070" w:type="dxa"/>
            <w:shd w:val="clear" w:color="auto" w:fill="auto"/>
          </w:tcPr>
          <w:p w:rsidR="00442B5D" w:rsidRPr="009B481A" w:rsidRDefault="00442B5D" w:rsidP="00442B5D">
            <w:pPr>
              <w:rPr>
                <w:lang w:eastAsia="ar-SA"/>
              </w:rPr>
            </w:pPr>
            <w:r w:rsidRPr="009B481A">
              <w:rPr>
                <w:lang w:eastAsia="ar-SA"/>
              </w:rPr>
              <w:t>Возможность осуществления реконструкции занятых территорий.</w:t>
            </w:r>
          </w:p>
        </w:tc>
        <w:tc>
          <w:tcPr>
            <w:tcW w:w="5246" w:type="dxa"/>
            <w:shd w:val="clear" w:color="auto" w:fill="auto"/>
          </w:tcPr>
          <w:p w:rsidR="00442B5D" w:rsidRPr="009B481A" w:rsidRDefault="00F0650D" w:rsidP="00442B5D">
            <w:pPr>
              <w:rPr>
                <w:lang w:eastAsia="ar-SA"/>
              </w:rPr>
            </w:pPr>
            <w:r w:rsidRPr="009B481A">
              <w:rPr>
                <w:lang w:eastAsia="ar-SA"/>
              </w:rPr>
              <w:t>н</w:t>
            </w:r>
            <w:r w:rsidR="00442B5D" w:rsidRPr="009B481A">
              <w:rPr>
                <w:lang w:eastAsia="ar-SA"/>
              </w:rPr>
              <w:t>е требуется</w:t>
            </w:r>
          </w:p>
        </w:tc>
      </w:tr>
      <w:tr w:rsidR="00442B5D" w:rsidRPr="009B481A" w:rsidTr="009B481A">
        <w:tc>
          <w:tcPr>
            <w:tcW w:w="5070" w:type="dxa"/>
            <w:shd w:val="clear" w:color="auto" w:fill="auto"/>
          </w:tcPr>
          <w:p w:rsidR="00442B5D" w:rsidRPr="009B481A" w:rsidRDefault="00442B5D" w:rsidP="00442B5D">
            <w:pPr>
              <w:rPr>
                <w:lang w:eastAsia="ar-SA"/>
              </w:rPr>
            </w:pPr>
            <w:r w:rsidRPr="009B481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6" w:type="dxa"/>
            <w:shd w:val="clear" w:color="auto" w:fill="auto"/>
          </w:tcPr>
          <w:p w:rsidR="00442B5D" w:rsidRPr="009B481A" w:rsidRDefault="00F0650D" w:rsidP="00442B5D">
            <w:pPr>
              <w:rPr>
                <w:lang w:eastAsia="ar-SA"/>
              </w:rPr>
            </w:pPr>
            <w:r w:rsidRPr="009B481A">
              <w:rPr>
                <w:lang w:eastAsia="ar-SA"/>
              </w:rPr>
              <w:t>н</w:t>
            </w:r>
            <w:r w:rsidR="00442B5D" w:rsidRPr="009B481A">
              <w:rPr>
                <w:lang w:eastAsia="ar-SA"/>
              </w:rPr>
              <w:t>е требуется</w:t>
            </w:r>
          </w:p>
        </w:tc>
      </w:tr>
      <w:tr w:rsidR="00442B5D" w:rsidRPr="009B481A" w:rsidTr="009B481A">
        <w:tc>
          <w:tcPr>
            <w:tcW w:w="5070" w:type="dxa"/>
            <w:shd w:val="clear" w:color="auto" w:fill="auto"/>
          </w:tcPr>
          <w:p w:rsidR="00442B5D" w:rsidRPr="009B481A" w:rsidRDefault="00442B5D" w:rsidP="00442B5D">
            <w:pPr>
              <w:rPr>
                <w:lang w:eastAsia="ar-SA"/>
              </w:rPr>
            </w:pPr>
            <w:r w:rsidRPr="009B481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6" w:type="dxa"/>
            <w:shd w:val="clear" w:color="auto" w:fill="auto"/>
          </w:tcPr>
          <w:p w:rsidR="00442B5D" w:rsidRPr="009B481A" w:rsidRDefault="00F0650D" w:rsidP="00442B5D">
            <w:pPr>
              <w:rPr>
                <w:lang w:eastAsia="ar-SA"/>
              </w:rPr>
            </w:pPr>
            <w:r w:rsidRPr="009B481A">
              <w:rPr>
                <w:lang w:eastAsia="ar-SA"/>
              </w:rPr>
              <w:t>с</w:t>
            </w:r>
            <w:r w:rsidR="00442B5D" w:rsidRPr="009B481A">
              <w:rPr>
                <w:lang w:eastAsia="ar-SA"/>
              </w:rPr>
              <w:t xml:space="preserve">оответствует </w:t>
            </w:r>
          </w:p>
        </w:tc>
      </w:tr>
      <w:tr w:rsidR="00F0650D" w:rsidRPr="009B481A" w:rsidTr="009B481A">
        <w:tc>
          <w:tcPr>
            <w:tcW w:w="5070" w:type="dxa"/>
            <w:shd w:val="clear" w:color="auto" w:fill="auto"/>
          </w:tcPr>
          <w:p w:rsidR="00F0650D" w:rsidRPr="009B481A" w:rsidRDefault="00F0650D" w:rsidP="00F0650D">
            <w:pPr>
              <w:rPr>
                <w:lang w:eastAsia="ar-SA"/>
              </w:rPr>
            </w:pPr>
            <w:r w:rsidRPr="009B481A">
              <w:t>Функциональная зона</w:t>
            </w:r>
          </w:p>
        </w:tc>
        <w:tc>
          <w:tcPr>
            <w:tcW w:w="5246" w:type="dxa"/>
            <w:shd w:val="clear" w:color="auto" w:fill="auto"/>
          </w:tcPr>
          <w:p w:rsidR="00F0650D" w:rsidRPr="009B481A" w:rsidRDefault="00F0650D" w:rsidP="00F0650D">
            <w:r w:rsidRPr="009B481A">
              <w:t>зона застройки индивидуальными жилыми домами Ж1;</w:t>
            </w:r>
          </w:p>
          <w:p w:rsidR="00F0650D" w:rsidRPr="009B481A" w:rsidRDefault="00F0650D" w:rsidP="00F0650D">
            <w:r w:rsidRPr="009B481A">
              <w:t>зона застройки малоэтажными жилыми домами Ж2;</w:t>
            </w:r>
          </w:p>
          <w:p w:rsidR="000A6ACD" w:rsidRPr="009B481A" w:rsidRDefault="000A6ACD" w:rsidP="000A6ACD">
            <w:r w:rsidRPr="009B481A">
              <w:t>зона застройки среднеэтажными жилыми домами Ж3;</w:t>
            </w:r>
          </w:p>
          <w:p w:rsidR="00F0650D" w:rsidRPr="009B481A" w:rsidRDefault="00F0650D" w:rsidP="00F0650D">
            <w:r w:rsidRPr="009B481A">
              <w:t>зона размещения объектов социального и коммунально-бытового назначения О1;</w:t>
            </w:r>
          </w:p>
          <w:p w:rsidR="00F0650D" w:rsidRPr="009B481A" w:rsidRDefault="00F0650D" w:rsidP="00F0650D">
            <w:pPr>
              <w:rPr>
                <w:lang w:eastAsia="ar-SA"/>
              </w:rPr>
            </w:pPr>
            <w:r w:rsidRPr="009B481A">
              <w:t>зона делового, общественного и коммерческого назначения О2;</w:t>
            </w:r>
          </w:p>
        </w:tc>
      </w:tr>
      <w:tr w:rsidR="00F0650D" w:rsidRPr="009B481A" w:rsidTr="009B481A">
        <w:tc>
          <w:tcPr>
            <w:tcW w:w="10316" w:type="dxa"/>
            <w:gridSpan w:val="2"/>
            <w:shd w:val="clear" w:color="auto" w:fill="auto"/>
          </w:tcPr>
          <w:p w:rsidR="00F0650D" w:rsidRPr="009B481A" w:rsidRDefault="00F0650D" w:rsidP="009B481A">
            <w:pPr>
              <w:jc w:val="center"/>
              <w:rPr>
                <w:b/>
                <w:lang w:eastAsia="ar-SA"/>
              </w:rPr>
            </w:pPr>
            <w:r w:rsidRPr="009B481A">
              <w:rPr>
                <w:b/>
                <w:lang w:eastAsia="ar-SA"/>
              </w:rPr>
              <w:t>Определение возможных направлений развития территории</w:t>
            </w:r>
          </w:p>
        </w:tc>
      </w:tr>
      <w:tr w:rsidR="00F0650D" w:rsidRPr="009B481A" w:rsidTr="009B481A">
        <w:tc>
          <w:tcPr>
            <w:tcW w:w="5070" w:type="dxa"/>
            <w:shd w:val="clear" w:color="auto" w:fill="auto"/>
          </w:tcPr>
          <w:p w:rsidR="00F0650D" w:rsidRPr="009B481A" w:rsidRDefault="00F0650D" w:rsidP="009B481A">
            <w:pPr>
              <w:jc w:val="center"/>
              <w:rPr>
                <w:b/>
              </w:rPr>
            </w:pPr>
            <w:r w:rsidRPr="009B481A">
              <w:rPr>
                <w:b/>
                <w:lang w:eastAsia="ar-SA"/>
              </w:rPr>
              <w:t>Наименование параметров и критериев</w:t>
            </w:r>
          </w:p>
        </w:tc>
        <w:tc>
          <w:tcPr>
            <w:tcW w:w="5246" w:type="dxa"/>
            <w:shd w:val="clear" w:color="auto" w:fill="auto"/>
            <w:vAlign w:val="center"/>
          </w:tcPr>
          <w:p w:rsidR="00F0650D" w:rsidRPr="009B481A" w:rsidRDefault="00F0650D" w:rsidP="009B481A">
            <w:pPr>
              <w:jc w:val="center"/>
              <w:rPr>
                <w:b/>
              </w:rPr>
            </w:pPr>
            <w:r w:rsidRPr="009B481A">
              <w:rPr>
                <w:b/>
              </w:rPr>
              <w:t>Результаты оценки и анализа</w:t>
            </w:r>
          </w:p>
        </w:tc>
      </w:tr>
      <w:tr w:rsidR="00F0650D" w:rsidRPr="009B481A" w:rsidTr="009B481A">
        <w:tc>
          <w:tcPr>
            <w:tcW w:w="5070" w:type="dxa"/>
            <w:shd w:val="clear" w:color="auto" w:fill="auto"/>
          </w:tcPr>
          <w:p w:rsidR="00F0650D" w:rsidRPr="009B481A" w:rsidRDefault="00F0650D" w:rsidP="00F0650D">
            <w:pPr>
              <w:rPr>
                <w:lang w:eastAsia="ar-SA"/>
              </w:rPr>
            </w:pPr>
            <w:r w:rsidRPr="009B481A">
              <w:rPr>
                <w:lang w:eastAsia="ar-SA"/>
              </w:rPr>
              <w:t>Цели и задачи социально-экономического развития поселения, в том числе связанные с конкретным видом объекта</w:t>
            </w:r>
          </w:p>
        </w:tc>
        <w:tc>
          <w:tcPr>
            <w:tcW w:w="5246" w:type="dxa"/>
            <w:shd w:val="clear" w:color="auto" w:fill="auto"/>
          </w:tcPr>
          <w:p w:rsidR="00F0650D" w:rsidRPr="009B481A" w:rsidRDefault="00F0650D" w:rsidP="00F0650D">
            <w:r w:rsidRPr="009B481A">
              <w:t>повышение комфортного уровня проживания населения</w:t>
            </w:r>
          </w:p>
        </w:tc>
      </w:tr>
      <w:tr w:rsidR="00F0650D" w:rsidRPr="009B481A" w:rsidTr="009B481A">
        <w:tc>
          <w:tcPr>
            <w:tcW w:w="5070" w:type="dxa"/>
            <w:shd w:val="clear" w:color="auto" w:fill="auto"/>
          </w:tcPr>
          <w:p w:rsidR="00F0650D" w:rsidRPr="009B481A" w:rsidRDefault="00F0650D" w:rsidP="00F0650D">
            <w:pPr>
              <w:rPr>
                <w:lang w:eastAsia="ar-SA"/>
              </w:rPr>
            </w:pPr>
            <w:r w:rsidRPr="009B481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6" w:type="dxa"/>
            <w:shd w:val="clear" w:color="auto" w:fill="auto"/>
          </w:tcPr>
          <w:p w:rsidR="00F0650D" w:rsidRPr="009B481A" w:rsidRDefault="00F0650D" w:rsidP="00F0650D">
            <w:r w:rsidRPr="009B481A">
              <w:t xml:space="preserve">рассматриваемая территория относится к точкам роста </w:t>
            </w:r>
          </w:p>
        </w:tc>
      </w:tr>
      <w:tr w:rsidR="00F0650D" w:rsidRPr="009B481A" w:rsidTr="009B481A">
        <w:tc>
          <w:tcPr>
            <w:tcW w:w="5070" w:type="dxa"/>
            <w:shd w:val="clear" w:color="auto" w:fill="auto"/>
          </w:tcPr>
          <w:p w:rsidR="00F0650D" w:rsidRPr="009B481A" w:rsidRDefault="00F0650D" w:rsidP="00F0650D">
            <w:pPr>
              <w:rPr>
                <w:lang w:eastAsia="ar-SA"/>
              </w:rPr>
            </w:pPr>
            <w:r w:rsidRPr="009B481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6" w:type="dxa"/>
            <w:shd w:val="clear" w:color="auto" w:fill="auto"/>
          </w:tcPr>
          <w:p w:rsidR="00F0650D" w:rsidRPr="009B481A" w:rsidRDefault="00F0650D" w:rsidP="00F0650D"/>
        </w:tc>
      </w:tr>
      <w:tr w:rsidR="00F0650D" w:rsidRPr="009B481A" w:rsidTr="009B481A">
        <w:tc>
          <w:tcPr>
            <w:tcW w:w="5070" w:type="dxa"/>
            <w:shd w:val="clear" w:color="auto" w:fill="auto"/>
          </w:tcPr>
          <w:p w:rsidR="00F0650D" w:rsidRPr="009B481A" w:rsidRDefault="00F0650D" w:rsidP="00F0650D">
            <w:pPr>
              <w:rPr>
                <w:lang w:eastAsia="ar-SA"/>
              </w:rPr>
            </w:pPr>
            <w:r w:rsidRPr="009B481A">
              <w:rPr>
                <w:lang w:eastAsia="ar-SA"/>
              </w:rPr>
              <w:t xml:space="preserve">- требованиям обеспечения безопасных условий жизнедеятельности населения, в том числе предотвращения </w:t>
            </w:r>
            <w:r w:rsidRPr="009B481A">
              <w:rPr>
                <w:lang w:eastAsia="ar-SA"/>
              </w:rPr>
              <w:lastRenderedPageBreak/>
              <w:t>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6" w:type="dxa"/>
            <w:shd w:val="clear" w:color="auto" w:fill="auto"/>
          </w:tcPr>
          <w:p w:rsidR="00F0650D" w:rsidRPr="009B481A" w:rsidRDefault="00F0650D" w:rsidP="00F0650D">
            <w:r w:rsidRPr="009B481A">
              <w:lastRenderedPageBreak/>
              <w:t>размещения данного объекта</w:t>
            </w:r>
            <w:r w:rsidRPr="009B481A">
              <w:rPr>
                <w:lang w:eastAsia="ar-SA"/>
              </w:rPr>
              <w:t xml:space="preserve"> соответствует требованиям обеспечения безопасных условий жизнедеятельности </w:t>
            </w:r>
            <w:r w:rsidRPr="009B481A">
              <w:rPr>
                <w:lang w:eastAsia="ar-SA"/>
              </w:rPr>
              <w:lastRenderedPageBreak/>
              <w:t>населения, однако при этом относится к опасным промышленным объектам</w:t>
            </w:r>
          </w:p>
        </w:tc>
      </w:tr>
      <w:tr w:rsidR="00F0650D" w:rsidRPr="009B481A" w:rsidTr="009B481A">
        <w:tc>
          <w:tcPr>
            <w:tcW w:w="5070" w:type="dxa"/>
            <w:shd w:val="clear" w:color="auto" w:fill="auto"/>
          </w:tcPr>
          <w:p w:rsidR="00F0650D" w:rsidRPr="009B481A" w:rsidRDefault="00F0650D" w:rsidP="00F0650D">
            <w:pPr>
              <w:rPr>
                <w:lang w:eastAsia="ar-SA"/>
              </w:rPr>
            </w:pPr>
            <w:r w:rsidRPr="009B481A">
              <w:rPr>
                <w:lang w:eastAsia="ar-SA"/>
              </w:rPr>
              <w:lastRenderedPageBreak/>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6" w:type="dxa"/>
            <w:shd w:val="clear" w:color="auto" w:fill="auto"/>
          </w:tcPr>
          <w:p w:rsidR="00F0650D" w:rsidRPr="009B481A" w:rsidRDefault="00F0650D" w:rsidP="00F0650D">
            <w:r w:rsidRPr="009B481A">
              <w:t>оценка не требуется</w:t>
            </w:r>
          </w:p>
        </w:tc>
      </w:tr>
      <w:tr w:rsidR="00F0650D" w:rsidRPr="009B481A" w:rsidTr="009B481A">
        <w:tc>
          <w:tcPr>
            <w:tcW w:w="5070" w:type="dxa"/>
            <w:shd w:val="clear" w:color="auto" w:fill="auto"/>
          </w:tcPr>
          <w:p w:rsidR="00F0650D" w:rsidRPr="009B481A" w:rsidRDefault="00F0650D" w:rsidP="00F0650D">
            <w:pPr>
              <w:rPr>
                <w:lang w:eastAsia="ar-SA"/>
              </w:rPr>
            </w:pPr>
            <w:r w:rsidRPr="009B481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6" w:type="dxa"/>
            <w:shd w:val="clear" w:color="auto" w:fill="auto"/>
          </w:tcPr>
          <w:p w:rsidR="00F0650D" w:rsidRPr="009B481A" w:rsidRDefault="00F0650D" w:rsidP="00F0650D">
            <w:r w:rsidRPr="009B481A">
              <w:t>создаваемый объект не оказывает</w:t>
            </w:r>
            <w:r w:rsidRPr="009B481A">
              <w:rPr>
                <w:lang w:eastAsia="ar-SA"/>
              </w:rPr>
              <w:t xml:space="preserve"> негативного воздействия на окружающую среду</w:t>
            </w:r>
          </w:p>
        </w:tc>
      </w:tr>
      <w:tr w:rsidR="00F0650D" w:rsidRPr="009B481A" w:rsidTr="009B481A">
        <w:tc>
          <w:tcPr>
            <w:tcW w:w="5070" w:type="dxa"/>
            <w:shd w:val="clear" w:color="auto" w:fill="auto"/>
          </w:tcPr>
          <w:p w:rsidR="00F0650D" w:rsidRPr="009B481A" w:rsidRDefault="00F0650D" w:rsidP="00F0650D">
            <w:pPr>
              <w:rPr>
                <w:lang w:eastAsia="ar-SA"/>
              </w:rPr>
            </w:pPr>
            <w:r w:rsidRPr="009B481A">
              <w:rPr>
                <w:lang w:eastAsia="ar-SA"/>
              </w:rPr>
              <w:t>- учет требований охраны и рационального использования природных ресурсов.</w:t>
            </w:r>
          </w:p>
        </w:tc>
        <w:tc>
          <w:tcPr>
            <w:tcW w:w="5246" w:type="dxa"/>
            <w:shd w:val="clear" w:color="auto" w:fill="auto"/>
          </w:tcPr>
          <w:p w:rsidR="00F0650D" w:rsidRPr="009B481A" w:rsidRDefault="00F0650D" w:rsidP="00F0650D">
            <w:r w:rsidRPr="009B481A">
              <w:t>учет проводить не требуется</w:t>
            </w:r>
          </w:p>
        </w:tc>
      </w:tr>
      <w:tr w:rsidR="00F0650D" w:rsidRPr="009B481A" w:rsidTr="009B481A">
        <w:tc>
          <w:tcPr>
            <w:tcW w:w="5070" w:type="dxa"/>
            <w:shd w:val="clear" w:color="auto" w:fill="auto"/>
          </w:tcPr>
          <w:p w:rsidR="00F0650D" w:rsidRPr="009B481A" w:rsidRDefault="00F0650D" w:rsidP="00F0650D">
            <w:pPr>
              <w:rPr>
                <w:lang w:eastAsia="ar-SA"/>
              </w:rPr>
            </w:pPr>
            <w:r w:rsidRPr="009B481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6" w:type="dxa"/>
            <w:shd w:val="clear" w:color="auto" w:fill="auto"/>
          </w:tcPr>
          <w:p w:rsidR="00F0650D" w:rsidRPr="009B481A" w:rsidRDefault="00F0650D" w:rsidP="00F0650D">
            <w:r w:rsidRPr="009B481A">
              <w:t>объект планируется разместить согласно</w:t>
            </w:r>
            <w:r w:rsidRPr="009B481A">
              <w:rPr>
                <w:lang w:eastAsia="ar-SA"/>
              </w:rPr>
              <w:t xml:space="preserve"> планировочной структуре и функциональному зонированию</w:t>
            </w:r>
          </w:p>
        </w:tc>
      </w:tr>
      <w:tr w:rsidR="00F0650D" w:rsidRPr="009B481A" w:rsidTr="009B481A">
        <w:tc>
          <w:tcPr>
            <w:tcW w:w="5070" w:type="dxa"/>
            <w:shd w:val="clear" w:color="auto" w:fill="auto"/>
          </w:tcPr>
          <w:p w:rsidR="00F0650D" w:rsidRPr="009B481A" w:rsidRDefault="00F0650D" w:rsidP="00F0650D">
            <w:pPr>
              <w:rPr>
                <w:lang w:eastAsia="ar-SA"/>
              </w:rPr>
            </w:pPr>
            <w:r w:rsidRPr="009B481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6" w:type="dxa"/>
            <w:shd w:val="clear" w:color="auto" w:fill="auto"/>
          </w:tcPr>
          <w:p w:rsidR="00F0650D" w:rsidRPr="009B481A" w:rsidRDefault="00F0650D" w:rsidP="00F0650D">
            <w:r w:rsidRPr="009B481A">
              <w:t>объект относится к категории линейных объектов, в связи с этим оценка не требуется</w:t>
            </w:r>
          </w:p>
        </w:tc>
      </w:tr>
      <w:tr w:rsidR="00F0650D" w:rsidRPr="009B481A" w:rsidTr="009B481A">
        <w:tc>
          <w:tcPr>
            <w:tcW w:w="10316" w:type="dxa"/>
            <w:gridSpan w:val="2"/>
            <w:shd w:val="clear" w:color="auto" w:fill="auto"/>
          </w:tcPr>
          <w:p w:rsidR="00F0650D" w:rsidRPr="009B481A" w:rsidRDefault="00F0650D" w:rsidP="009B481A">
            <w:pPr>
              <w:jc w:val="center"/>
              <w:rPr>
                <w:b/>
                <w:lang w:eastAsia="ar-SA"/>
              </w:rPr>
            </w:pPr>
            <w:r w:rsidRPr="009B481A">
              <w:rPr>
                <w:b/>
                <w:lang w:eastAsia="ar-SA"/>
              </w:rPr>
              <w:t>Прогнозируемые ограничения использования соответствующей территории</w:t>
            </w:r>
          </w:p>
        </w:tc>
      </w:tr>
      <w:tr w:rsidR="00F0650D" w:rsidRPr="009B481A" w:rsidTr="009B481A">
        <w:tc>
          <w:tcPr>
            <w:tcW w:w="5070" w:type="dxa"/>
            <w:shd w:val="clear" w:color="auto" w:fill="auto"/>
          </w:tcPr>
          <w:p w:rsidR="00F0650D" w:rsidRPr="009B481A" w:rsidRDefault="00F0650D" w:rsidP="009B481A">
            <w:pPr>
              <w:jc w:val="center"/>
              <w:rPr>
                <w:b/>
              </w:rPr>
            </w:pPr>
            <w:r w:rsidRPr="009B481A">
              <w:rPr>
                <w:b/>
                <w:lang w:eastAsia="ar-SA"/>
              </w:rPr>
              <w:t>Наименование параметров и критериев</w:t>
            </w:r>
          </w:p>
        </w:tc>
        <w:tc>
          <w:tcPr>
            <w:tcW w:w="5246" w:type="dxa"/>
            <w:shd w:val="clear" w:color="auto" w:fill="auto"/>
            <w:vAlign w:val="center"/>
          </w:tcPr>
          <w:p w:rsidR="00F0650D" w:rsidRPr="009B481A" w:rsidRDefault="00F0650D" w:rsidP="009B481A">
            <w:pPr>
              <w:jc w:val="center"/>
              <w:rPr>
                <w:b/>
              </w:rPr>
            </w:pPr>
            <w:r w:rsidRPr="009B481A">
              <w:rPr>
                <w:b/>
              </w:rPr>
              <w:t>Результаты анализа</w:t>
            </w:r>
          </w:p>
        </w:tc>
      </w:tr>
      <w:tr w:rsidR="00F0650D" w:rsidRPr="009B481A" w:rsidTr="009B481A">
        <w:tc>
          <w:tcPr>
            <w:tcW w:w="5070" w:type="dxa"/>
            <w:shd w:val="clear" w:color="auto" w:fill="auto"/>
          </w:tcPr>
          <w:p w:rsidR="00F0650D" w:rsidRPr="009B481A" w:rsidRDefault="00F0650D" w:rsidP="00F0650D">
            <w:pPr>
              <w:rPr>
                <w:lang w:eastAsia="ar-SA"/>
              </w:rPr>
            </w:pPr>
            <w:r w:rsidRPr="009B481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6" w:type="dxa"/>
            <w:shd w:val="clear" w:color="auto" w:fill="auto"/>
          </w:tcPr>
          <w:p w:rsidR="00F0650D" w:rsidRPr="009B481A" w:rsidRDefault="00F0650D" w:rsidP="00EA3350">
            <w:r w:rsidRPr="009B481A">
              <w:t xml:space="preserve">ограничения отсутствуют, </w:t>
            </w:r>
            <w:r w:rsidR="00EA3350">
              <w:t>в</w:t>
            </w:r>
            <w:r w:rsidRPr="009B481A">
              <w:t xml:space="preserve"> действующих правилах землепользования и застройки</w:t>
            </w:r>
            <w:r w:rsidRPr="009B481A">
              <w:rPr>
                <w:lang w:eastAsia="ar-SA"/>
              </w:rPr>
              <w:t xml:space="preserve"> зоны с особыми условиями использования территории – отсутствуют</w:t>
            </w:r>
          </w:p>
        </w:tc>
      </w:tr>
      <w:tr w:rsidR="00F0650D" w:rsidRPr="009B481A" w:rsidTr="009B481A">
        <w:tc>
          <w:tcPr>
            <w:tcW w:w="5070" w:type="dxa"/>
            <w:shd w:val="clear" w:color="auto" w:fill="auto"/>
          </w:tcPr>
          <w:p w:rsidR="00F0650D" w:rsidRPr="009B481A" w:rsidRDefault="00F0650D" w:rsidP="00F0650D">
            <w:pPr>
              <w:rPr>
                <w:lang w:eastAsia="ar-SA"/>
              </w:rPr>
            </w:pPr>
            <w:r w:rsidRPr="009B481A">
              <w:rPr>
                <w:lang w:eastAsia="ar-SA"/>
              </w:rPr>
              <w:t xml:space="preserve">Прогнозируемые ограничения на данной территории, в том числе необходимость создания зон с особыми условиями использования территории, </w:t>
            </w:r>
            <w:r w:rsidRPr="009B481A">
              <w:rPr>
                <w:lang w:eastAsia="ar-SA"/>
              </w:rPr>
              <w:lastRenderedPageBreak/>
              <w:t>связанных с созданием планируемых объектов местного значения</w:t>
            </w:r>
          </w:p>
        </w:tc>
        <w:tc>
          <w:tcPr>
            <w:tcW w:w="5246" w:type="dxa"/>
            <w:shd w:val="clear" w:color="auto" w:fill="auto"/>
          </w:tcPr>
          <w:p w:rsidR="00F0650D" w:rsidRPr="009B481A" w:rsidRDefault="00F0650D" w:rsidP="00F0650D">
            <w:r w:rsidRPr="009B481A">
              <w:lastRenderedPageBreak/>
              <w:t xml:space="preserve">охранная зона, размер 5 м (3 м от газопровода со стороны медного провода и 2 м - с противоположной стороны), режим использования территории в </w:t>
            </w:r>
            <w:r w:rsidRPr="009B481A">
              <w:lastRenderedPageBreak/>
              <w:t>соответствии с Федеральным законом от 31.03.1999 № 69-ФЗ «О газоснабжении в Российской Федерации» и постановлением Правительства Российской Федерации от 20.11.2000 № 878 «Об утверждении Правил охраны газораспределительных сетей»</w:t>
            </w:r>
          </w:p>
        </w:tc>
      </w:tr>
      <w:tr w:rsidR="00F0650D" w:rsidRPr="009B481A" w:rsidTr="009B481A">
        <w:tc>
          <w:tcPr>
            <w:tcW w:w="5070" w:type="dxa"/>
            <w:shd w:val="clear" w:color="auto" w:fill="auto"/>
          </w:tcPr>
          <w:p w:rsidR="00F0650D" w:rsidRPr="009B481A" w:rsidRDefault="00F0650D" w:rsidP="00F0650D">
            <w:pPr>
              <w:rPr>
                <w:lang w:eastAsia="ar-SA"/>
              </w:rPr>
            </w:pPr>
            <w:r w:rsidRPr="009B481A">
              <w:rPr>
                <w:lang w:eastAsia="ar-SA"/>
              </w:rPr>
              <w:lastRenderedPageBreak/>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6" w:type="dxa"/>
            <w:shd w:val="clear" w:color="auto" w:fill="auto"/>
          </w:tcPr>
          <w:p w:rsidR="00F0650D" w:rsidRPr="009B481A" w:rsidRDefault="00F0650D" w:rsidP="00F0650D">
            <w:pPr>
              <w:rPr>
                <w:lang w:eastAsia="ar-SA"/>
              </w:rPr>
            </w:pPr>
            <w:r w:rsidRPr="009B481A">
              <w:t xml:space="preserve">на данной территории не планируется размещение </w:t>
            </w:r>
            <w:r w:rsidRPr="009B481A">
              <w:rPr>
                <w:lang w:eastAsia="ar-SA"/>
              </w:rPr>
              <w:t>объектов федерального и регионального значения;</w:t>
            </w:r>
          </w:p>
          <w:p w:rsidR="00F0650D" w:rsidRPr="009B481A" w:rsidRDefault="00F0650D" w:rsidP="00F0650D">
            <w:r w:rsidRPr="009B481A">
              <w:rPr>
                <w:lang w:eastAsia="ar-SA"/>
              </w:rPr>
              <w:t>создания зон с особыми условиями использования территории – не потребуется;</w:t>
            </w:r>
          </w:p>
        </w:tc>
      </w:tr>
      <w:tr w:rsidR="00F0650D" w:rsidRPr="009B481A" w:rsidTr="009B481A">
        <w:tc>
          <w:tcPr>
            <w:tcW w:w="10316" w:type="dxa"/>
            <w:gridSpan w:val="2"/>
            <w:shd w:val="clear" w:color="auto" w:fill="auto"/>
          </w:tcPr>
          <w:p w:rsidR="00F0650D" w:rsidRPr="009B481A" w:rsidRDefault="00F0650D" w:rsidP="009B481A">
            <w:pPr>
              <w:jc w:val="center"/>
              <w:rPr>
                <w:b/>
              </w:rPr>
            </w:pPr>
            <w:r w:rsidRPr="009B481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F0650D" w:rsidRPr="009B481A" w:rsidTr="009B481A">
        <w:tc>
          <w:tcPr>
            <w:tcW w:w="5070" w:type="dxa"/>
            <w:shd w:val="clear" w:color="auto" w:fill="auto"/>
            <w:vAlign w:val="center"/>
          </w:tcPr>
          <w:p w:rsidR="00F0650D" w:rsidRPr="009B481A" w:rsidRDefault="00F0650D" w:rsidP="009B481A">
            <w:pPr>
              <w:jc w:val="center"/>
              <w:rPr>
                <w:b/>
                <w:lang w:eastAsia="ar-SA"/>
              </w:rPr>
            </w:pPr>
            <w:r w:rsidRPr="009B481A">
              <w:rPr>
                <w:b/>
                <w:lang w:eastAsia="ar-SA"/>
              </w:rPr>
              <w:t>Наименование параметров и критериев</w:t>
            </w:r>
          </w:p>
        </w:tc>
        <w:tc>
          <w:tcPr>
            <w:tcW w:w="5246" w:type="dxa"/>
            <w:shd w:val="clear" w:color="auto" w:fill="auto"/>
            <w:vAlign w:val="center"/>
          </w:tcPr>
          <w:p w:rsidR="00F0650D" w:rsidRPr="009B481A" w:rsidRDefault="00F0650D" w:rsidP="009B481A">
            <w:pPr>
              <w:jc w:val="center"/>
              <w:rPr>
                <w:b/>
              </w:rPr>
            </w:pPr>
            <w:r w:rsidRPr="009B481A">
              <w:rPr>
                <w:b/>
                <w:lang w:eastAsia="ar-SA"/>
              </w:rPr>
              <w:t>Результаты оценки</w:t>
            </w:r>
          </w:p>
        </w:tc>
      </w:tr>
      <w:tr w:rsidR="00F0650D" w:rsidRPr="009B481A" w:rsidTr="009B481A">
        <w:tc>
          <w:tcPr>
            <w:tcW w:w="5070" w:type="dxa"/>
            <w:shd w:val="clear" w:color="auto" w:fill="auto"/>
          </w:tcPr>
          <w:p w:rsidR="00F0650D" w:rsidRPr="009B481A" w:rsidRDefault="00F0650D" w:rsidP="00F0650D">
            <w:r w:rsidRPr="009B481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6" w:type="dxa"/>
            <w:shd w:val="clear" w:color="auto" w:fill="auto"/>
          </w:tcPr>
          <w:p w:rsidR="00F0650D" w:rsidRPr="009B481A" w:rsidRDefault="00F0650D" w:rsidP="00F0650D">
            <w:r w:rsidRPr="009B481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F0650D" w:rsidRPr="009B481A" w:rsidTr="009B481A">
        <w:tc>
          <w:tcPr>
            <w:tcW w:w="5070" w:type="dxa"/>
            <w:shd w:val="clear" w:color="auto" w:fill="auto"/>
          </w:tcPr>
          <w:p w:rsidR="00F0650D" w:rsidRPr="009B481A" w:rsidRDefault="00F0650D" w:rsidP="00F0650D">
            <w:r w:rsidRPr="009B481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6" w:type="dxa"/>
            <w:shd w:val="clear" w:color="auto" w:fill="auto"/>
          </w:tcPr>
          <w:p w:rsidR="00F0650D" w:rsidRPr="009B481A" w:rsidRDefault="00F0650D" w:rsidP="00F0650D">
            <w:r w:rsidRPr="009B481A">
              <w:t xml:space="preserve">местоположение объекта относится к территориям «точек роста» </w:t>
            </w:r>
          </w:p>
        </w:tc>
      </w:tr>
      <w:tr w:rsidR="00F0650D" w:rsidRPr="009B481A" w:rsidTr="009B481A">
        <w:tc>
          <w:tcPr>
            <w:tcW w:w="5070" w:type="dxa"/>
            <w:shd w:val="clear" w:color="auto" w:fill="auto"/>
          </w:tcPr>
          <w:p w:rsidR="00F0650D" w:rsidRPr="009B481A" w:rsidRDefault="00F0650D" w:rsidP="00F0650D">
            <w:r w:rsidRPr="009B481A">
              <w:t>Возможные или негативные последствия размещения объектов местного значения для устойчивого развития территории</w:t>
            </w:r>
          </w:p>
        </w:tc>
        <w:tc>
          <w:tcPr>
            <w:tcW w:w="5246" w:type="dxa"/>
            <w:shd w:val="clear" w:color="auto" w:fill="auto"/>
          </w:tcPr>
          <w:p w:rsidR="00F0650D" w:rsidRPr="009B481A" w:rsidRDefault="00F0650D" w:rsidP="00F0650D">
            <w:r w:rsidRPr="009B481A">
              <w:t>размещение объекта окажет положительные влияние на устойчивое развитие территории</w:t>
            </w:r>
          </w:p>
        </w:tc>
      </w:tr>
      <w:tr w:rsidR="00F0650D" w:rsidRPr="009B481A" w:rsidTr="009B481A">
        <w:tc>
          <w:tcPr>
            <w:tcW w:w="5070" w:type="dxa"/>
            <w:shd w:val="clear" w:color="auto" w:fill="auto"/>
          </w:tcPr>
          <w:p w:rsidR="00F0650D" w:rsidRPr="009B481A" w:rsidRDefault="00F0650D" w:rsidP="00F0650D">
            <w:r w:rsidRPr="009B481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6" w:type="dxa"/>
            <w:shd w:val="clear" w:color="auto" w:fill="auto"/>
          </w:tcPr>
          <w:p w:rsidR="00F0650D" w:rsidRPr="009B481A" w:rsidRDefault="00F0650D" w:rsidP="00F0650D">
            <w:r w:rsidRPr="009B481A">
              <w:t xml:space="preserve">охранная зона, размер 5 м (3 м от газопровода со стороны медного провода и 2 м - с противоположной стороны), режим использования территории в соответствии с Федеральным законом от 31.03.1999 № 69-ФЗ «О газоснабжении в </w:t>
            </w:r>
            <w:r w:rsidRPr="009B481A">
              <w:lastRenderedPageBreak/>
              <w:t>Российской Федерации» и постановлением Правительства Российской Федерации от 20.11.2000 № 878 «Об утверждении Правил охраны газораспределительных сетей»</w:t>
            </w:r>
          </w:p>
        </w:tc>
      </w:tr>
    </w:tbl>
    <w:p w:rsidR="00442B5D" w:rsidRPr="00AA000A" w:rsidRDefault="00442B5D" w:rsidP="00CF3690">
      <w:pPr>
        <w:pStyle w:val="1"/>
        <w:keepLines w:val="0"/>
        <w:numPr>
          <w:ilvl w:val="2"/>
          <w:numId w:val="35"/>
        </w:numPr>
        <w:ind w:left="426" w:hanging="568"/>
      </w:pPr>
      <w:bookmarkStart w:id="90" w:name="_Строительство_объектов_водоснабжени"/>
      <w:bookmarkStart w:id="91" w:name="_Toc374193955"/>
      <w:bookmarkStart w:id="92" w:name="_Toc389545898"/>
      <w:bookmarkStart w:id="93" w:name="_Toc408941742"/>
      <w:bookmarkStart w:id="94" w:name="_Toc520658751"/>
      <w:bookmarkEnd w:id="90"/>
      <w:r w:rsidRPr="00AA000A">
        <w:lastRenderedPageBreak/>
        <w:t>Строительство объектов водоснабжения населения</w:t>
      </w:r>
      <w:bookmarkEnd w:id="91"/>
      <w:bookmarkEnd w:id="92"/>
      <w:bookmarkEnd w:id="93"/>
      <w:bookmarkEnd w:id="94"/>
    </w:p>
    <w:p w:rsidR="008A0F6C" w:rsidRPr="00AA000A" w:rsidRDefault="008A0F6C" w:rsidP="00DE2E7D">
      <w:pPr>
        <w:pStyle w:val="a6"/>
        <w:ind w:firstLine="709"/>
      </w:pPr>
      <w:r w:rsidRPr="00AA000A">
        <w:t xml:space="preserve">Обоснование предложенного варианта размещения объектов </w:t>
      </w:r>
      <w:r w:rsidR="00DE2E7D" w:rsidRPr="00AA000A">
        <w:t>водоснабжения населения</w:t>
      </w:r>
      <w:r w:rsidRPr="00AA000A">
        <w:t xml:space="preserve"> по результатам комплексных обоснований, необходимых для устойчивого развития территории поселения</w:t>
      </w:r>
      <w:r w:rsidR="00EA3350">
        <w:t>,</w:t>
      </w:r>
      <w:r w:rsidRPr="00AA000A">
        <w:t xml:space="preserve"> представлено в таблице </w:t>
      </w:r>
      <w:r w:rsidR="0013179E">
        <w:t>20</w:t>
      </w:r>
      <w:r w:rsidRPr="00AA000A">
        <w:t>.</w:t>
      </w:r>
    </w:p>
    <w:p w:rsidR="00F04605" w:rsidRPr="00AA000A" w:rsidRDefault="00F04605" w:rsidP="00956614">
      <w:pPr>
        <w:pStyle w:val="a6"/>
        <w:spacing w:after="240"/>
        <w:jc w:val="right"/>
      </w:pPr>
      <w:r w:rsidRPr="00AA000A">
        <w:t xml:space="preserve">Таблица </w:t>
      </w:r>
      <w:r w:rsidR="00093CF1">
        <w:fldChar w:fldCharType="begin"/>
      </w:r>
      <w:r w:rsidR="00763D43">
        <w:instrText xml:space="preserve"> SEQ Таблица \* ARABIC </w:instrText>
      </w:r>
      <w:r w:rsidR="00093CF1">
        <w:fldChar w:fldCharType="separate"/>
      </w:r>
      <w:r w:rsidR="00E612AD">
        <w:rPr>
          <w:noProof/>
        </w:rPr>
        <w:t>20</w:t>
      </w:r>
      <w:r w:rsidR="00093CF1">
        <w:rPr>
          <w:noProof/>
        </w:rPr>
        <w:fldChar w:fldCharType="end"/>
      </w:r>
    </w:p>
    <w:p w:rsidR="00442B5D" w:rsidRPr="00AA000A" w:rsidRDefault="00A75A04" w:rsidP="00A75A04">
      <w:pPr>
        <w:spacing w:after="240"/>
        <w:jc w:val="center"/>
      </w:pPr>
      <w:r w:rsidRPr="00AA000A">
        <w:t>Обоснование планируемого размещения объектов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244"/>
      </w:tblGrid>
      <w:tr w:rsidR="000144F4" w:rsidRPr="009B481A" w:rsidTr="009B481A">
        <w:tc>
          <w:tcPr>
            <w:tcW w:w="5070" w:type="dxa"/>
            <w:shd w:val="clear" w:color="auto" w:fill="auto"/>
          </w:tcPr>
          <w:p w:rsidR="000144F4" w:rsidRPr="009B481A" w:rsidRDefault="00795533" w:rsidP="00795533">
            <w:r w:rsidRPr="009B481A">
              <w:t>Наименование объекта или группы объектов</w:t>
            </w:r>
          </w:p>
        </w:tc>
        <w:tc>
          <w:tcPr>
            <w:tcW w:w="5244" w:type="dxa"/>
            <w:shd w:val="clear" w:color="auto" w:fill="auto"/>
          </w:tcPr>
          <w:p w:rsidR="00BC09EA" w:rsidRPr="009B481A" w:rsidRDefault="00BC09EA" w:rsidP="00F04605">
            <w:pPr>
              <w:pStyle w:val="a6"/>
            </w:pPr>
            <w:r w:rsidRPr="009B481A">
              <w:t>объекты для обеспечения водоснабжением потребителей проектируемой жилой застройки (водопроводные сети, н</w:t>
            </w:r>
            <w:r w:rsidRPr="00AA000A">
              <w:rPr>
                <w:lang w:eastAsia="ar-SA"/>
              </w:rPr>
              <w:t>асосная станция с накопительными резервуарами и другие аналогичные объекты)</w:t>
            </w:r>
          </w:p>
        </w:tc>
      </w:tr>
      <w:tr w:rsidR="000144F4" w:rsidRPr="009B481A" w:rsidTr="009B481A">
        <w:tc>
          <w:tcPr>
            <w:tcW w:w="5070" w:type="dxa"/>
            <w:vMerge w:val="restart"/>
            <w:shd w:val="clear" w:color="auto" w:fill="auto"/>
          </w:tcPr>
          <w:p w:rsidR="000144F4" w:rsidRPr="009B481A" w:rsidRDefault="000144F4" w:rsidP="006038D9">
            <w:pPr>
              <w:pStyle w:val="a6"/>
            </w:pPr>
            <w:r w:rsidRPr="009B481A">
              <w:t>Планируемые места размещения (по предложениям)</w:t>
            </w:r>
          </w:p>
        </w:tc>
        <w:tc>
          <w:tcPr>
            <w:tcW w:w="5244" w:type="dxa"/>
            <w:shd w:val="clear" w:color="auto" w:fill="auto"/>
          </w:tcPr>
          <w:p w:rsidR="000144F4" w:rsidRPr="009B481A" w:rsidRDefault="00B53481" w:rsidP="009815FC">
            <w:r w:rsidRPr="009B481A">
              <w:rPr>
                <w:rFonts w:eastAsia="Calibri"/>
              </w:rPr>
              <w:t>в границах населенных пунктов</w:t>
            </w:r>
          </w:p>
        </w:tc>
      </w:tr>
      <w:tr w:rsidR="000144F4" w:rsidRPr="009B481A" w:rsidTr="009B481A">
        <w:tc>
          <w:tcPr>
            <w:tcW w:w="5070" w:type="dxa"/>
            <w:vMerge/>
            <w:shd w:val="clear" w:color="auto" w:fill="auto"/>
          </w:tcPr>
          <w:p w:rsidR="000144F4" w:rsidRPr="009B481A" w:rsidRDefault="000144F4" w:rsidP="006038D9">
            <w:pPr>
              <w:pStyle w:val="a6"/>
            </w:pPr>
          </w:p>
        </w:tc>
        <w:tc>
          <w:tcPr>
            <w:tcW w:w="5244" w:type="dxa"/>
            <w:shd w:val="clear" w:color="auto" w:fill="auto"/>
          </w:tcPr>
          <w:p w:rsidR="000144F4" w:rsidRPr="009B481A" w:rsidRDefault="00E9037A" w:rsidP="006038D9">
            <w:pPr>
              <w:pStyle w:val="a6"/>
            </w:pPr>
            <w:r w:rsidRPr="009B481A">
              <w:t>место</w:t>
            </w:r>
            <w:r w:rsidR="000144F4" w:rsidRPr="009B481A">
              <w:t xml:space="preserve"> размещения объектов отображена на соответствующей карте, место размещения </w:t>
            </w:r>
            <w:r w:rsidR="00A555EE" w:rsidRPr="009B481A">
              <w:t>уточняется при</w:t>
            </w:r>
            <w:r w:rsidR="000144F4" w:rsidRPr="009B481A">
              <w:t xml:space="preserve"> подготовке документации по планировке территории, вариантность не требуется</w:t>
            </w:r>
          </w:p>
        </w:tc>
      </w:tr>
      <w:tr w:rsidR="000144F4" w:rsidRPr="009B481A" w:rsidTr="009B481A">
        <w:tc>
          <w:tcPr>
            <w:tcW w:w="10314" w:type="dxa"/>
            <w:gridSpan w:val="2"/>
            <w:shd w:val="clear" w:color="auto" w:fill="auto"/>
          </w:tcPr>
          <w:p w:rsidR="000144F4" w:rsidRPr="009B481A" w:rsidRDefault="000144F4" w:rsidP="009B481A">
            <w:pPr>
              <w:pStyle w:val="a6"/>
              <w:jc w:val="center"/>
              <w:rPr>
                <w:b/>
                <w:lang w:eastAsia="ar-SA"/>
              </w:rPr>
            </w:pPr>
            <w:r w:rsidRPr="009B481A">
              <w:rPr>
                <w:b/>
                <w:lang w:eastAsia="ar-SA"/>
              </w:rPr>
              <w:t>Анализ состояния и использования территории, рекомендованной для размещения планируемого объекта</w:t>
            </w:r>
          </w:p>
        </w:tc>
      </w:tr>
      <w:tr w:rsidR="000144F4" w:rsidRPr="009B481A" w:rsidTr="009B481A">
        <w:tc>
          <w:tcPr>
            <w:tcW w:w="5070" w:type="dxa"/>
            <w:shd w:val="clear" w:color="auto" w:fill="auto"/>
            <w:vAlign w:val="center"/>
          </w:tcPr>
          <w:p w:rsidR="000144F4" w:rsidRPr="009B481A" w:rsidRDefault="000144F4" w:rsidP="009B481A">
            <w:pPr>
              <w:pStyle w:val="a6"/>
              <w:jc w:val="center"/>
              <w:rPr>
                <w:b/>
                <w:lang w:eastAsia="ar-SA"/>
              </w:rPr>
            </w:pPr>
            <w:r w:rsidRPr="009B481A">
              <w:rPr>
                <w:b/>
                <w:lang w:eastAsia="ar-SA"/>
              </w:rPr>
              <w:t>Наименование параметров и критериев</w:t>
            </w:r>
          </w:p>
        </w:tc>
        <w:tc>
          <w:tcPr>
            <w:tcW w:w="5244" w:type="dxa"/>
            <w:shd w:val="clear" w:color="auto" w:fill="auto"/>
            <w:vAlign w:val="center"/>
          </w:tcPr>
          <w:p w:rsidR="000144F4" w:rsidRPr="009B481A" w:rsidRDefault="000144F4" w:rsidP="009B481A">
            <w:pPr>
              <w:pStyle w:val="a6"/>
              <w:jc w:val="center"/>
              <w:rPr>
                <w:b/>
                <w:lang w:eastAsia="ar-SA"/>
              </w:rPr>
            </w:pPr>
            <w:r w:rsidRPr="009B481A">
              <w:rPr>
                <w:b/>
                <w:lang w:eastAsia="ar-SA"/>
              </w:rPr>
              <w:t>Результаты анализа состояния и использования территории</w:t>
            </w:r>
          </w:p>
        </w:tc>
      </w:tr>
      <w:tr w:rsidR="000144F4" w:rsidRPr="009B481A" w:rsidTr="009B481A">
        <w:tc>
          <w:tcPr>
            <w:tcW w:w="5070" w:type="dxa"/>
            <w:shd w:val="clear" w:color="auto" w:fill="auto"/>
          </w:tcPr>
          <w:p w:rsidR="000144F4" w:rsidRPr="009B481A" w:rsidRDefault="000144F4" w:rsidP="006038D9">
            <w:pPr>
              <w:pStyle w:val="a6"/>
              <w:rPr>
                <w:szCs w:val="28"/>
                <w:lang w:eastAsia="ar-SA"/>
              </w:rPr>
            </w:pPr>
            <w:r w:rsidRPr="009B481A">
              <w:rPr>
                <w:lang w:eastAsia="ar-SA"/>
              </w:rPr>
              <w:t>Категория земель, в пределах которой предполагается размещение соответствующего объекта</w:t>
            </w:r>
            <w:r w:rsidR="00354F18">
              <w:rPr>
                <w:lang w:eastAsia="ar-SA"/>
              </w:rPr>
              <w:t xml:space="preserve"> </w:t>
            </w:r>
            <w:r w:rsidRPr="009B481A">
              <w:rPr>
                <w:szCs w:val="28"/>
                <w:lang w:eastAsia="ar-SA"/>
              </w:rPr>
              <w:t>(земли населённых пунктов, земли иных категорий)</w:t>
            </w:r>
          </w:p>
        </w:tc>
        <w:tc>
          <w:tcPr>
            <w:tcW w:w="5244" w:type="dxa"/>
            <w:shd w:val="clear" w:color="auto" w:fill="auto"/>
          </w:tcPr>
          <w:p w:rsidR="000144F4" w:rsidRPr="009B481A" w:rsidRDefault="000144F4" w:rsidP="006038D9">
            <w:pPr>
              <w:pStyle w:val="a6"/>
              <w:rPr>
                <w:lang w:eastAsia="ar-SA"/>
              </w:rPr>
            </w:pPr>
            <w:r w:rsidRPr="009B481A">
              <w:rPr>
                <w:szCs w:val="28"/>
                <w:lang w:eastAsia="ar-SA"/>
              </w:rPr>
              <w:t>земли населённых пунктов</w:t>
            </w:r>
          </w:p>
        </w:tc>
      </w:tr>
      <w:tr w:rsidR="000144F4" w:rsidRPr="009B481A" w:rsidTr="009B481A">
        <w:tc>
          <w:tcPr>
            <w:tcW w:w="5070" w:type="dxa"/>
            <w:shd w:val="clear" w:color="auto" w:fill="auto"/>
          </w:tcPr>
          <w:p w:rsidR="000144F4" w:rsidRPr="009B481A" w:rsidRDefault="000144F4" w:rsidP="006038D9">
            <w:pPr>
              <w:pStyle w:val="a6"/>
              <w:rPr>
                <w:lang w:eastAsia="ar-SA"/>
              </w:rPr>
            </w:pPr>
            <w:r w:rsidRPr="009B481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0144F4" w:rsidRPr="009B481A" w:rsidRDefault="00BC09EA" w:rsidP="006038D9">
            <w:pPr>
              <w:pStyle w:val="a6"/>
              <w:rPr>
                <w:lang w:eastAsia="ar-SA"/>
              </w:rPr>
            </w:pPr>
            <w:r w:rsidRPr="009B481A">
              <w:rPr>
                <w:lang w:eastAsia="ar-SA"/>
              </w:rPr>
              <w:t>определяется в проекте планировки территории</w:t>
            </w:r>
          </w:p>
        </w:tc>
      </w:tr>
      <w:tr w:rsidR="000144F4" w:rsidRPr="009B481A" w:rsidTr="009B481A">
        <w:tc>
          <w:tcPr>
            <w:tcW w:w="5070" w:type="dxa"/>
            <w:shd w:val="clear" w:color="auto" w:fill="auto"/>
          </w:tcPr>
          <w:p w:rsidR="000144F4" w:rsidRPr="009B481A" w:rsidRDefault="000144F4" w:rsidP="006038D9">
            <w:pPr>
              <w:pStyle w:val="a6"/>
              <w:rPr>
                <w:lang w:eastAsia="ar-SA"/>
              </w:rPr>
            </w:pPr>
            <w:r w:rsidRPr="009B481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0144F4" w:rsidRPr="009B481A" w:rsidRDefault="00BC09EA" w:rsidP="006038D9">
            <w:pPr>
              <w:pStyle w:val="a6"/>
              <w:rPr>
                <w:lang w:eastAsia="ar-SA"/>
              </w:rPr>
            </w:pPr>
            <w:r w:rsidRPr="009B481A">
              <w:rPr>
                <w:lang w:eastAsia="ar-SA"/>
              </w:rPr>
              <w:t>о</w:t>
            </w:r>
            <w:r w:rsidR="000144F4" w:rsidRPr="009B481A">
              <w:rPr>
                <w:lang w:eastAsia="ar-SA"/>
              </w:rPr>
              <w:t>тсутствуют</w:t>
            </w:r>
          </w:p>
        </w:tc>
      </w:tr>
      <w:tr w:rsidR="000144F4" w:rsidRPr="009B481A" w:rsidTr="009B481A">
        <w:tc>
          <w:tcPr>
            <w:tcW w:w="5070" w:type="dxa"/>
            <w:shd w:val="clear" w:color="auto" w:fill="auto"/>
          </w:tcPr>
          <w:p w:rsidR="000144F4" w:rsidRPr="009B481A" w:rsidRDefault="000144F4" w:rsidP="006038D9">
            <w:pPr>
              <w:pStyle w:val="a6"/>
              <w:rPr>
                <w:lang w:eastAsia="ar-SA"/>
              </w:rPr>
            </w:pPr>
            <w:r w:rsidRPr="009B481A">
              <w:rPr>
                <w:lang w:eastAsia="ar-SA"/>
              </w:rPr>
              <w:t>Возможность осуществления реконструкции занятых территорий.</w:t>
            </w:r>
          </w:p>
        </w:tc>
        <w:tc>
          <w:tcPr>
            <w:tcW w:w="5244" w:type="dxa"/>
            <w:shd w:val="clear" w:color="auto" w:fill="auto"/>
          </w:tcPr>
          <w:p w:rsidR="000144F4" w:rsidRPr="009B481A" w:rsidRDefault="00BC09EA" w:rsidP="006038D9">
            <w:pPr>
              <w:pStyle w:val="a6"/>
              <w:rPr>
                <w:lang w:eastAsia="ar-SA"/>
              </w:rPr>
            </w:pPr>
            <w:r w:rsidRPr="009B481A">
              <w:rPr>
                <w:lang w:eastAsia="ar-SA"/>
              </w:rPr>
              <w:t>н</w:t>
            </w:r>
            <w:r w:rsidR="000144F4" w:rsidRPr="009B481A">
              <w:rPr>
                <w:lang w:eastAsia="ar-SA"/>
              </w:rPr>
              <w:t>е требуется</w:t>
            </w:r>
          </w:p>
        </w:tc>
      </w:tr>
      <w:tr w:rsidR="000144F4" w:rsidRPr="009B481A" w:rsidTr="009B481A">
        <w:tc>
          <w:tcPr>
            <w:tcW w:w="5070" w:type="dxa"/>
            <w:shd w:val="clear" w:color="auto" w:fill="auto"/>
          </w:tcPr>
          <w:p w:rsidR="000144F4" w:rsidRPr="009B481A" w:rsidRDefault="000144F4" w:rsidP="006038D9">
            <w:pPr>
              <w:pStyle w:val="a6"/>
              <w:rPr>
                <w:lang w:eastAsia="ar-SA"/>
              </w:rPr>
            </w:pPr>
            <w:r w:rsidRPr="009B481A">
              <w:rPr>
                <w:lang w:eastAsia="ar-SA"/>
              </w:rPr>
              <w:lastRenderedPageBreak/>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0144F4" w:rsidRPr="009B481A" w:rsidRDefault="00BC09EA" w:rsidP="006038D9">
            <w:pPr>
              <w:pStyle w:val="a6"/>
              <w:rPr>
                <w:lang w:eastAsia="ar-SA"/>
              </w:rPr>
            </w:pPr>
            <w:r w:rsidRPr="009B481A">
              <w:rPr>
                <w:lang w:eastAsia="ar-SA"/>
              </w:rPr>
              <w:t>н</w:t>
            </w:r>
            <w:r w:rsidR="000144F4" w:rsidRPr="009B481A">
              <w:rPr>
                <w:lang w:eastAsia="ar-SA"/>
              </w:rPr>
              <w:t>е требуется</w:t>
            </w:r>
          </w:p>
        </w:tc>
      </w:tr>
      <w:tr w:rsidR="000144F4" w:rsidRPr="009B481A" w:rsidTr="009B481A">
        <w:tc>
          <w:tcPr>
            <w:tcW w:w="5070" w:type="dxa"/>
            <w:shd w:val="clear" w:color="auto" w:fill="auto"/>
          </w:tcPr>
          <w:p w:rsidR="000144F4" w:rsidRPr="009B481A" w:rsidRDefault="000144F4" w:rsidP="006038D9">
            <w:pPr>
              <w:pStyle w:val="a6"/>
              <w:rPr>
                <w:lang w:eastAsia="ar-SA"/>
              </w:rPr>
            </w:pPr>
            <w:r w:rsidRPr="009B481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0144F4" w:rsidRPr="009B481A" w:rsidRDefault="00BC09EA" w:rsidP="006038D9">
            <w:pPr>
              <w:pStyle w:val="a6"/>
              <w:rPr>
                <w:lang w:eastAsia="ar-SA"/>
              </w:rPr>
            </w:pPr>
            <w:r w:rsidRPr="009B481A">
              <w:rPr>
                <w:lang w:eastAsia="ar-SA"/>
              </w:rPr>
              <w:t>с</w:t>
            </w:r>
            <w:r w:rsidR="000144F4" w:rsidRPr="009B481A">
              <w:rPr>
                <w:lang w:eastAsia="ar-SA"/>
              </w:rPr>
              <w:t xml:space="preserve">оответствует </w:t>
            </w:r>
          </w:p>
        </w:tc>
      </w:tr>
      <w:tr w:rsidR="00BC09EA" w:rsidRPr="009B481A" w:rsidTr="009B481A">
        <w:tc>
          <w:tcPr>
            <w:tcW w:w="5070" w:type="dxa"/>
            <w:shd w:val="clear" w:color="auto" w:fill="auto"/>
          </w:tcPr>
          <w:p w:rsidR="00BC09EA" w:rsidRPr="009B481A" w:rsidRDefault="00BC09EA" w:rsidP="00BC09EA">
            <w:pPr>
              <w:pStyle w:val="a6"/>
              <w:rPr>
                <w:lang w:eastAsia="ar-SA"/>
              </w:rPr>
            </w:pPr>
            <w:r w:rsidRPr="009B481A">
              <w:t>Функциональная зона (из Генерального плана поселения)</w:t>
            </w:r>
          </w:p>
        </w:tc>
        <w:tc>
          <w:tcPr>
            <w:tcW w:w="5244" w:type="dxa"/>
            <w:shd w:val="clear" w:color="auto" w:fill="auto"/>
          </w:tcPr>
          <w:p w:rsidR="00BC09EA" w:rsidRPr="009B481A" w:rsidRDefault="00BC09EA" w:rsidP="00BC09EA">
            <w:r w:rsidRPr="009B481A">
              <w:t>зона застройки индивидуальными жилыми домами Ж1;</w:t>
            </w:r>
          </w:p>
          <w:p w:rsidR="00BC09EA" w:rsidRPr="009B481A" w:rsidRDefault="00BC09EA" w:rsidP="00BC09EA">
            <w:r w:rsidRPr="009B481A">
              <w:t>зона застройки малоэтажными жилыми домами Ж2;</w:t>
            </w:r>
          </w:p>
          <w:p w:rsidR="00986D09" w:rsidRPr="009B481A" w:rsidRDefault="00986D09" w:rsidP="00BC09EA">
            <w:r w:rsidRPr="009B481A">
              <w:t>зона застройки среднеэтажными жилыми домами Ж3;</w:t>
            </w:r>
          </w:p>
          <w:p w:rsidR="00BC09EA" w:rsidRPr="009B481A" w:rsidRDefault="00BC09EA" w:rsidP="00BC09EA">
            <w:r w:rsidRPr="009B481A">
              <w:t>зона размещения объектов социального и коммунально-бытового назначения О1;</w:t>
            </w:r>
          </w:p>
          <w:p w:rsidR="00BC09EA" w:rsidRPr="009B481A" w:rsidRDefault="00BC09EA" w:rsidP="00BC09EA">
            <w:pPr>
              <w:rPr>
                <w:lang w:eastAsia="ar-SA"/>
              </w:rPr>
            </w:pPr>
            <w:r w:rsidRPr="009B481A">
              <w:t>зона делового, общественного и коммерческого назначения О2;</w:t>
            </w:r>
          </w:p>
        </w:tc>
      </w:tr>
      <w:tr w:rsidR="000144F4" w:rsidRPr="009B481A" w:rsidTr="009B481A">
        <w:tc>
          <w:tcPr>
            <w:tcW w:w="10314" w:type="dxa"/>
            <w:gridSpan w:val="2"/>
            <w:shd w:val="clear" w:color="auto" w:fill="auto"/>
          </w:tcPr>
          <w:p w:rsidR="000144F4" w:rsidRPr="009B481A" w:rsidRDefault="000144F4" w:rsidP="009B481A">
            <w:pPr>
              <w:pStyle w:val="a6"/>
              <w:jc w:val="center"/>
              <w:rPr>
                <w:b/>
                <w:lang w:eastAsia="ar-SA"/>
              </w:rPr>
            </w:pPr>
            <w:r w:rsidRPr="009B481A">
              <w:rPr>
                <w:b/>
                <w:lang w:eastAsia="ar-SA"/>
              </w:rPr>
              <w:t>Определение возможных направлений развития территории</w:t>
            </w:r>
          </w:p>
        </w:tc>
      </w:tr>
      <w:tr w:rsidR="000144F4" w:rsidRPr="009B481A" w:rsidTr="009B481A">
        <w:tc>
          <w:tcPr>
            <w:tcW w:w="5070" w:type="dxa"/>
            <w:shd w:val="clear" w:color="auto" w:fill="auto"/>
          </w:tcPr>
          <w:p w:rsidR="000144F4" w:rsidRPr="009B481A" w:rsidRDefault="000144F4" w:rsidP="009B481A">
            <w:pPr>
              <w:pStyle w:val="a6"/>
              <w:jc w:val="center"/>
              <w:rPr>
                <w:b/>
              </w:rPr>
            </w:pPr>
            <w:r w:rsidRPr="009B481A">
              <w:rPr>
                <w:b/>
                <w:lang w:eastAsia="ar-SA"/>
              </w:rPr>
              <w:t>Наименование параметров и критериев</w:t>
            </w:r>
          </w:p>
        </w:tc>
        <w:tc>
          <w:tcPr>
            <w:tcW w:w="5244" w:type="dxa"/>
            <w:shd w:val="clear" w:color="auto" w:fill="auto"/>
            <w:vAlign w:val="center"/>
          </w:tcPr>
          <w:p w:rsidR="000144F4" w:rsidRPr="009B481A" w:rsidRDefault="000144F4" w:rsidP="009B481A">
            <w:pPr>
              <w:pStyle w:val="a6"/>
              <w:jc w:val="center"/>
              <w:rPr>
                <w:b/>
              </w:rPr>
            </w:pPr>
            <w:r w:rsidRPr="009B481A">
              <w:rPr>
                <w:b/>
              </w:rPr>
              <w:t>Результаты оценки и анализа</w:t>
            </w:r>
          </w:p>
        </w:tc>
      </w:tr>
      <w:tr w:rsidR="000144F4" w:rsidRPr="009B481A" w:rsidTr="009B481A">
        <w:tc>
          <w:tcPr>
            <w:tcW w:w="5070" w:type="dxa"/>
            <w:shd w:val="clear" w:color="auto" w:fill="auto"/>
          </w:tcPr>
          <w:p w:rsidR="000144F4" w:rsidRPr="009B481A" w:rsidRDefault="000144F4" w:rsidP="006038D9">
            <w:pPr>
              <w:pStyle w:val="a6"/>
              <w:rPr>
                <w:lang w:eastAsia="ar-SA"/>
              </w:rPr>
            </w:pPr>
            <w:r w:rsidRPr="009B481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0144F4" w:rsidRPr="009B481A" w:rsidRDefault="00BC09EA" w:rsidP="006038D9">
            <w:pPr>
              <w:pStyle w:val="a6"/>
            </w:pPr>
            <w:r w:rsidRPr="009B481A">
              <w:t>п</w:t>
            </w:r>
            <w:r w:rsidR="000144F4" w:rsidRPr="009B481A">
              <w:t>овышение комфортного уровня проживания населения, обеспечение деятельности предприятий</w:t>
            </w:r>
          </w:p>
        </w:tc>
      </w:tr>
      <w:tr w:rsidR="000144F4" w:rsidRPr="009B481A" w:rsidTr="009B481A">
        <w:tc>
          <w:tcPr>
            <w:tcW w:w="5070" w:type="dxa"/>
            <w:shd w:val="clear" w:color="auto" w:fill="auto"/>
          </w:tcPr>
          <w:p w:rsidR="000144F4" w:rsidRPr="009B481A" w:rsidRDefault="000144F4" w:rsidP="006038D9">
            <w:pPr>
              <w:pStyle w:val="a6"/>
              <w:rPr>
                <w:lang w:eastAsia="ar-SA"/>
              </w:rPr>
            </w:pPr>
            <w:r w:rsidRPr="009B481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0144F4" w:rsidRPr="009B481A" w:rsidRDefault="00BC09EA" w:rsidP="007E3304">
            <w:pPr>
              <w:pStyle w:val="a6"/>
            </w:pPr>
            <w:r w:rsidRPr="009B481A">
              <w:t>р</w:t>
            </w:r>
            <w:r w:rsidR="000144F4" w:rsidRPr="009B481A">
              <w:t xml:space="preserve">ассматриваемые территории </w:t>
            </w:r>
            <w:r w:rsidR="007E3304" w:rsidRPr="009B481A">
              <w:t xml:space="preserve">относятся </w:t>
            </w:r>
            <w:r w:rsidR="000144F4" w:rsidRPr="009B481A">
              <w:t>к точкам роста</w:t>
            </w:r>
          </w:p>
        </w:tc>
      </w:tr>
      <w:tr w:rsidR="000144F4" w:rsidRPr="009B481A" w:rsidTr="009B481A">
        <w:tc>
          <w:tcPr>
            <w:tcW w:w="5070" w:type="dxa"/>
            <w:shd w:val="clear" w:color="auto" w:fill="auto"/>
          </w:tcPr>
          <w:p w:rsidR="000144F4" w:rsidRPr="009B481A" w:rsidRDefault="000144F4" w:rsidP="006038D9">
            <w:pPr>
              <w:pStyle w:val="a6"/>
              <w:rPr>
                <w:lang w:eastAsia="ar-SA"/>
              </w:rPr>
            </w:pPr>
            <w:r w:rsidRPr="009B481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0144F4" w:rsidRPr="009B481A" w:rsidRDefault="000144F4" w:rsidP="006038D9">
            <w:pPr>
              <w:pStyle w:val="a6"/>
            </w:pPr>
          </w:p>
        </w:tc>
      </w:tr>
      <w:tr w:rsidR="000144F4" w:rsidRPr="009B481A" w:rsidTr="009B481A">
        <w:tc>
          <w:tcPr>
            <w:tcW w:w="5070" w:type="dxa"/>
            <w:shd w:val="clear" w:color="auto" w:fill="auto"/>
          </w:tcPr>
          <w:p w:rsidR="000144F4" w:rsidRPr="009B481A" w:rsidRDefault="000144F4" w:rsidP="006038D9">
            <w:pPr>
              <w:pStyle w:val="a6"/>
              <w:rPr>
                <w:lang w:eastAsia="ar-SA"/>
              </w:rPr>
            </w:pPr>
            <w:r w:rsidRPr="009B481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0144F4" w:rsidRPr="009B481A" w:rsidRDefault="00BC09EA" w:rsidP="006038D9">
            <w:pPr>
              <w:pStyle w:val="a6"/>
            </w:pPr>
            <w:r w:rsidRPr="009B481A">
              <w:t>р</w:t>
            </w:r>
            <w:r w:rsidR="000144F4" w:rsidRPr="009B481A">
              <w:t>азмещение данных объектов</w:t>
            </w:r>
            <w:r w:rsidR="000144F4" w:rsidRPr="009B481A">
              <w:rPr>
                <w:lang w:eastAsia="ar-SA"/>
              </w:rPr>
              <w:t xml:space="preserve"> соответствует требованиям обеспечения безопасных усло</w:t>
            </w:r>
            <w:r w:rsidR="008F6EB6" w:rsidRPr="009B481A">
              <w:rPr>
                <w:lang w:eastAsia="ar-SA"/>
              </w:rPr>
              <w:t>вий жизнедеятельности населения</w:t>
            </w:r>
          </w:p>
        </w:tc>
      </w:tr>
      <w:tr w:rsidR="000144F4" w:rsidRPr="009B481A" w:rsidTr="009B481A">
        <w:tc>
          <w:tcPr>
            <w:tcW w:w="5070" w:type="dxa"/>
            <w:shd w:val="clear" w:color="auto" w:fill="auto"/>
          </w:tcPr>
          <w:p w:rsidR="000144F4" w:rsidRPr="009B481A" w:rsidRDefault="00354F18" w:rsidP="006038D9">
            <w:pPr>
              <w:pStyle w:val="a6"/>
              <w:rPr>
                <w:lang w:eastAsia="ar-SA"/>
              </w:rPr>
            </w:pPr>
            <w:r>
              <w:rPr>
                <w:lang w:eastAsia="ar-SA"/>
              </w:rPr>
              <w:t>-</w:t>
            </w:r>
            <w:r w:rsidR="000144F4" w:rsidRPr="009B481A">
              <w:rPr>
                <w:lang w:eastAsia="ar-SA"/>
              </w:rPr>
              <w:t xml:space="preserve">требованиям обеспечения благоприятных условий </w:t>
            </w:r>
            <w:r w:rsidR="000144F4" w:rsidRPr="009B481A">
              <w:rPr>
                <w:lang w:eastAsia="ar-SA"/>
              </w:rPr>
              <w:lastRenderedPageBreak/>
              <w:t>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0144F4" w:rsidRPr="009B481A" w:rsidRDefault="00BC09EA" w:rsidP="006038D9">
            <w:pPr>
              <w:pStyle w:val="a6"/>
            </w:pPr>
            <w:r w:rsidRPr="009B481A">
              <w:lastRenderedPageBreak/>
              <w:t>о</w:t>
            </w:r>
            <w:r w:rsidR="000144F4" w:rsidRPr="009B481A">
              <w:t>ценка не требуется</w:t>
            </w:r>
          </w:p>
        </w:tc>
      </w:tr>
      <w:tr w:rsidR="000144F4" w:rsidRPr="009B481A" w:rsidTr="009B481A">
        <w:tc>
          <w:tcPr>
            <w:tcW w:w="5070" w:type="dxa"/>
            <w:shd w:val="clear" w:color="auto" w:fill="auto"/>
          </w:tcPr>
          <w:p w:rsidR="000144F4" w:rsidRPr="009B481A" w:rsidRDefault="00354F18" w:rsidP="006038D9">
            <w:pPr>
              <w:pStyle w:val="a6"/>
              <w:rPr>
                <w:lang w:eastAsia="ar-SA"/>
              </w:rPr>
            </w:pPr>
            <w:r>
              <w:rPr>
                <w:lang w:eastAsia="ar-SA"/>
              </w:rPr>
              <w:lastRenderedPageBreak/>
              <w:t>-</w:t>
            </w:r>
            <w:r w:rsidR="000144F4" w:rsidRPr="009B481A">
              <w:rPr>
                <w:lang w:eastAsia="ar-SA"/>
              </w:rPr>
              <w:t>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0144F4" w:rsidRPr="009B481A" w:rsidRDefault="00BC09EA" w:rsidP="006038D9">
            <w:pPr>
              <w:pStyle w:val="a6"/>
            </w:pPr>
            <w:r w:rsidRPr="009B481A">
              <w:t>с</w:t>
            </w:r>
            <w:r w:rsidR="000144F4" w:rsidRPr="009B481A">
              <w:t>оздаваемые объекты не оказывают</w:t>
            </w:r>
            <w:r w:rsidR="000144F4" w:rsidRPr="009B481A">
              <w:rPr>
                <w:lang w:eastAsia="ar-SA"/>
              </w:rPr>
              <w:t xml:space="preserve"> негативного воздействия на окружающую среду</w:t>
            </w:r>
          </w:p>
        </w:tc>
      </w:tr>
      <w:tr w:rsidR="000144F4" w:rsidRPr="009B481A" w:rsidTr="009B481A">
        <w:tc>
          <w:tcPr>
            <w:tcW w:w="5070" w:type="dxa"/>
            <w:shd w:val="clear" w:color="auto" w:fill="auto"/>
          </w:tcPr>
          <w:p w:rsidR="000144F4" w:rsidRPr="009B481A" w:rsidRDefault="00354F18" w:rsidP="006038D9">
            <w:pPr>
              <w:pStyle w:val="a6"/>
              <w:rPr>
                <w:lang w:eastAsia="ar-SA"/>
              </w:rPr>
            </w:pPr>
            <w:r>
              <w:rPr>
                <w:lang w:eastAsia="ar-SA"/>
              </w:rPr>
              <w:t>-</w:t>
            </w:r>
            <w:r w:rsidR="000144F4" w:rsidRPr="009B481A">
              <w:rPr>
                <w:lang w:eastAsia="ar-SA"/>
              </w:rPr>
              <w:t>учет требований охраны и рационального использования природных ресурсов.</w:t>
            </w:r>
          </w:p>
        </w:tc>
        <w:tc>
          <w:tcPr>
            <w:tcW w:w="5244" w:type="dxa"/>
            <w:shd w:val="clear" w:color="auto" w:fill="auto"/>
          </w:tcPr>
          <w:p w:rsidR="000144F4" w:rsidRPr="009B481A" w:rsidRDefault="00BC09EA" w:rsidP="006038D9">
            <w:pPr>
              <w:pStyle w:val="a6"/>
            </w:pPr>
            <w:r w:rsidRPr="009B481A">
              <w:t>у</w:t>
            </w:r>
            <w:r w:rsidR="000144F4" w:rsidRPr="009B481A">
              <w:t>чет проводить не требуется</w:t>
            </w:r>
          </w:p>
        </w:tc>
      </w:tr>
      <w:tr w:rsidR="000144F4" w:rsidRPr="009B481A" w:rsidTr="009B481A">
        <w:tc>
          <w:tcPr>
            <w:tcW w:w="5070" w:type="dxa"/>
            <w:shd w:val="clear" w:color="auto" w:fill="auto"/>
          </w:tcPr>
          <w:p w:rsidR="000144F4" w:rsidRPr="009B481A" w:rsidRDefault="000144F4" w:rsidP="006038D9">
            <w:pPr>
              <w:pStyle w:val="a6"/>
              <w:rPr>
                <w:lang w:eastAsia="ar-SA"/>
              </w:rPr>
            </w:pPr>
            <w:r w:rsidRPr="009B481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0144F4" w:rsidRPr="009B481A" w:rsidRDefault="00BC09EA" w:rsidP="006038D9">
            <w:pPr>
              <w:pStyle w:val="a6"/>
            </w:pPr>
            <w:r w:rsidRPr="009B481A">
              <w:t>о</w:t>
            </w:r>
            <w:r w:rsidR="000144F4" w:rsidRPr="009B481A">
              <w:t>бъекты планируется разместить согласно</w:t>
            </w:r>
            <w:r w:rsidR="000144F4" w:rsidRPr="009B481A">
              <w:rPr>
                <w:lang w:eastAsia="ar-SA"/>
              </w:rPr>
              <w:t xml:space="preserve"> планировочной структуре и функциональному зонированию</w:t>
            </w:r>
          </w:p>
        </w:tc>
      </w:tr>
      <w:tr w:rsidR="000144F4" w:rsidRPr="009B481A" w:rsidTr="009B481A">
        <w:tc>
          <w:tcPr>
            <w:tcW w:w="5070" w:type="dxa"/>
            <w:shd w:val="clear" w:color="auto" w:fill="auto"/>
          </w:tcPr>
          <w:p w:rsidR="000144F4" w:rsidRPr="009B481A" w:rsidRDefault="000144F4" w:rsidP="006038D9">
            <w:pPr>
              <w:pStyle w:val="a6"/>
              <w:rPr>
                <w:lang w:eastAsia="ar-SA"/>
              </w:rPr>
            </w:pPr>
            <w:r w:rsidRPr="009B481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0144F4" w:rsidRPr="009B481A" w:rsidRDefault="00BC09EA" w:rsidP="006038D9">
            <w:pPr>
              <w:pStyle w:val="a6"/>
            </w:pPr>
            <w:r w:rsidRPr="009B481A">
              <w:t>п</w:t>
            </w:r>
            <w:r w:rsidR="000144F4" w:rsidRPr="009B481A">
              <w:t>редполагаемое место размещения объектов со</w:t>
            </w:r>
            <w:r w:rsidRPr="009B481A">
              <w:t>ответствует функциональной зоне</w:t>
            </w:r>
          </w:p>
        </w:tc>
      </w:tr>
      <w:tr w:rsidR="000144F4" w:rsidRPr="009B481A" w:rsidTr="009B481A">
        <w:tc>
          <w:tcPr>
            <w:tcW w:w="10314" w:type="dxa"/>
            <w:gridSpan w:val="2"/>
            <w:shd w:val="clear" w:color="auto" w:fill="auto"/>
          </w:tcPr>
          <w:p w:rsidR="000144F4" w:rsidRPr="009B481A" w:rsidRDefault="000144F4" w:rsidP="009B481A">
            <w:pPr>
              <w:pStyle w:val="a6"/>
              <w:jc w:val="center"/>
              <w:rPr>
                <w:b/>
                <w:lang w:eastAsia="ar-SA"/>
              </w:rPr>
            </w:pPr>
            <w:r w:rsidRPr="009B481A">
              <w:rPr>
                <w:b/>
                <w:lang w:eastAsia="ar-SA"/>
              </w:rPr>
              <w:t>Прогнозируемые ограничения использования соответствующей территории</w:t>
            </w:r>
          </w:p>
        </w:tc>
      </w:tr>
      <w:tr w:rsidR="000144F4" w:rsidRPr="009B481A" w:rsidTr="009B481A">
        <w:tc>
          <w:tcPr>
            <w:tcW w:w="5070" w:type="dxa"/>
            <w:shd w:val="clear" w:color="auto" w:fill="auto"/>
          </w:tcPr>
          <w:p w:rsidR="000144F4" w:rsidRPr="009B481A" w:rsidRDefault="000144F4" w:rsidP="009B481A">
            <w:pPr>
              <w:pStyle w:val="a6"/>
              <w:jc w:val="center"/>
              <w:rPr>
                <w:b/>
              </w:rPr>
            </w:pPr>
            <w:r w:rsidRPr="009B481A">
              <w:rPr>
                <w:b/>
                <w:lang w:eastAsia="ar-SA"/>
              </w:rPr>
              <w:t>Наименование параметров и критериев</w:t>
            </w:r>
          </w:p>
        </w:tc>
        <w:tc>
          <w:tcPr>
            <w:tcW w:w="5244" w:type="dxa"/>
            <w:shd w:val="clear" w:color="auto" w:fill="auto"/>
            <w:vAlign w:val="center"/>
          </w:tcPr>
          <w:p w:rsidR="000144F4" w:rsidRPr="009B481A" w:rsidRDefault="000144F4" w:rsidP="009B481A">
            <w:pPr>
              <w:pStyle w:val="a6"/>
              <w:jc w:val="center"/>
              <w:rPr>
                <w:b/>
              </w:rPr>
            </w:pPr>
            <w:r w:rsidRPr="009B481A">
              <w:rPr>
                <w:b/>
              </w:rPr>
              <w:t>Результаты анализа</w:t>
            </w:r>
          </w:p>
        </w:tc>
      </w:tr>
      <w:tr w:rsidR="00BC09EA" w:rsidRPr="009B481A" w:rsidTr="009B481A">
        <w:tc>
          <w:tcPr>
            <w:tcW w:w="5070" w:type="dxa"/>
            <w:shd w:val="clear" w:color="auto" w:fill="auto"/>
          </w:tcPr>
          <w:p w:rsidR="00BC09EA" w:rsidRPr="009B481A" w:rsidRDefault="00BC09EA" w:rsidP="00BC09EA">
            <w:pPr>
              <w:pStyle w:val="a6"/>
              <w:rPr>
                <w:lang w:eastAsia="ar-SA"/>
              </w:rPr>
            </w:pPr>
            <w:r w:rsidRPr="009B481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BC09EA" w:rsidRPr="009B481A" w:rsidRDefault="00BC09EA" w:rsidP="00354F18">
            <w:r w:rsidRPr="009B481A">
              <w:t xml:space="preserve">ограничения отсутствуют, </w:t>
            </w:r>
            <w:r w:rsidR="00354F18">
              <w:t>в</w:t>
            </w:r>
            <w:r w:rsidRPr="009B481A">
              <w:t xml:space="preserve"> действующих правилах землепользования и застройки</w:t>
            </w:r>
            <w:r w:rsidRPr="009B481A">
              <w:rPr>
                <w:lang w:eastAsia="ar-SA"/>
              </w:rPr>
              <w:t xml:space="preserve"> зоны с особыми условиями использования территории – отсутствуют</w:t>
            </w:r>
          </w:p>
        </w:tc>
      </w:tr>
      <w:tr w:rsidR="00BC09EA" w:rsidRPr="009B481A" w:rsidTr="009B481A">
        <w:tc>
          <w:tcPr>
            <w:tcW w:w="5070" w:type="dxa"/>
            <w:shd w:val="clear" w:color="auto" w:fill="auto"/>
          </w:tcPr>
          <w:p w:rsidR="00BC09EA" w:rsidRPr="009B481A" w:rsidRDefault="00BC09EA" w:rsidP="00BC09EA">
            <w:pPr>
              <w:pStyle w:val="a6"/>
              <w:rPr>
                <w:lang w:eastAsia="ar-SA"/>
              </w:rPr>
            </w:pPr>
            <w:r w:rsidRPr="009B481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BC09EA" w:rsidRPr="009B481A" w:rsidRDefault="00BC09EA" w:rsidP="00BC09EA">
            <w:pPr>
              <w:pStyle w:val="a6"/>
            </w:pPr>
            <w:r w:rsidRPr="009B481A">
              <w:t>при размещении объектов потребуется установление охранных зон объектов:</w:t>
            </w:r>
          </w:p>
          <w:p w:rsidR="00BC09EA" w:rsidRPr="009B481A" w:rsidRDefault="00BC09EA" w:rsidP="00BC09EA">
            <w:pPr>
              <w:pStyle w:val="a6"/>
            </w:pPr>
            <w:r w:rsidRPr="009B481A">
              <w:t>зоны санитарной охраны источников водоснабжения первого пояса – не менее 50 м;</w:t>
            </w:r>
          </w:p>
          <w:p w:rsidR="00BC09EA" w:rsidRPr="009B481A" w:rsidRDefault="00BC09EA" w:rsidP="00BC09EA">
            <w:pPr>
              <w:pStyle w:val="a6"/>
            </w:pPr>
            <w:r w:rsidRPr="009B481A">
              <w:t>санитарно-защитные полосы водоводов: не менее 10 м;</w:t>
            </w:r>
          </w:p>
          <w:p w:rsidR="00BC09EA" w:rsidRPr="009B481A" w:rsidRDefault="00BC09EA" w:rsidP="00BC09EA">
            <w:pPr>
              <w:pStyle w:val="a6"/>
            </w:pPr>
            <w:r w:rsidRPr="009B481A">
              <w:t>зона санитарной охраны водопроводных сооружений – не менее 30 м;</w:t>
            </w:r>
          </w:p>
          <w:p w:rsidR="00BC09EA" w:rsidRPr="009B481A" w:rsidRDefault="00BC09EA" w:rsidP="00BC09EA">
            <w:pPr>
              <w:pStyle w:val="a6"/>
            </w:pPr>
            <w:r w:rsidRPr="009B481A">
              <w:t xml:space="preserve">правовые основы установления охранных зон: СанПиН 2.1.4.1110-02 «Зоны </w:t>
            </w:r>
            <w:r w:rsidRPr="009B481A">
              <w:lastRenderedPageBreak/>
              <w:t>санитарной охраны источников водоснабжения и водопроводов питьевого назначения»</w:t>
            </w:r>
          </w:p>
        </w:tc>
      </w:tr>
      <w:tr w:rsidR="00BC09EA" w:rsidRPr="009B481A" w:rsidTr="009B481A">
        <w:tc>
          <w:tcPr>
            <w:tcW w:w="5070" w:type="dxa"/>
            <w:shd w:val="clear" w:color="auto" w:fill="auto"/>
          </w:tcPr>
          <w:p w:rsidR="00BC09EA" w:rsidRPr="009B481A" w:rsidRDefault="00BC09EA" w:rsidP="00BC09EA">
            <w:pPr>
              <w:pStyle w:val="a6"/>
              <w:rPr>
                <w:lang w:eastAsia="ar-SA"/>
              </w:rPr>
            </w:pPr>
            <w:r w:rsidRPr="009B481A">
              <w:rPr>
                <w:lang w:eastAsia="ar-SA"/>
              </w:rPr>
              <w:lastRenderedPageBreak/>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BC09EA" w:rsidRPr="009B481A" w:rsidRDefault="00BC09EA" w:rsidP="00BC09EA">
            <w:pPr>
              <w:pStyle w:val="a6"/>
            </w:pPr>
            <w:r w:rsidRPr="009B481A">
              <w:t xml:space="preserve">на данной территории не планируется размещение </w:t>
            </w:r>
            <w:r w:rsidRPr="009B481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BC09EA" w:rsidRPr="009B481A" w:rsidTr="009B481A">
        <w:tc>
          <w:tcPr>
            <w:tcW w:w="10314" w:type="dxa"/>
            <w:gridSpan w:val="2"/>
            <w:shd w:val="clear" w:color="auto" w:fill="auto"/>
          </w:tcPr>
          <w:p w:rsidR="00BC09EA" w:rsidRPr="009B481A" w:rsidRDefault="00BC09EA" w:rsidP="009B481A">
            <w:pPr>
              <w:pStyle w:val="a6"/>
              <w:jc w:val="center"/>
              <w:rPr>
                <w:b/>
              </w:rPr>
            </w:pPr>
            <w:r w:rsidRPr="009B481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BC09EA" w:rsidRPr="009B481A" w:rsidTr="009B481A">
        <w:tc>
          <w:tcPr>
            <w:tcW w:w="5070" w:type="dxa"/>
            <w:shd w:val="clear" w:color="auto" w:fill="auto"/>
            <w:vAlign w:val="center"/>
          </w:tcPr>
          <w:p w:rsidR="00BC09EA" w:rsidRPr="009B481A" w:rsidRDefault="00BC09EA" w:rsidP="009B481A">
            <w:pPr>
              <w:pStyle w:val="a6"/>
              <w:jc w:val="center"/>
              <w:rPr>
                <w:b/>
                <w:lang w:eastAsia="ar-SA"/>
              </w:rPr>
            </w:pPr>
            <w:r w:rsidRPr="009B481A">
              <w:rPr>
                <w:b/>
                <w:lang w:eastAsia="ar-SA"/>
              </w:rPr>
              <w:t>Наименование параметров и критериев</w:t>
            </w:r>
          </w:p>
        </w:tc>
        <w:tc>
          <w:tcPr>
            <w:tcW w:w="5244" w:type="dxa"/>
            <w:shd w:val="clear" w:color="auto" w:fill="auto"/>
            <w:vAlign w:val="center"/>
          </w:tcPr>
          <w:p w:rsidR="00BC09EA" w:rsidRPr="009B481A" w:rsidRDefault="00BC09EA" w:rsidP="009B481A">
            <w:pPr>
              <w:pStyle w:val="a6"/>
              <w:jc w:val="center"/>
              <w:rPr>
                <w:b/>
              </w:rPr>
            </w:pPr>
            <w:r w:rsidRPr="009B481A">
              <w:rPr>
                <w:b/>
                <w:lang w:eastAsia="ar-SA"/>
              </w:rPr>
              <w:t>Результаты оценки</w:t>
            </w:r>
          </w:p>
        </w:tc>
      </w:tr>
      <w:tr w:rsidR="00BC09EA" w:rsidRPr="009B481A" w:rsidTr="009B481A">
        <w:tc>
          <w:tcPr>
            <w:tcW w:w="5070" w:type="dxa"/>
            <w:shd w:val="clear" w:color="auto" w:fill="auto"/>
          </w:tcPr>
          <w:p w:rsidR="00BC09EA" w:rsidRPr="009B481A" w:rsidRDefault="00BC09EA" w:rsidP="00BC09EA">
            <w:pPr>
              <w:pStyle w:val="a6"/>
            </w:pPr>
            <w:r w:rsidRPr="009B481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BC09EA" w:rsidRPr="009B481A" w:rsidRDefault="00BC09EA" w:rsidP="00BC09EA">
            <w:r w:rsidRPr="009B481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BC09EA" w:rsidRPr="009B481A" w:rsidTr="009B481A">
        <w:tc>
          <w:tcPr>
            <w:tcW w:w="5070" w:type="dxa"/>
            <w:shd w:val="clear" w:color="auto" w:fill="auto"/>
          </w:tcPr>
          <w:p w:rsidR="00BC09EA" w:rsidRPr="009B481A" w:rsidRDefault="00BC09EA" w:rsidP="00BC09EA">
            <w:pPr>
              <w:pStyle w:val="a6"/>
            </w:pPr>
            <w:r w:rsidRPr="009B481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BC09EA" w:rsidRPr="009B481A" w:rsidRDefault="00BC09EA" w:rsidP="00BC09EA">
            <w:pPr>
              <w:pStyle w:val="a6"/>
            </w:pPr>
            <w:r w:rsidRPr="009B481A">
              <w:t>местоположение объекта относится к территориям «точек роста»</w:t>
            </w:r>
          </w:p>
        </w:tc>
      </w:tr>
      <w:tr w:rsidR="00BC09EA" w:rsidRPr="009B481A" w:rsidTr="009B481A">
        <w:tc>
          <w:tcPr>
            <w:tcW w:w="5070" w:type="dxa"/>
            <w:shd w:val="clear" w:color="auto" w:fill="auto"/>
          </w:tcPr>
          <w:p w:rsidR="00BC09EA" w:rsidRPr="009B481A" w:rsidRDefault="00BC09EA" w:rsidP="00BC09EA">
            <w:pPr>
              <w:pStyle w:val="a6"/>
            </w:pPr>
            <w:r w:rsidRPr="009B481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BC09EA" w:rsidRPr="009B481A" w:rsidRDefault="00BC09EA" w:rsidP="00BC09EA">
            <w:pPr>
              <w:pStyle w:val="a6"/>
            </w:pPr>
            <w:r w:rsidRPr="009B481A">
              <w:t>размещение объекта окажет положительные влияние на устойчивое развитие территории</w:t>
            </w:r>
          </w:p>
        </w:tc>
      </w:tr>
      <w:tr w:rsidR="00BC09EA" w:rsidRPr="009B481A" w:rsidTr="009B481A">
        <w:tc>
          <w:tcPr>
            <w:tcW w:w="5070" w:type="dxa"/>
            <w:shd w:val="clear" w:color="auto" w:fill="auto"/>
          </w:tcPr>
          <w:p w:rsidR="00BC09EA" w:rsidRPr="009B481A" w:rsidRDefault="00BC09EA" w:rsidP="00BC09EA">
            <w:pPr>
              <w:pStyle w:val="a6"/>
            </w:pPr>
            <w:r w:rsidRPr="009B481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BC09EA" w:rsidRPr="009B481A" w:rsidRDefault="00BC09EA" w:rsidP="00BC09EA">
            <w:pPr>
              <w:pStyle w:val="a6"/>
            </w:pPr>
            <w:r w:rsidRPr="009B481A">
              <w:t>СанПиН 2.1.4.1110-02 «Зоны санитарной охраны источников водоснабжения и водопроводов питьевого назначения»:</w:t>
            </w:r>
          </w:p>
          <w:p w:rsidR="00BC09EA" w:rsidRPr="009B481A" w:rsidRDefault="0020540F" w:rsidP="00BC09EA">
            <w:pPr>
              <w:pStyle w:val="a6"/>
            </w:pPr>
            <w:r w:rsidRPr="009B481A">
              <w:t>г</w:t>
            </w:r>
            <w:r w:rsidR="00BC09EA" w:rsidRPr="009B481A">
              <w:t>раница первого пояса</w:t>
            </w:r>
            <w:r w:rsidRPr="009B481A">
              <w:t xml:space="preserve"> зоны санитарной охраны</w:t>
            </w:r>
            <w:r w:rsidR="00BC09EA" w:rsidRPr="009B481A">
              <w:t xml:space="preserve">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w:t>
            </w:r>
            <w:r w:rsidRPr="009B481A">
              <w:t>аточно защищенных подземных вод;</w:t>
            </w:r>
          </w:p>
          <w:p w:rsidR="00BC09EA" w:rsidRPr="009B481A" w:rsidRDefault="0020540F" w:rsidP="00BC09EA">
            <w:pPr>
              <w:pStyle w:val="a6"/>
            </w:pPr>
            <w:r w:rsidRPr="009B481A">
              <w:lastRenderedPageBreak/>
              <w:t>г</w:t>
            </w:r>
            <w:r w:rsidR="00BC09EA" w:rsidRPr="009B481A">
              <w:t xml:space="preserve">раница первого пояса </w:t>
            </w:r>
            <w:r w:rsidRPr="009B481A">
              <w:t xml:space="preserve">зоны санитарной охраны </w:t>
            </w:r>
            <w:r w:rsidR="00BC09EA" w:rsidRPr="009B481A">
              <w:t>группы подземных водозаборов должна находиться на расстоянии не менее 30 и 50 м от крайних скважин</w:t>
            </w:r>
            <w:r w:rsidRPr="009B481A">
              <w:t>;</w:t>
            </w:r>
          </w:p>
          <w:p w:rsidR="00BC09EA" w:rsidRPr="009B481A" w:rsidRDefault="0020540F" w:rsidP="00BC09EA">
            <w:pPr>
              <w:pStyle w:val="a6"/>
            </w:pPr>
            <w:r w:rsidRPr="009B481A">
              <w:t>с</w:t>
            </w:r>
            <w:r w:rsidR="00BC09EA" w:rsidRPr="009B481A">
              <w:t>анитарно-защитные полосы водоводов:</w:t>
            </w:r>
          </w:p>
          <w:p w:rsidR="00BC09EA" w:rsidRPr="009B481A" w:rsidRDefault="0020540F" w:rsidP="00BC09EA">
            <w:pPr>
              <w:pStyle w:val="a6"/>
            </w:pPr>
            <w:r w:rsidRPr="009B481A">
              <w:t>ш</w:t>
            </w:r>
            <w:r w:rsidR="00BC09EA" w:rsidRPr="009B481A">
              <w:t>ирину санитарно - защитной полосы следует принимать по обе стороны от крайних линий водопровода:</w:t>
            </w:r>
          </w:p>
          <w:p w:rsidR="00BC09EA" w:rsidRPr="009B481A" w:rsidRDefault="00BC09EA" w:rsidP="00BC09EA">
            <w:pPr>
              <w:pStyle w:val="a6"/>
            </w:pPr>
            <w:r w:rsidRPr="009B481A">
              <w:t>а) при отсутствии грунтовых вод - не менее 10 м при диаметре водоводов до 1000 мм и не менее 20 м при диаметре водоводов более 1000 мм;</w:t>
            </w:r>
          </w:p>
          <w:p w:rsidR="00BC09EA" w:rsidRPr="009B481A" w:rsidRDefault="00BC09EA" w:rsidP="00BC09EA">
            <w:pPr>
              <w:pStyle w:val="a6"/>
            </w:pPr>
            <w:r w:rsidRPr="009B481A">
              <w:t>б) при наличии грунтовых вод - не менее 50 м вне зав</w:t>
            </w:r>
            <w:r w:rsidR="0020540F" w:rsidRPr="009B481A">
              <w:t>исимости от диаметра водоводов;</w:t>
            </w:r>
          </w:p>
          <w:p w:rsidR="00BC09EA" w:rsidRPr="009B481A" w:rsidRDefault="0020540F" w:rsidP="00BC09EA">
            <w:pPr>
              <w:pStyle w:val="a6"/>
            </w:pPr>
            <w:r w:rsidRPr="009B481A">
              <w:t>з</w:t>
            </w:r>
            <w:r w:rsidR="00BC09EA" w:rsidRPr="009B481A">
              <w:t>она санитарной охраны водопроводных сооружений:</w:t>
            </w:r>
          </w:p>
          <w:p w:rsidR="00BC09EA" w:rsidRPr="009B481A" w:rsidRDefault="0020540F" w:rsidP="00BC09EA">
            <w:pPr>
              <w:pStyle w:val="a6"/>
            </w:pPr>
            <w:r w:rsidRPr="009B481A">
              <w:t>з</w:t>
            </w:r>
            <w:r w:rsidR="00BC09EA" w:rsidRPr="009B481A">
              <w:t>она санитарной охраны водопроводных сооружений, расположенных вне территории водозабора, представлена первым поясом (строгого режима)</w:t>
            </w:r>
            <w:r w:rsidRPr="009B481A">
              <w:t>:</w:t>
            </w:r>
          </w:p>
          <w:p w:rsidR="00BC09EA" w:rsidRPr="009B481A" w:rsidRDefault="0020540F" w:rsidP="00BC09EA">
            <w:pPr>
              <w:pStyle w:val="a6"/>
            </w:pPr>
            <w:r w:rsidRPr="009B481A">
              <w:t>г</w:t>
            </w:r>
            <w:r w:rsidR="00BC09EA" w:rsidRPr="009B481A">
              <w:t xml:space="preserve">раница первого пояса </w:t>
            </w:r>
            <w:r w:rsidRPr="009B481A">
              <w:t xml:space="preserve">зоны санитарной охраны </w:t>
            </w:r>
            <w:r w:rsidR="00BC09EA" w:rsidRPr="009B481A">
              <w:t>водопроводных сооружений принимается на расстоянии:</w:t>
            </w:r>
          </w:p>
          <w:p w:rsidR="00BC09EA" w:rsidRPr="009B481A" w:rsidRDefault="00BC09EA" w:rsidP="00BC09EA">
            <w:pPr>
              <w:pStyle w:val="a6"/>
            </w:pPr>
            <w:r w:rsidRPr="009B481A">
              <w:t>от стен запасных и регулирующих емкостей, фильтров и контактных осветлителей - не менее 30 м;</w:t>
            </w:r>
          </w:p>
          <w:p w:rsidR="00BC09EA" w:rsidRPr="009B481A" w:rsidRDefault="00BC09EA" w:rsidP="00BC09EA">
            <w:pPr>
              <w:pStyle w:val="a6"/>
            </w:pPr>
            <w:r w:rsidRPr="009B481A">
              <w:t>от водонапорных башен - не менее 10 м;</w:t>
            </w:r>
          </w:p>
          <w:p w:rsidR="00BC09EA" w:rsidRPr="009B481A" w:rsidRDefault="00BC09EA" w:rsidP="00BC09EA">
            <w:pPr>
              <w:pStyle w:val="a6"/>
            </w:pPr>
            <w:r w:rsidRPr="009B481A">
              <w:t>от остальных помещений (отстойники, реагентное хозяйство, склад хлора, насосные</w:t>
            </w:r>
            <w:r w:rsidR="0020540F" w:rsidRPr="009B481A">
              <w:t xml:space="preserve"> станции и др.) - не менее 15 м;</w:t>
            </w:r>
          </w:p>
        </w:tc>
      </w:tr>
    </w:tbl>
    <w:p w:rsidR="00442B5D" w:rsidRPr="00AA000A" w:rsidRDefault="00442B5D" w:rsidP="00CF3690">
      <w:pPr>
        <w:pStyle w:val="1"/>
        <w:keepLines w:val="0"/>
        <w:numPr>
          <w:ilvl w:val="2"/>
          <w:numId w:val="35"/>
        </w:numPr>
        <w:ind w:left="426" w:hanging="426"/>
      </w:pPr>
      <w:bookmarkStart w:id="95" w:name="_Строительство_объектов_водоотведени"/>
      <w:bookmarkStart w:id="96" w:name="_Toc374193956"/>
      <w:bookmarkStart w:id="97" w:name="_Toc389545899"/>
      <w:bookmarkStart w:id="98" w:name="_Toc408941743"/>
      <w:bookmarkStart w:id="99" w:name="_Toc520658752"/>
      <w:bookmarkEnd w:id="95"/>
      <w:r w:rsidRPr="00AA000A">
        <w:lastRenderedPageBreak/>
        <w:t>Строительство объектов водоотведения</w:t>
      </w:r>
      <w:bookmarkEnd w:id="96"/>
      <w:bookmarkEnd w:id="97"/>
      <w:bookmarkEnd w:id="98"/>
      <w:bookmarkEnd w:id="99"/>
    </w:p>
    <w:p w:rsidR="00DE2E7D" w:rsidRPr="00AA000A" w:rsidRDefault="00DE2E7D" w:rsidP="00DE2E7D">
      <w:pPr>
        <w:pStyle w:val="a6"/>
        <w:ind w:firstLine="426"/>
      </w:pPr>
      <w:r w:rsidRPr="00AA000A">
        <w:t>Обоснование предложенного варианта размещения объектов водоотведения по результатам комплексных обоснований, необходимых для устойчивого развития территории поселения</w:t>
      </w:r>
      <w:r w:rsidR="0020540F" w:rsidRPr="00AA000A">
        <w:t xml:space="preserve"> представлено в таблице </w:t>
      </w:r>
      <w:r w:rsidR="0013179E">
        <w:t>21</w:t>
      </w:r>
      <w:r w:rsidRPr="00AA000A">
        <w:t>.</w:t>
      </w:r>
    </w:p>
    <w:p w:rsidR="00F04605" w:rsidRPr="00AA000A" w:rsidRDefault="00F04605" w:rsidP="00236D1B">
      <w:pPr>
        <w:pStyle w:val="a6"/>
        <w:spacing w:after="240"/>
        <w:jc w:val="right"/>
      </w:pPr>
      <w:r w:rsidRPr="00AA000A">
        <w:t xml:space="preserve">Таблица </w:t>
      </w:r>
      <w:r w:rsidR="00093CF1">
        <w:fldChar w:fldCharType="begin"/>
      </w:r>
      <w:r w:rsidR="00763D43">
        <w:instrText xml:space="preserve"> SEQ Таблица \* ARABIC </w:instrText>
      </w:r>
      <w:r w:rsidR="00093CF1">
        <w:fldChar w:fldCharType="separate"/>
      </w:r>
      <w:r w:rsidR="00E612AD">
        <w:rPr>
          <w:noProof/>
        </w:rPr>
        <w:t>21</w:t>
      </w:r>
      <w:r w:rsidR="00093CF1">
        <w:rPr>
          <w:noProof/>
        </w:rPr>
        <w:fldChar w:fldCharType="end"/>
      </w:r>
    </w:p>
    <w:p w:rsidR="00442B5D" w:rsidRPr="00AA000A" w:rsidRDefault="00DE2E7D" w:rsidP="00236D1B">
      <w:pPr>
        <w:spacing w:after="240"/>
        <w:jc w:val="center"/>
      </w:pPr>
      <w:r w:rsidRPr="00AA000A">
        <w:t xml:space="preserve">Обоснование планируемого размещения </w:t>
      </w:r>
      <w:r w:rsidR="00F04605" w:rsidRPr="00AA000A">
        <w:t>объектов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244"/>
      </w:tblGrid>
      <w:tr w:rsidR="006038D9" w:rsidRPr="009B481A" w:rsidTr="009B481A">
        <w:tc>
          <w:tcPr>
            <w:tcW w:w="5070" w:type="dxa"/>
            <w:shd w:val="clear" w:color="auto" w:fill="auto"/>
          </w:tcPr>
          <w:p w:rsidR="006038D9" w:rsidRPr="009B481A" w:rsidRDefault="00795533" w:rsidP="006038D9">
            <w:r w:rsidRPr="009B481A">
              <w:t>Наименование объекта или группы объектов</w:t>
            </w:r>
          </w:p>
        </w:tc>
        <w:tc>
          <w:tcPr>
            <w:tcW w:w="5244" w:type="dxa"/>
            <w:shd w:val="clear" w:color="auto" w:fill="auto"/>
          </w:tcPr>
          <w:p w:rsidR="006038D9" w:rsidRPr="009B481A" w:rsidRDefault="006038D9" w:rsidP="006038D9">
            <w:r w:rsidRPr="009B481A">
              <w:t>объект</w:t>
            </w:r>
            <w:r w:rsidR="00236D1B" w:rsidRPr="009B481A">
              <w:t>ы</w:t>
            </w:r>
            <w:r w:rsidR="00354F18">
              <w:t xml:space="preserve"> </w:t>
            </w:r>
            <w:r w:rsidR="00236D1B" w:rsidRPr="009B481A">
              <w:t>для обеспечения возможности водоотведения от потребителей проектируемой жилой застройки</w:t>
            </w:r>
            <w:r w:rsidR="00EC109A" w:rsidRPr="009B481A">
              <w:t xml:space="preserve"> (сети хозяйственно-бытовой канализации, сети ливневой канализации, канализационная </w:t>
            </w:r>
            <w:r w:rsidR="00EC109A" w:rsidRPr="009B481A">
              <w:lastRenderedPageBreak/>
              <w:t>насосная станция, канализационные очистные сооружения для хозяйственно-бытовых и ливневых стоков, в том числе локальные)</w:t>
            </w:r>
          </w:p>
        </w:tc>
      </w:tr>
      <w:tr w:rsidR="006038D9" w:rsidRPr="009B481A" w:rsidTr="009B481A">
        <w:tc>
          <w:tcPr>
            <w:tcW w:w="5070" w:type="dxa"/>
            <w:vMerge w:val="restart"/>
            <w:shd w:val="clear" w:color="auto" w:fill="auto"/>
          </w:tcPr>
          <w:p w:rsidR="006038D9" w:rsidRPr="009B481A" w:rsidRDefault="006038D9" w:rsidP="006038D9">
            <w:r w:rsidRPr="009B481A">
              <w:lastRenderedPageBreak/>
              <w:t>Планируемые места размещения (по предложениям)</w:t>
            </w:r>
          </w:p>
        </w:tc>
        <w:tc>
          <w:tcPr>
            <w:tcW w:w="5244" w:type="dxa"/>
            <w:shd w:val="clear" w:color="auto" w:fill="auto"/>
          </w:tcPr>
          <w:p w:rsidR="006038D9" w:rsidRPr="009B481A" w:rsidRDefault="00B53481" w:rsidP="009815FC">
            <w:r w:rsidRPr="009B481A">
              <w:rPr>
                <w:rFonts w:eastAsia="Calibri"/>
              </w:rPr>
              <w:t>в границах населенных пунктов</w:t>
            </w:r>
          </w:p>
        </w:tc>
      </w:tr>
      <w:tr w:rsidR="006038D9" w:rsidRPr="009B481A" w:rsidTr="009B481A">
        <w:tc>
          <w:tcPr>
            <w:tcW w:w="5070" w:type="dxa"/>
            <w:vMerge/>
            <w:shd w:val="clear" w:color="auto" w:fill="auto"/>
          </w:tcPr>
          <w:p w:rsidR="006038D9" w:rsidRPr="009B481A" w:rsidRDefault="006038D9" w:rsidP="006038D9"/>
        </w:tc>
        <w:tc>
          <w:tcPr>
            <w:tcW w:w="5244" w:type="dxa"/>
            <w:shd w:val="clear" w:color="auto" w:fill="auto"/>
          </w:tcPr>
          <w:p w:rsidR="006038D9" w:rsidRPr="009B481A" w:rsidRDefault="006038D9" w:rsidP="006038D9">
            <w:r w:rsidRPr="009B481A">
              <w:t xml:space="preserve">зона размещения объектов отображена на соответствующей карте, место размещения </w:t>
            </w:r>
            <w:r w:rsidR="00A555EE" w:rsidRPr="009B481A">
              <w:t>уточняется при</w:t>
            </w:r>
            <w:r w:rsidRPr="009B481A">
              <w:t xml:space="preserve"> подготовке документации по планировке территории, вариантность не требуется</w:t>
            </w:r>
          </w:p>
        </w:tc>
      </w:tr>
      <w:tr w:rsidR="006038D9" w:rsidRPr="009B481A" w:rsidTr="009B481A">
        <w:tc>
          <w:tcPr>
            <w:tcW w:w="10314" w:type="dxa"/>
            <w:gridSpan w:val="2"/>
            <w:shd w:val="clear" w:color="auto" w:fill="auto"/>
          </w:tcPr>
          <w:p w:rsidR="006038D9" w:rsidRPr="009B481A" w:rsidRDefault="006038D9" w:rsidP="009B481A">
            <w:pPr>
              <w:jc w:val="center"/>
              <w:rPr>
                <w:b/>
                <w:lang w:eastAsia="ar-SA"/>
              </w:rPr>
            </w:pPr>
            <w:r w:rsidRPr="009B481A">
              <w:rPr>
                <w:b/>
                <w:lang w:eastAsia="ar-SA"/>
              </w:rPr>
              <w:t>Анализ состояния и использования территории, рекомендованной для размещения планируемого объекта</w:t>
            </w:r>
          </w:p>
        </w:tc>
      </w:tr>
      <w:tr w:rsidR="006038D9" w:rsidRPr="009B481A" w:rsidTr="009B481A">
        <w:tc>
          <w:tcPr>
            <w:tcW w:w="5070" w:type="dxa"/>
            <w:shd w:val="clear" w:color="auto" w:fill="auto"/>
            <w:vAlign w:val="center"/>
          </w:tcPr>
          <w:p w:rsidR="006038D9" w:rsidRPr="009B481A" w:rsidRDefault="006038D9" w:rsidP="009B481A">
            <w:pPr>
              <w:jc w:val="center"/>
              <w:rPr>
                <w:b/>
                <w:lang w:eastAsia="ar-SA"/>
              </w:rPr>
            </w:pPr>
            <w:r w:rsidRPr="009B481A">
              <w:rPr>
                <w:b/>
                <w:lang w:eastAsia="ar-SA"/>
              </w:rPr>
              <w:t>Наименование параметров и критериев</w:t>
            </w:r>
          </w:p>
        </w:tc>
        <w:tc>
          <w:tcPr>
            <w:tcW w:w="5244" w:type="dxa"/>
            <w:shd w:val="clear" w:color="auto" w:fill="auto"/>
            <w:vAlign w:val="center"/>
          </w:tcPr>
          <w:p w:rsidR="006038D9" w:rsidRPr="009B481A" w:rsidRDefault="006038D9" w:rsidP="009B481A">
            <w:pPr>
              <w:jc w:val="center"/>
              <w:rPr>
                <w:b/>
                <w:lang w:eastAsia="ar-SA"/>
              </w:rPr>
            </w:pPr>
            <w:r w:rsidRPr="009B481A">
              <w:rPr>
                <w:b/>
                <w:lang w:eastAsia="ar-SA"/>
              </w:rPr>
              <w:t>Результаты анализа состояния и использования территории</w:t>
            </w:r>
          </w:p>
        </w:tc>
      </w:tr>
      <w:tr w:rsidR="006038D9" w:rsidRPr="009B481A" w:rsidTr="009B481A">
        <w:tc>
          <w:tcPr>
            <w:tcW w:w="5070" w:type="dxa"/>
            <w:shd w:val="clear" w:color="auto" w:fill="auto"/>
          </w:tcPr>
          <w:p w:rsidR="006038D9" w:rsidRPr="009B481A" w:rsidRDefault="006038D9" w:rsidP="006038D9">
            <w:pPr>
              <w:rPr>
                <w:szCs w:val="28"/>
                <w:lang w:eastAsia="ar-SA"/>
              </w:rPr>
            </w:pPr>
            <w:r w:rsidRPr="009B481A">
              <w:rPr>
                <w:lang w:eastAsia="ar-SA"/>
              </w:rPr>
              <w:t>Категория земель, в пределах которой предполагается размещение соответствующего объекта</w:t>
            </w:r>
            <w:r w:rsidR="00354F18">
              <w:rPr>
                <w:lang w:eastAsia="ar-SA"/>
              </w:rPr>
              <w:t xml:space="preserve"> </w:t>
            </w:r>
            <w:r w:rsidRPr="009B481A">
              <w:rPr>
                <w:szCs w:val="28"/>
                <w:lang w:eastAsia="ar-SA"/>
              </w:rPr>
              <w:t>(земли населённых пунктов, земли иных категорий)</w:t>
            </w:r>
          </w:p>
        </w:tc>
        <w:tc>
          <w:tcPr>
            <w:tcW w:w="5244" w:type="dxa"/>
            <w:shd w:val="clear" w:color="auto" w:fill="auto"/>
          </w:tcPr>
          <w:p w:rsidR="006038D9" w:rsidRPr="009B481A" w:rsidRDefault="006038D9" w:rsidP="006038D9">
            <w:pPr>
              <w:rPr>
                <w:lang w:eastAsia="ar-SA"/>
              </w:rPr>
            </w:pPr>
            <w:r w:rsidRPr="009B481A">
              <w:rPr>
                <w:szCs w:val="28"/>
                <w:lang w:eastAsia="ar-SA"/>
              </w:rPr>
              <w:t>земли населённых пунктов</w:t>
            </w:r>
          </w:p>
        </w:tc>
      </w:tr>
      <w:tr w:rsidR="006038D9" w:rsidRPr="009B481A" w:rsidTr="009B481A">
        <w:tc>
          <w:tcPr>
            <w:tcW w:w="5070" w:type="dxa"/>
            <w:shd w:val="clear" w:color="auto" w:fill="auto"/>
          </w:tcPr>
          <w:p w:rsidR="006038D9" w:rsidRPr="009B481A" w:rsidRDefault="006038D9" w:rsidP="006038D9">
            <w:pPr>
              <w:rPr>
                <w:lang w:eastAsia="ar-SA"/>
              </w:rPr>
            </w:pPr>
            <w:r w:rsidRPr="009B481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6038D9" w:rsidRPr="009B481A" w:rsidRDefault="00236D1B" w:rsidP="006038D9">
            <w:pPr>
              <w:rPr>
                <w:lang w:eastAsia="ar-SA"/>
              </w:rPr>
            </w:pPr>
            <w:r w:rsidRPr="009B481A">
              <w:rPr>
                <w:lang w:eastAsia="ar-SA"/>
              </w:rPr>
              <w:t>в</w:t>
            </w:r>
            <w:r w:rsidR="006038D9" w:rsidRPr="009B481A">
              <w:rPr>
                <w:lang w:eastAsia="ar-SA"/>
              </w:rPr>
              <w:t xml:space="preserve"> границах территории общего пользования – вдоль улично-дорожной сети</w:t>
            </w:r>
            <w:r w:rsidRPr="009B481A">
              <w:rPr>
                <w:lang w:eastAsia="ar-SA"/>
              </w:rPr>
              <w:t>, согласно проекту планировки территории</w:t>
            </w:r>
          </w:p>
        </w:tc>
      </w:tr>
      <w:tr w:rsidR="006038D9" w:rsidRPr="009B481A" w:rsidTr="009B481A">
        <w:tc>
          <w:tcPr>
            <w:tcW w:w="5070" w:type="dxa"/>
            <w:shd w:val="clear" w:color="auto" w:fill="auto"/>
          </w:tcPr>
          <w:p w:rsidR="006038D9" w:rsidRPr="009B481A" w:rsidRDefault="006038D9" w:rsidP="006038D9">
            <w:pPr>
              <w:rPr>
                <w:lang w:eastAsia="ar-SA"/>
              </w:rPr>
            </w:pPr>
            <w:r w:rsidRPr="009B481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6038D9" w:rsidRPr="009B481A" w:rsidRDefault="00236D1B" w:rsidP="006038D9">
            <w:pPr>
              <w:rPr>
                <w:lang w:eastAsia="ar-SA"/>
              </w:rPr>
            </w:pPr>
            <w:r w:rsidRPr="009B481A">
              <w:rPr>
                <w:lang w:eastAsia="ar-SA"/>
              </w:rPr>
              <w:t>о</w:t>
            </w:r>
            <w:r w:rsidR="006038D9" w:rsidRPr="009B481A">
              <w:rPr>
                <w:lang w:eastAsia="ar-SA"/>
              </w:rPr>
              <w:t>тсутствуют</w:t>
            </w:r>
          </w:p>
        </w:tc>
      </w:tr>
      <w:tr w:rsidR="006038D9" w:rsidRPr="009B481A" w:rsidTr="009B481A">
        <w:tc>
          <w:tcPr>
            <w:tcW w:w="5070" w:type="dxa"/>
            <w:shd w:val="clear" w:color="auto" w:fill="auto"/>
          </w:tcPr>
          <w:p w:rsidR="006038D9" w:rsidRPr="009B481A" w:rsidRDefault="006038D9" w:rsidP="006038D9">
            <w:pPr>
              <w:rPr>
                <w:lang w:eastAsia="ar-SA"/>
              </w:rPr>
            </w:pPr>
            <w:r w:rsidRPr="009B481A">
              <w:rPr>
                <w:lang w:eastAsia="ar-SA"/>
              </w:rPr>
              <w:t>Возможность осуществления реконструкции занятых территорий.</w:t>
            </w:r>
          </w:p>
        </w:tc>
        <w:tc>
          <w:tcPr>
            <w:tcW w:w="5244" w:type="dxa"/>
            <w:shd w:val="clear" w:color="auto" w:fill="auto"/>
          </w:tcPr>
          <w:p w:rsidR="006038D9" w:rsidRPr="009B481A" w:rsidRDefault="00236D1B" w:rsidP="006038D9">
            <w:pPr>
              <w:rPr>
                <w:lang w:eastAsia="ar-SA"/>
              </w:rPr>
            </w:pPr>
            <w:r w:rsidRPr="009B481A">
              <w:rPr>
                <w:lang w:eastAsia="ar-SA"/>
              </w:rPr>
              <w:t>н</w:t>
            </w:r>
            <w:r w:rsidR="006038D9" w:rsidRPr="009B481A">
              <w:rPr>
                <w:lang w:eastAsia="ar-SA"/>
              </w:rPr>
              <w:t>е требуется</w:t>
            </w:r>
          </w:p>
        </w:tc>
      </w:tr>
      <w:tr w:rsidR="006038D9" w:rsidRPr="009B481A" w:rsidTr="009B481A">
        <w:tc>
          <w:tcPr>
            <w:tcW w:w="5070" w:type="dxa"/>
            <w:shd w:val="clear" w:color="auto" w:fill="auto"/>
          </w:tcPr>
          <w:p w:rsidR="006038D9" w:rsidRPr="009B481A" w:rsidRDefault="006038D9" w:rsidP="006038D9">
            <w:pPr>
              <w:rPr>
                <w:lang w:eastAsia="ar-SA"/>
              </w:rPr>
            </w:pPr>
            <w:r w:rsidRPr="009B481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6038D9" w:rsidRPr="009B481A" w:rsidRDefault="00236D1B" w:rsidP="006038D9">
            <w:pPr>
              <w:rPr>
                <w:lang w:eastAsia="ar-SA"/>
              </w:rPr>
            </w:pPr>
            <w:r w:rsidRPr="009B481A">
              <w:rPr>
                <w:lang w:eastAsia="ar-SA"/>
              </w:rPr>
              <w:t>н</w:t>
            </w:r>
            <w:r w:rsidR="006038D9" w:rsidRPr="009B481A">
              <w:rPr>
                <w:lang w:eastAsia="ar-SA"/>
              </w:rPr>
              <w:t>е требуется</w:t>
            </w:r>
          </w:p>
        </w:tc>
      </w:tr>
      <w:tr w:rsidR="006038D9" w:rsidRPr="009B481A" w:rsidTr="009B481A">
        <w:tc>
          <w:tcPr>
            <w:tcW w:w="5070" w:type="dxa"/>
            <w:shd w:val="clear" w:color="auto" w:fill="auto"/>
          </w:tcPr>
          <w:p w:rsidR="006038D9" w:rsidRPr="009B481A" w:rsidRDefault="006038D9" w:rsidP="006038D9">
            <w:pPr>
              <w:rPr>
                <w:lang w:eastAsia="ar-SA"/>
              </w:rPr>
            </w:pPr>
            <w:r w:rsidRPr="009B481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6038D9" w:rsidRPr="009B481A" w:rsidRDefault="00236D1B" w:rsidP="006038D9">
            <w:pPr>
              <w:rPr>
                <w:lang w:eastAsia="ar-SA"/>
              </w:rPr>
            </w:pPr>
            <w:r w:rsidRPr="009B481A">
              <w:rPr>
                <w:lang w:eastAsia="ar-SA"/>
              </w:rPr>
              <w:t>с</w:t>
            </w:r>
            <w:r w:rsidR="006038D9" w:rsidRPr="009B481A">
              <w:rPr>
                <w:lang w:eastAsia="ar-SA"/>
              </w:rPr>
              <w:t xml:space="preserve">оответствует </w:t>
            </w:r>
          </w:p>
        </w:tc>
      </w:tr>
      <w:tr w:rsidR="00236D1B" w:rsidRPr="009B481A" w:rsidTr="009B481A">
        <w:tc>
          <w:tcPr>
            <w:tcW w:w="5070" w:type="dxa"/>
            <w:shd w:val="clear" w:color="auto" w:fill="auto"/>
          </w:tcPr>
          <w:p w:rsidR="00236D1B" w:rsidRPr="009B481A" w:rsidRDefault="00236D1B" w:rsidP="00236D1B">
            <w:pPr>
              <w:rPr>
                <w:lang w:eastAsia="ar-SA"/>
              </w:rPr>
            </w:pPr>
            <w:r w:rsidRPr="009B481A">
              <w:t>Функциональная зона</w:t>
            </w:r>
          </w:p>
        </w:tc>
        <w:tc>
          <w:tcPr>
            <w:tcW w:w="5244" w:type="dxa"/>
            <w:shd w:val="clear" w:color="auto" w:fill="auto"/>
          </w:tcPr>
          <w:p w:rsidR="00236D1B" w:rsidRPr="009B481A" w:rsidRDefault="00236D1B" w:rsidP="00236D1B">
            <w:r w:rsidRPr="009B481A">
              <w:t>зона застройки индивидуальными жилыми домами Ж1;</w:t>
            </w:r>
          </w:p>
          <w:p w:rsidR="00236D1B" w:rsidRPr="009B481A" w:rsidRDefault="00236D1B" w:rsidP="00236D1B">
            <w:r w:rsidRPr="009B481A">
              <w:t>зона застройки малоэтажными жилыми домами Ж2;</w:t>
            </w:r>
          </w:p>
          <w:p w:rsidR="00986D09" w:rsidRPr="009B481A" w:rsidRDefault="00986D09" w:rsidP="00236D1B">
            <w:r w:rsidRPr="009B481A">
              <w:t>зона застройки среднеэтажными жилыми домами Ж3;</w:t>
            </w:r>
          </w:p>
          <w:p w:rsidR="00236D1B" w:rsidRPr="009B481A" w:rsidRDefault="00236D1B" w:rsidP="00236D1B">
            <w:r w:rsidRPr="009B481A">
              <w:t>зона размещения объектов социального и коммунально-бытового назначения О1;</w:t>
            </w:r>
          </w:p>
          <w:p w:rsidR="00236D1B" w:rsidRPr="009B481A" w:rsidRDefault="00236D1B" w:rsidP="00236D1B">
            <w:pPr>
              <w:rPr>
                <w:lang w:eastAsia="ar-SA"/>
              </w:rPr>
            </w:pPr>
            <w:r w:rsidRPr="009B481A">
              <w:lastRenderedPageBreak/>
              <w:t>зона делового, общественного и коммерческого назначения О2;</w:t>
            </w:r>
          </w:p>
        </w:tc>
      </w:tr>
      <w:tr w:rsidR="00236D1B" w:rsidRPr="009B481A" w:rsidTr="009B481A">
        <w:tc>
          <w:tcPr>
            <w:tcW w:w="10314" w:type="dxa"/>
            <w:gridSpan w:val="2"/>
            <w:shd w:val="clear" w:color="auto" w:fill="auto"/>
          </w:tcPr>
          <w:p w:rsidR="00236D1B" w:rsidRPr="009B481A" w:rsidRDefault="00236D1B" w:rsidP="009B481A">
            <w:pPr>
              <w:jc w:val="center"/>
              <w:rPr>
                <w:b/>
                <w:lang w:eastAsia="ar-SA"/>
              </w:rPr>
            </w:pPr>
            <w:r w:rsidRPr="009B481A">
              <w:rPr>
                <w:b/>
                <w:lang w:eastAsia="ar-SA"/>
              </w:rPr>
              <w:lastRenderedPageBreak/>
              <w:t>Определение возможных направлений развития территории</w:t>
            </w:r>
          </w:p>
        </w:tc>
      </w:tr>
      <w:tr w:rsidR="00236D1B" w:rsidRPr="009B481A" w:rsidTr="009B481A">
        <w:tc>
          <w:tcPr>
            <w:tcW w:w="5070" w:type="dxa"/>
            <w:shd w:val="clear" w:color="auto" w:fill="auto"/>
          </w:tcPr>
          <w:p w:rsidR="00236D1B" w:rsidRPr="009B481A" w:rsidRDefault="00236D1B" w:rsidP="009B481A">
            <w:pPr>
              <w:jc w:val="center"/>
              <w:rPr>
                <w:b/>
              </w:rPr>
            </w:pPr>
            <w:r w:rsidRPr="009B481A">
              <w:rPr>
                <w:b/>
                <w:lang w:eastAsia="ar-SA"/>
              </w:rPr>
              <w:t>Наименование параметров и критериев</w:t>
            </w:r>
          </w:p>
        </w:tc>
        <w:tc>
          <w:tcPr>
            <w:tcW w:w="5244" w:type="dxa"/>
            <w:shd w:val="clear" w:color="auto" w:fill="auto"/>
            <w:vAlign w:val="center"/>
          </w:tcPr>
          <w:p w:rsidR="00236D1B" w:rsidRPr="009B481A" w:rsidRDefault="00236D1B" w:rsidP="009B481A">
            <w:pPr>
              <w:jc w:val="center"/>
              <w:rPr>
                <w:b/>
              </w:rPr>
            </w:pPr>
            <w:r w:rsidRPr="009B481A">
              <w:rPr>
                <w:b/>
              </w:rPr>
              <w:t>Результаты оценки и анализа</w:t>
            </w:r>
          </w:p>
        </w:tc>
      </w:tr>
      <w:tr w:rsidR="00236D1B" w:rsidRPr="009B481A" w:rsidTr="009B481A">
        <w:tc>
          <w:tcPr>
            <w:tcW w:w="5070" w:type="dxa"/>
            <w:shd w:val="clear" w:color="auto" w:fill="auto"/>
          </w:tcPr>
          <w:p w:rsidR="00236D1B" w:rsidRPr="009B481A" w:rsidRDefault="00236D1B" w:rsidP="00236D1B">
            <w:pPr>
              <w:rPr>
                <w:lang w:eastAsia="ar-SA"/>
              </w:rPr>
            </w:pPr>
            <w:r w:rsidRPr="009B481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236D1B" w:rsidRPr="009B481A" w:rsidRDefault="00236D1B" w:rsidP="00236D1B">
            <w:r w:rsidRPr="009B481A">
              <w:t>повышение комфортного уровня проживания населения, обеспечение деятельности предприятий</w:t>
            </w:r>
          </w:p>
        </w:tc>
      </w:tr>
      <w:tr w:rsidR="00236D1B" w:rsidRPr="009B481A" w:rsidTr="009B481A">
        <w:tc>
          <w:tcPr>
            <w:tcW w:w="5070" w:type="dxa"/>
            <w:shd w:val="clear" w:color="auto" w:fill="auto"/>
          </w:tcPr>
          <w:p w:rsidR="00236D1B" w:rsidRPr="009B481A" w:rsidRDefault="00236D1B" w:rsidP="00236D1B">
            <w:pPr>
              <w:rPr>
                <w:lang w:eastAsia="ar-SA"/>
              </w:rPr>
            </w:pPr>
            <w:r w:rsidRPr="009B481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236D1B" w:rsidRPr="009B481A" w:rsidRDefault="00236D1B" w:rsidP="00236D1B">
            <w:r w:rsidRPr="009B481A">
              <w:t>рассматриваемые территории относятся к точкам роста</w:t>
            </w:r>
          </w:p>
        </w:tc>
      </w:tr>
      <w:tr w:rsidR="00236D1B" w:rsidRPr="009B481A" w:rsidTr="009B481A">
        <w:tc>
          <w:tcPr>
            <w:tcW w:w="5070" w:type="dxa"/>
            <w:shd w:val="clear" w:color="auto" w:fill="auto"/>
          </w:tcPr>
          <w:p w:rsidR="00236D1B" w:rsidRPr="009B481A" w:rsidRDefault="00236D1B" w:rsidP="00236D1B">
            <w:pPr>
              <w:rPr>
                <w:lang w:eastAsia="ar-SA"/>
              </w:rPr>
            </w:pPr>
            <w:r w:rsidRPr="009B481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236D1B" w:rsidRPr="009B481A" w:rsidRDefault="00236D1B" w:rsidP="00236D1B"/>
        </w:tc>
      </w:tr>
      <w:tr w:rsidR="00236D1B" w:rsidRPr="009B481A" w:rsidTr="009B481A">
        <w:tc>
          <w:tcPr>
            <w:tcW w:w="5070" w:type="dxa"/>
            <w:shd w:val="clear" w:color="auto" w:fill="auto"/>
          </w:tcPr>
          <w:p w:rsidR="00236D1B" w:rsidRPr="009B481A" w:rsidRDefault="00236D1B" w:rsidP="00236D1B">
            <w:pPr>
              <w:rPr>
                <w:lang w:eastAsia="ar-SA"/>
              </w:rPr>
            </w:pPr>
            <w:r w:rsidRPr="009B481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236D1B" w:rsidRPr="009B481A" w:rsidRDefault="00236D1B" w:rsidP="00236D1B">
            <w:r w:rsidRPr="009B481A">
              <w:t>размещение данных объектов</w:t>
            </w:r>
            <w:r w:rsidRPr="009B481A">
              <w:rPr>
                <w:lang w:eastAsia="ar-SA"/>
              </w:rPr>
              <w:t xml:space="preserve"> соответствует требованиям обеспечения безопасных условий жизнеде</w:t>
            </w:r>
            <w:r w:rsidR="008F6EB6" w:rsidRPr="009B481A">
              <w:rPr>
                <w:lang w:eastAsia="ar-SA"/>
              </w:rPr>
              <w:t>ятельности населения</w:t>
            </w:r>
          </w:p>
        </w:tc>
      </w:tr>
      <w:tr w:rsidR="00236D1B" w:rsidRPr="009B481A" w:rsidTr="009B481A">
        <w:tc>
          <w:tcPr>
            <w:tcW w:w="5070" w:type="dxa"/>
            <w:shd w:val="clear" w:color="auto" w:fill="auto"/>
          </w:tcPr>
          <w:p w:rsidR="00236D1B" w:rsidRPr="009B481A" w:rsidRDefault="00236D1B" w:rsidP="00236D1B">
            <w:pPr>
              <w:rPr>
                <w:lang w:eastAsia="ar-SA"/>
              </w:rPr>
            </w:pPr>
            <w:r w:rsidRPr="009B481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236D1B" w:rsidRPr="009B481A" w:rsidRDefault="00236D1B" w:rsidP="00236D1B">
            <w:r w:rsidRPr="009B481A">
              <w:t>оценка не требуется</w:t>
            </w:r>
          </w:p>
        </w:tc>
      </w:tr>
      <w:tr w:rsidR="00236D1B" w:rsidRPr="009B481A" w:rsidTr="009B481A">
        <w:tc>
          <w:tcPr>
            <w:tcW w:w="5070" w:type="dxa"/>
            <w:shd w:val="clear" w:color="auto" w:fill="auto"/>
          </w:tcPr>
          <w:p w:rsidR="00236D1B" w:rsidRPr="009B481A" w:rsidRDefault="00236D1B" w:rsidP="00236D1B">
            <w:pPr>
              <w:rPr>
                <w:lang w:eastAsia="ar-SA"/>
              </w:rPr>
            </w:pPr>
            <w:r w:rsidRPr="009B481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236D1B" w:rsidRPr="009B481A" w:rsidRDefault="00236D1B" w:rsidP="00236D1B">
            <w:r w:rsidRPr="009B481A">
              <w:t>создаваемые объекты не оказывают</w:t>
            </w:r>
            <w:r w:rsidRPr="009B481A">
              <w:rPr>
                <w:lang w:eastAsia="ar-SA"/>
              </w:rPr>
              <w:t xml:space="preserve"> негативного воздействия на окружающую среду</w:t>
            </w:r>
          </w:p>
        </w:tc>
      </w:tr>
      <w:tr w:rsidR="00236D1B" w:rsidRPr="009B481A" w:rsidTr="009B481A">
        <w:tc>
          <w:tcPr>
            <w:tcW w:w="5070" w:type="dxa"/>
            <w:shd w:val="clear" w:color="auto" w:fill="auto"/>
          </w:tcPr>
          <w:p w:rsidR="00236D1B" w:rsidRPr="009B481A" w:rsidRDefault="00236D1B" w:rsidP="00236D1B">
            <w:pPr>
              <w:rPr>
                <w:lang w:eastAsia="ar-SA"/>
              </w:rPr>
            </w:pPr>
            <w:r w:rsidRPr="009B481A">
              <w:rPr>
                <w:lang w:eastAsia="ar-SA"/>
              </w:rPr>
              <w:t>- учет требований охраны и рационального использования природных ресурсов.</w:t>
            </w:r>
          </w:p>
        </w:tc>
        <w:tc>
          <w:tcPr>
            <w:tcW w:w="5244" w:type="dxa"/>
            <w:shd w:val="clear" w:color="auto" w:fill="auto"/>
          </w:tcPr>
          <w:p w:rsidR="00236D1B" w:rsidRPr="009B481A" w:rsidRDefault="00236D1B" w:rsidP="00236D1B">
            <w:r w:rsidRPr="009B481A">
              <w:t>необходимо соблюдение требований водоохранного законодательства по вопросам степени очистки и сброса сточных вод</w:t>
            </w:r>
          </w:p>
        </w:tc>
      </w:tr>
      <w:tr w:rsidR="00236D1B" w:rsidRPr="009B481A" w:rsidTr="009B481A">
        <w:tc>
          <w:tcPr>
            <w:tcW w:w="5070" w:type="dxa"/>
            <w:shd w:val="clear" w:color="auto" w:fill="auto"/>
          </w:tcPr>
          <w:p w:rsidR="00236D1B" w:rsidRPr="009B481A" w:rsidRDefault="00236D1B" w:rsidP="00236D1B">
            <w:pPr>
              <w:rPr>
                <w:lang w:eastAsia="ar-SA"/>
              </w:rPr>
            </w:pPr>
            <w:r w:rsidRPr="009B481A">
              <w:rPr>
                <w:lang w:eastAsia="ar-SA"/>
              </w:rPr>
              <w:t xml:space="preserve">Оценка местоположения объекта в планировочной структуре и </w:t>
            </w:r>
            <w:r w:rsidRPr="009B481A">
              <w:rPr>
                <w:lang w:eastAsia="ar-SA"/>
              </w:rPr>
              <w:lastRenderedPageBreak/>
              <w:t>функциональном зонировании соответствующего поселения (по материалам генерального плана)</w:t>
            </w:r>
          </w:p>
        </w:tc>
        <w:tc>
          <w:tcPr>
            <w:tcW w:w="5244" w:type="dxa"/>
            <w:shd w:val="clear" w:color="auto" w:fill="auto"/>
          </w:tcPr>
          <w:p w:rsidR="00236D1B" w:rsidRPr="009B481A" w:rsidRDefault="00236D1B" w:rsidP="00236D1B">
            <w:r w:rsidRPr="009B481A">
              <w:lastRenderedPageBreak/>
              <w:t>объекты планируется разместить согласно</w:t>
            </w:r>
            <w:r w:rsidRPr="009B481A">
              <w:rPr>
                <w:lang w:eastAsia="ar-SA"/>
              </w:rPr>
              <w:t xml:space="preserve"> планировочной структуре и </w:t>
            </w:r>
            <w:r w:rsidRPr="009B481A">
              <w:rPr>
                <w:lang w:eastAsia="ar-SA"/>
              </w:rPr>
              <w:lastRenderedPageBreak/>
              <w:t>функциональному зонированию</w:t>
            </w:r>
          </w:p>
        </w:tc>
      </w:tr>
      <w:tr w:rsidR="00236D1B" w:rsidRPr="009B481A" w:rsidTr="009B481A">
        <w:tc>
          <w:tcPr>
            <w:tcW w:w="5070" w:type="dxa"/>
            <w:shd w:val="clear" w:color="auto" w:fill="auto"/>
          </w:tcPr>
          <w:p w:rsidR="00236D1B" w:rsidRPr="009B481A" w:rsidRDefault="00236D1B" w:rsidP="00236D1B">
            <w:pPr>
              <w:rPr>
                <w:lang w:eastAsia="ar-SA"/>
              </w:rPr>
            </w:pPr>
            <w:r w:rsidRPr="009B481A">
              <w:rPr>
                <w:lang w:eastAsia="ar-SA"/>
              </w:rPr>
              <w:lastRenderedPageBreak/>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236D1B" w:rsidRPr="009B481A" w:rsidRDefault="00236D1B" w:rsidP="00236D1B">
            <w:r w:rsidRPr="009B481A">
              <w:t>предполагаемое место размещения объектов соответствует функциональной зоне</w:t>
            </w:r>
          </w:p>
        </w:tc>
      </w:tr>
      <w:tr w:rsidR="00236D1B" w:rsidRPr="009B481A" w:rsidTr="009B481A">
        <w:tc>
          <w:tcPr>
            <w:tcW w:w="10314" w:type="dxa"/>
            <w:gridSpan w:val="2"/>
            <w:shd w:val="clear" w:color="auto" w:fill="auto"/>
          </w:tcPr>
          <w:p w:rsidR="00236D1B" w:rsidRPr="009B481A" w:rsidRDefault="00236D1B" w:rsidP="009B481A">
            <w:pPr>
              <w:jc w:val="center"/>
              <w:rPr>
                <w:b/>
                <w:lang w:eastAsia="ar-SA"/>
              </w:rPr>
            </w:pPr>
            <w:r w:rsidRPr="009B481A">
              <w:rPr>
                <w:b/>
                <w:lang w:eastAsia="ar-SA"/>
              </w:rPr>
              <w:t>Прогнозируемые ограничения использования соответствующей территории</w:t>
            </w:r>
          </w:p>
        </w:tc>
      </w:tr>
      <w:tr w:rsidR="00236D1B" w:rsidRPr="009B481A" w:rsidTr="009B481A">
        <w:tc>
          <w:tcPr>
            <w:tcW w:w="5070" w:type="dxa"/>
            <w:shd w:val="clear" w:color="auto" w:fill="auto"/>
          </w:tcPr>
          <w:p w:rsidR="00236D1B" w:rsidRPr="009B481A" w:rsidRDefault="00236D1B" w:rsidP="009B481A">
            <w:pPr>
              <w:jc w:val="center"/>
              <w:rPr>
                <w:b/>
              </w:rPr>
            </w:pPr>
            <w:r w:rsidRPr="009B481A">
              <w:rPr>
                <w:b/>
                <w:lang w:eastAsia="ar-SA"/>
              </w:rPr>
              <w:t>Наименование параметров и критериев</w:t>
            </w:r>
          </w:p>
        </w:tc>
        <w:tc>
          <w:tcPr>
            <w:tcW w:w="5244" w:type="dxa"/>
            <w:shd w:val="clear" w:color="auto" w:fill="auto"/>
            <w:vAlign w:val="center"/>
          </w:tcPr>
          <w:p w:rsidR="00236D1B" w:rsidRPr="009B481A" w:rsidRDefault="00236D1B" w:rsidP="009B481A">
            <w:pPr>
              <w:jc w:val="center"/>
              <w:rPr>
                <w:b/>
              </w:rPr>
            </w:pPr>
            <w:r w:rsidRPr="009B481A">
              <w:rPr>
                <w:b/>
              </w:rPr>
              <w:t>Результаты анализа</w:t>
            </w:r>
          </w:p>
        </w:tc>
      </w:tr>
      <w:tr w:rsidR="00236D1B" w:rsidRPr="009B481A" w:rsidTr="009B481A">
        <w:tc>
          <w:tcPr>
            <w:tcW w:w="5070" w:type="dxa"/>
            <w:shd w:val="clear" w:color="auto" w:fill="auto"/>
          </w:tcPr>
          <w:p w:rsidR="00236D1B" w:rsidRPr="009B481A" w:rsidRDefault="00236D1B" w:rsidP="00236D1B">
            <w:pPr>
              <w:pStyle w:val="a6"/>
              <w:rPr>
                <w:lang w:eastAsia="ar-SA"/>
              </w:rPr>
            </w:pPr>
            <w:r w:rsidRPr="009B481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236D1B" w:rsidRPr="009B481A" w:rsidRDefault="00236D1B" w:rsidP="005001DA">
            <w:r w:rsidRPr="009B481A">
              <w:t xml:space="preserve">ограничения отсутствуют, </w:t>
            </w:r>
            <w:r w:rsidR="005001DA">
              <w:t>в</w:t>
            </w:r>
            <w:r w:rsidRPr="009B481A">
              <w:t xml:space="preserve"> действующих правилах землепользования и застройки</w:t>
            </w:r>
            <w:r w:rsidRPr="009B481A">
              <w:rPr>
                <w:lang w:eastAsia="ar-SA"/>
              </w:rPr>
              <w:t xml:space="preserve"> зоны с особыми условиями использования территории – отсутствуют</w:t>
            </w:r>
          </w:p>
        </w:tc>
      </w:tr>
      <w:tr w:rsidR="00236D1B" w:rsidRPr="009B481A" w:rsidTr="009B481A">
        <w:tc>
          <w:tcPr>
            <w:tcW w:w="5070" w:type="dxa"/>
            <w:shd w:val="clear" w:color="auto" w:fill="auto"/>
          </w:tcPr>
          <w:p w:rsidR="00236D1B" w:rsidRPr="009B481A" w:rsidRDefault="00236D1B" w:rsidP="00236D1B">
            <w:pPr>
              <w:rPr>
                <w:lang w:eastAsia="ar-SA"/>
              </w:rPr>
            </w:pPr>
            <w:r w:rsidRPr="009B481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236D1B" w:rsidRPr="009B481A" w:rsidRDefault="00236D1B" w:rsidP="00236D1B">
            <w:r w:rsidRPr="009B481A">
              <w:t>при размещении объектов потребуется установление охранных зон объектов:</w:t>
            </w:r>
          </w:p>
          <w:p w:rsidR="00236D1B" w:rsidRPr="009B481A" w:rsidRDefault="00236D1B" w:rsidP="00236D1B">
            <w:r w:rsidRPr="009B481A">
              <w:t xml:space="preserve">охранные зоны канализационных систем и сооружений – </w:t>
            </w:r>
            <w:r w:rsidR="00EC109A" w:rsidRPr="009B481A">
              <w:t>от 3 до 500 м</w:t>
            </w:r>
            <w:r w:rsidRPr="009B481A">
              <w:t xml:space="preserve"> в зависимости от </w:t>
            </w:r>
            <w:r w:rsidR="00EC109A" w:rsidRPr="009B481A">
              <w:t>типа объекта;</w:t>
            </w:r>
          </w:p>
          <w:p w:rsidR="00236D1B" w:rsidRPr="009B481A" w:rsidRDefault="00EC109A" w:rsidP="00236D1B">
            <w:r w:rsidRPr="009B481A">
              <w:t>п</w:t>
            </w:r>
            <w:r w:rsidR="00236D1B" w:rsidRPr="009B481A">
              <w:t>равовые ос</w:t>
            </w:r>
            <w:r w:rsidRPr="009B481A">
              <w:t>новы установления охранных зон: МДК 3-02.2001«</w:t>
            </w:r>
            <w:r w:rsidR="00236D1B" w:rsidRPr="009B481A">
              <w:t>Правила технической эксплуатации систем и сооружений коммунального водоснабжения и канализации</w:t>
            </w:r>
            <w:r w:rsidRPr="009B481A">
              <w:t>»</w:t>
            </w:r>
          </w:p>
        </w:tc>
      </w:tr>
      <w:tr w:rsidR="00236D1B" w:rsidRPr="009B481A" w:rsidTr="009B481A">
        <w:tc>
          <w:tcPr>
            <w:tcW w:w="5070" w:type="dxa"/>
            <w:shd w:val="clear" w:color="auto" w:fill="auto"/>
          </w:tcPr>
          <w:p w:rsidR="00236D1B" w:rsidRPr="009B481A" w:rsidRDefault="00236D1B" w:rsidP="00236D1B">
            <w:pPr>
              <w:rPr>
                <w:lang w:eastAsia="ar-SA"/>
              </w:rPr>
            </w:pPr>
            <w:r w:rsidRPr="009B481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236D1B" w:rsidRPr="009B481A" w:rsidRDefault="00EC109A" w:rsidP="00236D1B">
            <w:r w:rsidRPr="009B481A">
              <w:t>н</w:t>
            </w:r>
            <w:r w:rsidR="00236D1B" w:rsidRPr="009B481A">
              <w:t xml:space="preserve">а </w:t>
            </w:r>
            <w:r w:rsidRPr="009B481A">
              <w:t>рассматриваемой</w:t>
            </w:r>
            <w:r w:rsidR="00236D1B" w:rsidRPr="009B481A">
              <w:t xml:space="preserve"> территории не планируется размещение </w:t>
            </w:r>
            <w:r w:rsidR="00236D1B" w:rsidRPr="009B481A">
              <w:rPr>
                <w:lang w:eastAsia="ar-SA"/>
              </w:rPr>
              <w:t>объектов федераль</w:t>
            </w:r>
            <w:r w:rsidRPr="009B481A">
              <w:rPr>
                <w:lang w:eastAsia="ar-SA"/>
              </w:rPr>
              <w:t>ного и регионального значения, не потребуется с</w:t>
            </w:r>
            <w:r w:rsidR="00236D1B" w:rsidRPr="009B481A">
              <w:rPr>
                <w:lang w:eastAsia="ar-SA"/>
              </w:rPr>
              <w:t>оздания зон с особыми усл</w:t>
            </w:r>
            <w:r w:rsidRPr="009B481A">
              <w:rPr>
                <w:lang w:eastAsia="ar-SA"/>
              </w:rPr>
              <w:t>овиями использования территории</w:t>
            </w:r>
          </w:p>
        </w:tc>
      </w:tr>
      <w:tr w:rsidR="00236D1B" w:rsidRPr="009B481A" w:rsidTr="009B481A">
        <w:tc>
          <w:tcPr>
            <w:tcW w:w="10314" w:type="dxa"/>
            <w:gridSpan w:val="2"/>
            <w:shd w:val="clear" w:color="auto" w:fill="auto"/>
          </w:tcPr>
          <w:p w:rsidR="00236D1B" w:rsidRPr="009B481A" w:rsidRDefault="00236D1B" w:rsidP="009B481A">
            <w:pPr>
              <w:jc w:val="center"/>
              <w:rPr>
                <w:b/>
              </w:rPr>
            </w:pPr>
            <w:r w:rsidRPr="009B481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236D1B" w:rsidRPr="009B481A" w:rsidTr="009B481A">
        <w:tc>
          <w:tcPr>
            <w:tcW w:w="5070" w:type="dxa"/>
            <w:shd w:val="clear" w:color="auto" w:fill="auto"/>
            <w:vAlign w:val="center"/>
          </w:tcPr>
          <w:p w:rsidR="00236D1B" w:rsidRPr="009B481A" w:rsidRDefault="00236D1B" w:rsidP="009B481A">
            <w:pPr>
              <w:jc w:val="center"/>
              <w:rPr>
                <w:b/>
                <w:lang w:eastAsia="ar-SA"/>
              </w:rPr>
            </w:pPr>
            <w:r w:rsidRPr="009B481A">
              <w:rPr>
                <w:b/>
                <w:lang w:eastAsia="ar-SA"/>
              </w:rPr>
              <w:t>Наименование параметров и критериев</w:t>
            </w:r>
          </w:p>
        </w:tc>
        <w:tc>
          <w:tcPr>
            <w:tcW w:w="5244" w:type="dxa"/>
            <w:shd w:val="clear" w:color="auto" w:fill="auto"/>
            <w:vAlign w:val="center"/>
          </w:tcPr>
          <w:p w:rsidR="00236D1B" w:rsidRPr="009B481A" w:rsidRDefault="00236D1B" w:rsidP="009B481A">
            <w:pPr>
              <w:jc w:val="center"/>
              <w:rPr>
                <w:b/>
              </w:rPr>
            </w:pPr>
            <w:r w:rsidRPr="009B481A">
              <w:rPr>
                <w:b/>
                <w:lang w:eastAsia="ar-SA"/>
              </w:rPr>
              <w:t>Результаты оценки</w:t>
            </w:r>
          </w:p>
        </w:tc>
      </w:tr>
      <w:tr w:rsidR="00EC109A" w:rsidRPr="009B481A" w:rsidTr="009B481A">
        <w:tc>
          <w:tcPr>
            <w:tcW w:w="5070" w:type="dxa"/>
            <w:shd w:val="clear" w:color="auto" w:fill="auto"/>
          </w:tcPr>
          <w:p w:rsidR="00EC109A" w:rsidRPr="009B481A" w:rsidRDefault="00EC109A" w:rsidP="00EC109A">
            <w:r w:rsidRPr="009B481A">
              <w:t xml:space="preserve">Оценка влияния на комплексное развитие включает оценку соответствия планируемых объектов параметрам </w:t>
            </w:r>
            <w:r w:rsidRPr="009B481A">
              <w:lastRenderedPageBreak/>
              <w:t>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EC109A" w:rsidRPr="009B481A" w:rsidRDefault="00EC109A" w:rsidP="00EC109A">
            <w:r w:rsidRPr="009B481A">
              <w:lastRenderedPageBreak/>
              <w:t xml:space="preserve">планируемые объекты соответствуют параметрам функциональной зоны по проекту генерального плана, после </w:t>
            </w:r>
            <w:r w:rsidRPr="009B481A">
              <w:lastRenderedPageBreak/>
              <w:t>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236D1B" w:rsidRPr="009B481A" w:rsidTr="009B481A">
        <w:tc>
          <w:tcPr>
            <w:tcW w:w="5070" w:type="dxa"/>
            <w:shd w:val="clear" w:color="auto" w:fill="auto"/>
          </w:tcPr>
          <w:p w:rsidR="00236D1B" w:rsidRPr="009B481A" w:rsidRDefault="00236D1B" w:rsidP="00236D1B">
            <w:r w:rsidRPr="009B481A">
              <w:lastRenderedPageBreak/>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236D1B" w:rsidRPr="009B481A" w:rsidRDefault="00EC109A" w:rsidP="00236D1B">
            <w:r w:rsidRPr="009B481A">
              <w:t>м</w:t>
            </w:r>
            <w:r w:rsidR="00236D1B" w:rsidRPr="009B481A">
              <w:t>естоположение объекта относится к территориям «точек роста»</w:t>
            </w:r>
          </w:p>
        </w:tc>
      </w:tr>
      <w:tr w:rsidR="00236D1B" w:rsidRPr="009B481A" w:rsidTr="009B481A">
        <w:tc>
          <w:tcPr>
            <w:tcW w:w="5070" w:type="dxa"/>
            <w:shd w:val="clear" w:color="auto" w:fill="auto"/>
          </w:tcPr>
          <w:p w:rsidR="00236D1B" w:rsidRPr="009B481A" w:rsidRDefault="00236D1B" w:rsidP="00236D1B">
            <w:r w:rsidRPr="009B481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236D1B" w:rsidRPr="009B481A" w:rsidRDefault="00EC109A" w:rsidP="00236D1B">
            <w:r w:rsidRPr="009B481A">
              <w:t>р</w:t>
            </w:r>
            <w:r w:rsidR="00236D1B" w:rsidRPr="009B481A">
              <w:t>азмещение объекта окажет положительные влияние на устойчивое развитие территории</w:t>
            </w:r>
          </w:p>
        </w:tc>
      </w:tr>
      <w:tr w:rsidR="00236D1B" w:rsidRPr="009B481A" w:rsidTr="009B481A">
        <w:tc>
          <w:tcPr>
            <w:tcW w:w="5070" w:type="dxa"/>
            <w:shd w:val="clear" w:color="auto" w:fill="auto"/>
          </w:tcPr>
          <w:p w:rsidR="00236D1B" w:rsidRPr="009B481A" w:rsidRDefault="00236D1B" w:rsidP="00236D1B">
            <w:r w:rsidRPr="009B481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236D1B" w:rsidRPr="009B481A" w:rsidRDefault="00EC109A" w:rsidP="00236D1B">
            <w:r w:rsidRPr="009B481A">
              <w:t>Охранные зоны канализационных систем и сооружений – от 3 до 500 м в зависимости от вида объекта, режим использования территории в соответствии   с МДК 3-02.2001 «П</w:t>
            </w:r>
            <w:r w:rsidR="00236D1B" w:rsidRPr="009B481A">
              <w:t>равила технической эксплуатации систем и сооружений коммунального водоснабжения и канализации</w:t>
            </w:r>
            <w:r w:rsidRPr="009B481A">
              <w:t>»</w:t>
            </w:r>
          </w:p>
        </w:tc>
      </w:tr>
    </w:tbl>
    <w:p w:rsidR="00442B5D" w:rsidRPr="00AA000A" w:rsidRDefault="00442B5D" w:rsidP="00CF3690">
      <w:pPr>
        <w:pStyle w:val="1"/>
        <w:keepLines w:val="0"/>
        <w:numPr>
          <w:ilvl w:val="1"/>
          <w:numId w:val="35"/>
        </w:numPr>
        <w:ind w:left="709" w:hanging="709"/>
      </w:pPr>
      <w:bookmarkStart w:id="100" w:name="_Обоснование_предложенного_варианта"/>
      <w:bookmarkStart w:id="101" w:name="_Toc374193957"/>
      <w:bookmarkStart w:id="102" w:name="_Toc389545900"/>
      <w:bookmarkStart w:id="103" w:name="_Toc408941744"/>
      <w:bookmarkStart w:id="104" w:name="_Toc520658753"/>
      <w:bookmarkEnd w:id="100"/>
      <w:r w:rsidRPr="00AA000A">
        <w:t xml:space="preserve">Обоснование предложенного варианта размещения </w:t>
      </w:r>
      <w:r w:rsidR="000E0D78" w:rsidRPr="00AA000A">
        <w:t>объектов транспортной инфраструктуры</w:t>
      </w:r>
      <w:r w:rsidR="00E94AE0">
        <w:t xml:space="preserve"> </w:t>
      </w:r>
      <w:r w:rsidR="00A555EE" w:rsidRPr="00AA000A">
        <w:t>в границах</w:t>
      </w:r>
      <w:r w:rsidRPr="00AA000A">
        <w:t xml:space="preserve"> населенных пунктов поселения </w:t>
      </w:r>
      <w:bookmarkEnd w:id="101"/>
      <w:bookmarkEnd w:id="102"/>
      <w:bookmarkEnd w:id="103"/>
      <w:r w:rsidR="00671EE0">
        <w:t>и оценка</w:t>
      </w:r>
      <w:r w:rsidR="00671EE0" w:rsidRPr="004D3CBD">
        <w:t xml:space="preserve"> возможного влияния планируемых для размещения объект</w:t>
      </w:r>
      <w:r w:rsidR="00671EE0">
        <w:t xml:space="preserve">ов </w:t>
      </w:r>
      <w:r w:rsidR="00671EE0" w:rsidRPr="004D3CBD">
        <w:t>на комплексное развитие территорий</w:t>
      </w:r>
      <w:bookmarkEnd w:id="104"/>
    </w:p>
    <w:p w:rsidR="00442B5D" w:rsidRPr="00AA000A" w:rsidRDefault="00442B5D" w:rsidP="00CF3690">
      <w:pPr>
        <w:pStyle w:val="1"/>
        <w:keepLines w:val="0"/>
        <w:numPr>
          <w:ilvl w:val="2"/>
          <w:numId w:val="35"/>
        </w:numPr>
        <w:ind w:left="426" w:hanging="426"/>
      </w:pPr>
      <w:bookmarkStart w:id="105" w:name="_Toc374193958"/>
      <w:bookmarkStart w:id="106" w:name="_Toc389545901"/>
      <w:bookmarkStart w:id="107" w:name="_Toc408941745"/>
      <w:bookmarkStart w:id="108" w:name="_Toc520658754"/>
      <w:r w:rsidRPr="00AA000A">
        <w:t xml:space="preserve">Строительство объектов улично-дорожной сети </w:t>
      </w:r>
      <w:r w:rsidR="00A555EE" w:rsidRPr="00AA000A">
        <w:t>в границах</w:t>
      </w:r>
      <w:r w:rsidRPr="00AA000A">
        <w:t xml:space="preserve"> населенных пунктов поселения</w:t>
      </w:r>
      <w:bookmarkEnd w:id="105"/>
      <w:bookmarkEnd w:id="106"/>
      <w:bookmarkEnd w:id="107"/>
      <w:bookmarkEnd w:id="108"/>
    </w:p>
    <w:p w:rsidR="001B039A" w:rsidRPr="00AA000A" w:rsidRDefault="001B039A" w:rsidP="001B039A">
      <w:pPr>
        <w:pStyle w:val="a6"/>
        <w:ind w:firstLine="709"/>
      </w:pPr>
      <w:r w:rsidRPr="00AA000A">
        <w:t>Обоснование предложенного варианта размещения объектов улично-дорожной сети в границах населенных пунктов поселения по результатам комплексных обоснований, необходимых для устойчивого развития территории по</w:t>
      </w:r>
      <w:r w:rsidR="0092158A">
        <w:t xml:space="preserve">селения представлено в таблице </w:t>
      </w:r>
      <w:r w:rsidR="0013179E">
        <w:t>22</w:t>
      </w:r>
      <w:r w:rsidRPr="00AA000A">
        <w:t>.</w:t>
      </w:r>
    </w:p>
    <w:p w:rsidR="001B039A" w:rsidRPr="00AA000A" w:rsidRDefault="001B039A" w:rsidP="006B5544">
      <w:pPr>
        <w:pStyle w:val="a6"/>
        <w:spacing w:after="240"/>
        <w:jc w:val="right"/>
      </w:pPr>
      <w:r w:rsidRPr="00AA000A">
        <w:t xml:space="preserve">Таблица </w:t>
      </w:r>
      <w:r w:rsidR="00093CF1">
        <w:fldChar w:fldCharType="begin"/>
      </w:r>
      <w:r w:rsidR="00763D43">
        <w:instrText xml:space="preserve"> SEQ Таблица \* ARABIC </w:instrText>
      </w:r>
      <w:r w:rsidR="00093CF1">
        <w:fldChar w:fldCharType="separate"/>
      </w:r>
      <w:r w:rsidR="00E612AD">
        <w:rPr>
          <w:noProof/>
        </w:rPr>
        <w:t>22</w:t>
      </w:r>
      <w:r w:rsidR="00093CF1">
        <w:rPr>
          <w:noProof/>
        </w:rPr>
        <w:fldChar w:fldCharType="end"/>
      </w:r>
    </w:p>
    <w:p w:rsidR="001B039A" w:rsidRPr="00AA000A" w:rsidRDefault="001B039A" w:rsidP="006B5544">
      <w:pPr>
        <w:spacing w:after="240"/>
        <w:jc w:val="center"/>
      </w:pPr>
      <w:r w:rsidRPr="00AA000A">
        <w:t>Обоснование планируемого размещения объектов улично-дорожной сети в границах населенных пунктов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244"/>
      </w:tblGrid>
      <w:tr w:rsidR="001B039A" w:rsidRPr="009B481A" w:rsidTr="009B481A">
        <w:tc>
          <w:tcPr>
            <w:tcW w:w="5070" w:type="dxa"/>
            <w:shd w:val="clear" w:color="auto" w:fill="auto"/>
          </w:tcPr>
          <w:p w:rsidR="001B039A" w:rsidRPr="009B481A" w:rsidRDefault="00795533" w:rsidP="00F0650D">
            <w:r w:rsidRPr="009B481A">
              <w:t>Наименование объекта или группы объектов</w:t>
            </w:r>
          </w:p>
        </w:tc>
        <w:tc>
          <w:tcPr>
            <w:tcW w:w="5244" w:type="dxa"/>
            <w:shd w:val="clear" w:color="auto" w:fill="auto"/>
          </w:tcPr>
          <w:p w:rsidR="001B039A" w:rsidRPr="009B481A" w:rsidRDefault="00795533" w:rsidP="00F0650D">
            <w:r w:rsidRPr="009B481A">
              <w:t>объект</w:t>
            </w:r>
            <w:r w:rsidR="006B5544" w:rsidRPr="009B481A">
              <w:t>ы</w:t>
            </w:r>
            <w:r w:rsidRPr="009B481A">
              <w:t xml:space="preserve"> улично-дорожной сети в границах населенных пунктов поселения</w:t>
            </w:r>
            <w:r w:rsidR="008C606C" w:rsidRPr="009B481A">
              <w:t xml:space="preserve"> (улицы, дороги, проезды)</w:t>
            </w:r>
          </w:p>
        </w:tc>
      </w:tr>
      <w:tr w:rsidR="001B039A" w:rsidRPr="009B481A" w:rsidTr="009B481A">
        <w:tc>
          <w:tcPr>
            <w:tcW w:w="5070" w:type="dxa"/>
            <w:vMerge w:val="restart"/>
            <w:shd w:val="clear" w:color="auto" w:fill="auto"/>
          </w:tcPr>
          <w:p w:rsidR="001B039A" w:rsidRPr="009B481A" w:rsidRDefault="001B039A" w:rsidP="00F0650D">
            <w:r w:rsidRPr="009B481A">
              <w:t xml:space="preserve">Планируемые места размещения (по </w:t>
            </w:r>
            <w:r w:rsidRPr="009B481A">
              <w:lastRenderedPageBreak/>
              <w:t>предложениям)</w:t>
            </w:r>
          </w:p>
        </w:tc>
        <w:tc>
          <w:tcPr>
            <w:tcW w:w="5244" w:type="dxa"/>
            <w:shd w:val="clear" w:color="auto" w:fill="auto"/>
          </w:tcPr>
          <w:p w:rsidR="001B039A" w:rsidRPr="009B481A" w:rsidRDefault="00B53481" w:rsidP="009815FC">
            <w:r w:rsidRPr="009B481A">
              <w:rPr>
                <w:rFonts w:eastAsia="Calibri"/>
              </w:rPr>
              <w:lastRenderedPageBreak/>
              <w:t>в границах населенных пунктов</w:t>
            </w:r>
          </w:p>
        </w:tc>
      </w:tr>
      <w:tr w:rsidR="001B039A" w:rsidRPr="009B481A" w:rsidTr="009B481A">
        <w:tc>
          <w:tcPr>
            <w:tcW w:w="5070" w:type="dxa"/>
            <w:vMerge/>
            <w:shd w:val="clear" w:color="auto" w:fill="auto"/>
          </w:tcPr>
          <w:p w:rsidR="001B039A" w:rsidRPr="009B481A" w:rsidRDefault="001B039A" w:rsidP="00F0650D"/>
        </w:tc>
        <w:tc>
          <w:tcPr>
            <w:tcW w:w="5244" w:type="dxa"/>
            <w:shd w:val="clear" w:color="auto" w:fill="auto"/>
          </w:tcPr>
          <w:p w:rsidR="001B039A" w:rsidRPr="009B481A" w:rsidRDefault="001B039A" w:rsidP="00F0650D">
            <w:r w:rsidRPr="009B481A">
              <w:t>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w:t>
            </w:r>
          </w:p>
        </w:tc>
      </w:tr>
      <w:tr w:rsidR="001B039A" w:rsidRPr="009B481A" w:rsidTr="009B481A">
        <w:tc>
          <w:tcPr>
            <w:tcW w:w="10314" w:type="dxa"/>
            <w:gridSpan w:val="2"/>
            <w:shd w:val="clear" w:color="auto" w:fill="auto"/>
          </w:tcPr>
          <w:p w:rsidR="001B039A" w:rsidRPr="009B481A" w:rsidRDefault="001B039A" w:rsidP="009B481A">
            <w:pPr>
              <w:jc w:val="center"/>
              <w:rPr>
                <w:b/>
                <w:lang w:eastAsia="ar-SA"/>
              </w:rPr>
            </w:pPr>
            <w:r w:rsidRPr="009B481A">
              <w:rPr>
                <w:b/>
                <w:lang w:eastAsia="ar-SA"/>
              </w:rPr>
              <w:lastRenderedPageBreak/>
              <w:t>Анализ состояния и использования территории, рекомендованной для размещения планируемого объекта</w:t>
            </w:r>
          </w:p>
        </w:tc>
      </w:tr>
      <w:tr w:rsidR="001B039A" w:rsidRPr="009B481A" w:rsidTr="009B481A">
        <w:tc>
          <w:tcPr>
            <w:tcW w:w="5070" w:type="dxa"/>
            <w:shd w:val="clear" w:color="auto" w:fill="auto"/>
            <w:vAlign w:val="center"/>
          </w:tcPr>
          <w:p w:rsidR="001B039A" w:rsidRPr="009B481A" w:rsidRDefault="001B039A" w:rsidP="009B481A">
            <w:pPr>
              <w:jc w:val="center"/>
              <w:rPr>
                <w:b/>
                <w:lang w:eastAsia="ar-SA"/>
              </w:rPr>
            </w:pPr>
            <w:r w:rsidRPr="009B481A">
              <w:rPr>
                <w:b/>
                <w:lang w:eastAsia="ar-SA"/>
              </w:rPr>
              <w:t>Наименование параметров и критериев</w:t>
            </w:r>
          </w:p>
        </w:tc>
        <w:tc>
          <w:tcPr>
            <w:tcW w:w="5244" w:type="dxa"/>
            <w:shd w:val="clear" w:color="auto" w:fill="auto"/>
            <w:vAlign w:val="center"/>
          </w:tcPr>
          <w:p w:rsidR="001B039A" w:rsidRPr="009B481A" w:rsidRDefault="001B039A" w:rsidP="009B481A">
            <w:pPr>
              <w:jc w:val="center"/>
              <w:rPr>
                <w:b/>
                <w:lang w:eastAsia="ar-SA"/>
              </w:rPr>
            </w:pPr>
            <w:r w:rsidRPr="009B481A">
              <w:rPr>
                <w:b/>
                <w:lang w:eastAsia="ar-SA"/>
              </w:rPr>
              <w:t>Результаты анализа состояния и использования территории</w:t>
            </w:r>
          </w:p>
        </w:tc>
      </w:tr>
      <w:tr w:rsidR="001B039A" w:rsidRPr="009B481A" w:rsidTr="009B481A">
        <w:tc>
          <w:tcPr>
            <w:tcW w:w="5070" w:type="dxa"/>
            <w:shd w:val="clear" w:color="auto" w:fill="auto"/>
          </w:tcPr>
          <w:p w:rsidR="001B039A" w:rsidRPr="009B481A" w:rsidRDefault="001B039A" w:rsidP="00F0650D">
            <w:pPr>
              <w:rPr>
                <w:szCs w:val="28"/>
                <w:lang w:eastAsia="ar-SA"/>
              </w:rPr>
            </w:pPr>
            <w:r w:rsidRPr="009B481A">
              <w:rPr>
                <w:lang w:eastAsia="ar-SA"/>
              </w:rPr>
              <w:t>Категория земель, в пределах которой предполагается размещение соответствующего объекта</w:t>
            </w:r>
            <w:r w:rsidRPr="009B481A">
              <w:rPr>
                <w:szCs w:val="28"/>
                <w:lang w:eastAsia="ar-SA"/>
              </w:rPr>
              <w:t>(земли населённых пунктов, земли иных категорий)</w:t>
            </w:r>
          </w:p>
        </w:tc>
        <w:tc>
          <w:tcPr>
            <w:tcW w:w="5244" w:type="dxa"/>
            <w:shd w:val="clear" w:color="auto" w:fill="auto"/>
          </w:tcPr>
          <w:p w:rsidR="001B039A" w:rsidRPr="009B481A" w:rsidRDefault="001B039A" w:rsidP="00F0650D">
            <w:pPr>
              <w:rPr>
                <w:lang w:eastAsia="ar-SA"/>
              </w:rPr>
            </w:pPr>
            <w:r w:rsidRPr="009B481A">
              <w:rPr>
                <w:szCs w:val="28"/>
                <w:lang w:eastAsia="ar-SA"/>
              </w:rPr>
              <w:t>земли населённых пунктов</w:t>
            </w:r>
          </w:p>
        </w:tc>
      </w:tr>
      <w:tr w:rsidR="001B039A" w:rsidRPr="009B481A" w:rsidTr="009B481A">
        <w:tc>
          <w:tcPr>
            <w:tcW w:w="5070" w:type="dxa"/>
            <w:shd w:val="clear" w:color="auto" w:fill="auto"/>
          </w:tcPr>
          <w:p w:rsidR="001B039A" w:rsidRPr="009B481A" w:rsidRDefault="001B039A" w:rsidP="00F0650D">
            <w:pPr>
              <w:rPr>
                <w:lang w:eastAsia="ar-SA"/>
              </w:rPr>
            </w:pPr>
            <w:r w:rsidRPr="009B481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1B039A" w:rsidRPr="009B481A" w:rsidRDefault="00622CBA" w:rsidP="00F0650D">
            <w:pPr>
              <w:rPr>
                <w:lang w:eastAsia="ar-SA"/>
              </w:rPr>
            </w:pPr>
            <w:r w:rsidRPr="009B481A">
              <w:rPr>
                <w:lang w:eastAsia="ar-SA"/>
              </w:rPr>
              <w:t>в</w:t>
            </w:r>
            <w:r w:rsidR="001B039A" w:rsidRPr="009B481A">
              <w:rPr>
                <w:lang w:eastAsia="ar-SA"/>
              </w:rPr>
              <w:t xml:space="preserve"> границах территории общего пользования</w:t>
            </w:r>
          </w:p>
        </w:tc>
      </w:tr>
      <w:tr w:rsidR="001B039A" w:rsidRPr="009B481A" w:rsidTr="009B481A">
        <w:tc>
          <w:tcPr>
            <w:tcW w:w="5070" w:type="dxa"/>
            <w:shd w:val="clear" w:color="auto" w:fill="auto"/>
          </w:tcPr>
          <w:p w:rsidR="001B039A" w:rsidRPr="009B481A" w:rsidRDefault="001B039A" w:rsidP="00F0650D">
            <w:pPr>
              <w:rPr>
                <w:lang w:eastAsia="ar-SA"/>
              </w:rPr>
            </w:pPr>
            <w:r w:rsidRPr="009B481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1B039A" w:rsidRPr="009B481A" w:rsidRDefault="00622CBA" w:rsidP="00F0650D">
            <w:pPr>
              <w:rPr>
                <w:lang w:eastAsia="ar-SA"/>
              </w:rPr>
            </w:pPr>
            <w:r w:rsidRPr="009B481A">
              <w:rPr>
                <w:lang w:eastAsia="ar-SA"/>
              </w:rPr>
              <w:t>о</w:t>
            </w:r>
            <w:r w:rsidR="001B039A" w:rsidRPr="009B481A">
              <w:rPr>
                <w:lang w:eastAsia="ar-SA"/>
              </w:rPr>
              <w:t>тсутствуют</w:t>
            </w:r>
          </w:p>
        </w:tc>
      </w:tr>
      <w:tr w:rsidR="001B039A" w:rsidRPr="009B481A" w:rsidTr="009B481A">
        <w:tc>
          <w:tcPr>
            <w:tcW w:w="5070" w:type="dxa"/>
            <w:shd w:val="clear" w:color="auto" w:fill="auto"/>
          </w:tcPr>
          <w:p w:rsidR="001B039A" w:rsidRPr="009B481A" w:rsidRDefault="001B039A" w:rsidP="00F0650D">
            <w:pPr>
              <w:rPr>
                <w:lang w:eastAsia="ar-SA"/>
              </w:rPr>
            </w:pPr>
            <w:r w:rsidRPr="009B481A">
              <w:rPr>
                <w:lang w:eastAsia="ar-SA"/>
              </w:rPr>
              <w:t>Возможность осуществления реконструкции занятых территорий.</w:t>
            </w:r>
          </w:p>
        </w:tc>
        <w:tc>
          <w:tcPr>
            <w:tcW w:w="5244" w:type="dxa"/>
            <w:shd w:val="clear" w:color="auto" w:fill="auto"/>
          </w:tcPr>
          <w:p w:rsidR="001B039A" w:rsidRPr="009B481A" w:rsidRDefault="00622CBA" w:rsidP="00F0650D">
            <w:pPr>
              <w:rPr>
                <w:lang w:eastAsia="ar-SA"/>
              </w:rPr>
            </w:pPr>
            <w:r w:rsidRPr="009B481A">
              <w:rPr>
                <w:lang w:eastAsia="ar-SA"/>
              </w:rPr>
              <w:t>н</w:t>
            </w:r>
            <w:r w:rsidR="001B039A" w:rsidRPr="009B481A">
              <w:rPr>
                <w:lang w:eastAsia="ar-SA"/>
              </w:rPr>
              <w:t>е требуется</w:t>
            </w:r>
          </w:p>
        </w:tc>
      </w:tr>
      <w:tr w:rsidR="001B039A" w:rsidRPr="009B481A" w:rsidTr="009B481A">
        <w:tc>
          <w:tcPr>
            <w:tcW w:w="5070" w:type="dxa"/>
            <w:shd w:val="clear" w:color="auto" w:fill="auto"/>
          </w:tcPr>
          <w:p w:rsidR="001B039A" w:rsidRPr="009B481A" w:rsidRDefault="001B039A" w:rsidP="00F0650D">
            <w:pPr>
              <w:rPr>
                <w:lang w:eastAsia="ar-SA"/>
              </w:rPr>
            </w:pPr>
            <w:r w:rsidRPr="009B481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1B039A" w:rsidRPr="009B481A" w:rsidRDefault="00622CBA" w:rsidP="00F0650D">
            <w:pPr>
              <w:rPr>
                <w:lang w:eastAsia="ar-SA"/>
              </w:rPr>
            </w:pPr>
            <w:r w:rsidRPr="009B481A">
              <w:rPr>
                <w:lang w:eastAsia="ar-SA"/>
              </w:rPr>
              <w:t>н</w:t>
            </w:r>
            <w:r w:rsidR="001B039A" w:rsidRPr="009B481A">
              <w:rPr>
                <w:lang w:eastAsia="ar-SA"/>
              </w:rPr>
              <w:t>е требуется</w:t>
            </w:r>
          </w:p>
        </w:tc>
      </w:tr>
      <w:tr w:rsidR="001B039A" w:rsidRPr="009B481A" w:rsidTr="009B481A">
        <w:tc>
          <w:tcPr>
            <w:tcW w:w="5070" w:type="dxa"/>
            <w:shd w:val="clear" w:color="auto" w:fill="auto"/>
          </w:tcPr>
          <w:p w:rsidR="001B039A" w:rsidRPr="009B481A" w:rsidRDefault="001B039A" w:rsidP="00F0650D">
            <w:pPr>
              <w:rPr>
                <w:lang w:eastAsia="ar-SA"/>
              </w:rPr>
            </w:pPr>
            <w:r w:rsidRPr="009B481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1B039A" w:rsidRPr="009B481A" w:rsidRDefault="00622CBA" w:rsidP="00F0650D">
            <w:pPr>
              <w:rPr>
                <w:lang w:eastAsia="ar-SA"/>
              </w:rPr>
            </w:pPr>
            <w:r w:rsidRPr="009B481A">
              <w:rPr>
                <w:lang w:eastAsia="ar-SA"/>
              </w:rPr>
              <w:t>с</w:t>
            </w:r>
            <w:r w:rsidR="001B039A" w:rsidRPr="009B481A">
              <w:rPr>
                <w:lang w:eastAsia="ar-SA"/>
              </w:rPr>
              <w:t xml:space="preserve">оответствует </w:t>
            </w:r>
          </w:p>
        </w:tc>
      </w:tr>
      <w:tr w:rsidR="00622CBA" w:rsidRPr="009B481A" w:rsidTr="009B481A">
        <w:tc>
          <w:tcPr>
            <w:tcW w:w="5070" w:type="dxa"/>
            <w:shd w:val="clear" w:color="auto" w:fill="auto"/>
          </w:tcPr>
          <w:p w:rsidR="00622CBA" w:rsidRPr="009B481A" w:rsidRDefault="00622CBA" w:rsidP="00622CBA">
            <w:pPr>
              <w:rPr>
                <w:lang w:eastAsia="ar-SA"/>
              </w:rPr>
            </w:pPr>
            <w:r w:rsidRPr="009B481A">
              <w:t>Функциональная зона</w:t>
            </w:r>
          </w:p>
        </w:tc>
        <w:tc>
          <w:tcPr>
            <w:tcW w:w="5244" w:type="dxa"/>
            <w:shd w:val="clear" w:color="auto" w:fill="auto"/>
          </w:tcPr>
          <w:p w:rsidR="00622CBA" w:rsidRPr="009B481A" w:rsidRDefault="00622CBA" w:rsidP="00622CBA">
            <w:r w:rsidRPr="009B481A">
              <w:t>зона застройки индивидуальными жилыми домами Ж1;</w:t>
            </w:r>
          </w:p>
          <w:p w:rsidR="00622CBA" w:rsidRPr="009B481A" w:rsidRDefault="00622CBA" w:rsidP="00622CBA">
            <w:r w:rsidRPr="009B481A">
              <w:t>зона застройки малоэтажными жилыми домами Ж2;</w:t>
            </w:r>
          </w:p>
          <w:p w:rsidR="00986D09" w:rsidRPr="009B481A" w:rsidRDefault="00986D09" w:rsidP="00622CBA">
            <w:r w:rsidRPr="009B481A">
              <w:t>зона застройки среднеэтажными жилыми домами Ж3;</w:t>
            </w:r>
          </w:p>
          <w:p w:rsidR="00622CBA" w:rsidRPr="009B481A" w:rsidRDefault="00622CBA" w:rsidP="00622CBA">
            <w:r w:rsidRPr="009B481A">
              <w:t>зона размещения объектов социального и коммунально-бытового назначения О1;</w:t>
            </w:r>
          </w:p>
          <w:p w:rsidR="00622CBA" w:rsidRPr="009B481A" w:rsidRDefault="00622CBA" w:rsidP="00622CBA">
            <w:pPr>
              <w:rPr>
                <w:lang w:eastAsia="ar-SA"/>
              </w:rPr>
            </w:pPr>
            <w:r w:rsidRPr="009B481A">
              <w:t>зона делового, общественного и коммерческого назначения О2;</w:t>
            </w:r>
          </w:p>
        </w:tc>
      </w:tr>
      <w:tr w:rsidR="00622CBA" w:rsidRPr="009B481A" w:rsidTr="009B481A">
        <w:tc>
          <w:tcPr>
            <w:tcW w:w="10314" w:type="dxa"/>
            <w:gridSpan w:val="2"/>
            <w:shd w:val="clear" w:color="auto" w:fill="auto"/>
          </w:tcPr>
          <w:p w:rsidR="00622CBA" w:rsidRPr="009B481A" w:rsidRDefault="00622CBA" w:rsidP="009B481A">
            <w:pPr>
              <w:jc w:val="center"/>
              <w:rPr>
                <w:b/>
                <w:lang w:eastAsia="ar-SA"/>
              </w:rPr>
            </w:pPr>
            <w:r w:rsidRPr="009B481A">
              <w:rPr>
                <w:b/>
                <w:lang w:eastAsia="ar-SA"/>
              </w:rPr>
              <w:t>Определение возможных направлений развития территории</w:t>
            </w:r>
          </w:p>
        </w:tc>
      </w:tr>
      <w:tr w:rsidR="00622CBA" w:rsidRPr="009B481A" w:rsidTr="009B481A">
        <w:tc>
          <w:tcPr>
            <w:tcW w:w="5070" w:type="dxa"/>
            <w:shd w:val="clear" w:color="auto" w:fill="auto"/>
          </w:tcPr>
          <w:p w:rsidR="00622CBA" w:rsidRPr="009B481A" w:rsidRDefault="00622CBA" w:rsidP="009B481A">
            <w:pPr>
              <w:jc w:val="center"/>
              <w:rPr>
                <w:b/>
              </w:rPr>
            </w:pPr>
            <w:r w:rsidRPr="009B481A">
              <w:rPr>
                <w:b/>
                <w:lang w:eastAsia="ar-SA"/>
              </w:rPr>
              <w:t>Наименование параметров и критериев</w:t>
            </w:r>
          </w:p>
        </w:tc>
        <w:tc>
          <w:tcPr>
            <w:tcW w:w="5244" w:type="dxa"/>
            <w:shd w:val="clear" w:color="auto" w:fill="auto"/>
            <w:vAlign w:val="center"/>
          </w:tcPr>
          <w:p w:rsidR="00622CBA" w:rsidRPr="009B481A" w:rsidRDefault="00622CBA" w:rsidP="009B481A">
            <w:pPr>
              <w:jc w:val="center"/>
              <w:rPr>
                <w:b/>
              </w:rPr>
            </w:pPr>
            <w:r w:rsidRPr="009B481A">
              <w:rPr>
                <w:b/>
              </w:rPr>
              <w:t>Результаты оценки и анализа</w:t>
            </w:r>
          </w:p>
        </w:tc>
      </w:tr>
      <w:tr w:rsidR="00622CBA" w:rsidRPr="009B481A" w:rsidTr="009B481A">
        <w:tc>
          <w:tcPr>
            <w:tcW w:w="5070" w:type="dxa"/>
            <w:shd w:val="clear" w:color="auto" w:fill="auto"/>
          </w:tcPr>
          <w:p w:rsidR="00622CBA" w:rsidRPr="009B481A" w:rsidRDefault="00622CBA" w:rsidP="00622CBA">
            <w:pPr>
              <w:rPr>
                <w:lang w:eastAsia="ar-SA"/>
              </w:rPr>
            </w:pPr>
            <w:r w:rsidRPr="009B481A">
              <w:rPr>
                <w:lang w:eastAsia="ar-SA"/>
              </w:rPr>
              <w:lastRenderedPageBreak/>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622CBA" w:rsidRPr="009B481A" w:rsidRDefault="00622CBA" w:rsidP="00622CBA">
            <w:r w:rsidRPr="009B481A">
              <w:t xml:space="preserve">повышение комфортного уровня проживания населения; </w:t>
            </w:r>
          </w:p>
          <w:p w:rsidR="00622CBA" w:rsidRPr="009B481A" w:rsidRDefault="00622CBA" w:rsidP="00622CBA">
            <w:r w:rsidRPr="009B481A">
              <w:t>повышение удовлетворенности населения качеством автомобильных дорог в муниципальном образовании;</w:t>
            </w:r>
          </w:p>
          <w:p w:rsidR="00622CBA" w:rsidRPr="009B481A" w:rsidRDefault="00622CBA" w:rsidP="00622CBA">
            <w:r w:rsidRPr="009B481A">
              <w:t>снижение количества дорожно-транспортных происшествий из-за сопутствующих дорожных условий улично-дорожной сети населенных пунктов, находящихся на балансе поселения;</w:t>
            </w:r>
          </w:p>
          <w:p w:rsidR="00622CBA" w:rsidRPr="009B481A" w:rsidRDefault="00622CBA" w:rsidP="00622CBA">
            <w:r w:rsidRPr="009B481A">
              <w:t>повышение удовлетворенности населения организацией транспортного обслуживания в муниципальном образовании;</w:t>
            </w:r>
          </w:p>
        </w:tc>
      </w:tr>
      <w:tr w:rsidR="00622CBA" w:rsidRPr="009B481A" w:rsidTr="009B481A">
        <w:tc>
          <w:tcPr>
            <w:tcW w:w="5070" w:type="dxa"/>
            <w:shd w:val="clear" w:color="auto" w:fill="auto"/>
          </w:tcPr>
          <w:p w:rsidR="00622CBA" w:rsidRPr="009B481A" w:rsidRDefault="00622CBA" w:rsidP="00622CBA">
            <w:pPr>
              <w:rPr>
                <w:lang w:eastAsia="ar-SA"/>
              </w:rPr>
            </w:pPr>
            <w:r w:rsidRPr="009B481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622CBA" w:rsidRPr="009B481A" w:rsidRDefault="00622CBA" w:rsidP="00622CBA">
            <w:r w:rsidRPr="009B481A">
              <w:t>рассматриваемые территории относятся к «точкам роста»</w:t>
            </w:r>
          </w:p>
        </w:tc>
      </w:tr>
      <w:tr w:rsidR="00622CBA" w:rsidRPr="009B481A" w:rsidTr="009B481A">
        <w:tc>
          <w:tcPr>
            <w:tcW w:w="5070" w:type="dxa"/>
            <w:shd w:val="clear" w:color="auto" w:fill="auto"/>
          </w:tcPr>
          <w:p w:rsidR="00622CBA" w:rsidRPr="009B481A" w:rsidRDefault="00622CBA" w:rsidP="00622CBA">
            <w:pPr>
              <w:rPr>
                <w:lang w:eastAsia="ar-SA"/>
              </w:rPr>
            </w:pPr>
            <w:r w:rsidRPr="009B481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622CBA" w:rsidRPr="009B481A" w:rsidRDefault="00622CBA" w:rsidP="00622CBA"/>
        </w:tc>
      </w:tr>
      <w:tr w:rsidR="00622CBA" w:rsidRPr="009B481A" w:rsidTr="009B481A">
        <w:tc>
          <w:tcPr>
            <w:tcW w:w="5070" w:type="dxa"/>
            <w:shd w:val="clear" w:color="auto" w:fill="auto"/>
          </w:tcPr>
          <w:p w:rsidR="00622CBA" w:rsidRPr="009B481A" w:rsidRDefault="00622CBA" w:rsidP="00622CBA">
            <w:pPr>
              <w:rPr>
                <w:lang w:eastAsia="ar-SA"/>
              </w:rPr>
            </w:pPr>
            <w:r w:rsidRPr="009B481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622CBA" w:rsidRPr="009B481A" w:rsidRDefault="00622CBA" w:rsidP="00622CBA">
            <w:r w:rsidRPr="009B481A">
              <w:t>размещение данных объектов</w:t>
            </w:r>
            <w:r w:rsidRPr="009B481A">
              <w:rPr>
                <w:lang w:eastAsia="ar-SA"/>
              </w:rPr>
              <w:t xml:space="preserve"> соответствует требованиям обеспечения безопасных усло</w:t>
            </w:r>
            <w:r w:rsidR="008F6EB6" w:rsidRPr="009B481A">
              <w:rPr>
                <w:lang w:eastAsia="ar-SA"/>
              </w:rPr>
              <w:t>вий жизнедеятельности населения</w:t>
            </w:r>
          </w:p>
        </w:tc>
      </w:tr>
      <w:tr w:rsidR="00622CBA" w:rsidRPr="009B481A" w:rsidTr="009B481A">
        <w:tc>
          <w:tcPr>
            <w:tcW w:w="5070" w:type="dxa"/>
            <w:shd w:val="clear" w:color="auto" w:fill="auto"/>
          </w:tcPr>
          <w:p w:rsidR="00622CBA" w:rsidRPr="009B481A" w:rsidRDefault="00E94AE0" w:rsidP="00622CBA">
            <w:pPr>
              <w:rPr>
                <w:lang w:eastAsia="ar-SA"/>
              </w:rPr>
            </w:pPr>
            <w:r>
              <w:rPr>
                <w:lang w:eastAsia="ar-SA"/>
              </w:rPr>
              <w:t>-</w:t>
            </w:r>
            <w:r w:rsidR="00622CBA" w:rsidRPr="009B481A">
              <w:rPr>
                <w:lang w:eastAsia="ar-SA"/>
              </w:rP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622CBA" w:rsidRPr="009B481A" w:rsidRDefault="00622CBA" w:rsidP="00622CBA">
            <w:r w:rsidRPr="009B481A">
              <w:t>соответствует</w:t>
            </w:r>
          </w:p>
        </w:tc>
      </w:tr>
      <w:tr w:rsidR="00622CBA" w:rsidRPr="009B481A" w:rsidTr="009B481A">
        <w:tc>
          <w:tcPr>
            <w:tcW w:w="5070" w:type="dxa"/>
            <w:shd w:val="clear" w:color="auto" w:fill="auto"/>
          </w:tcPr>
          <w:p w:rsidR="00622CBA" w:rsidRPr="009B481A" w:rsidRDefault="00E94AE0" w:rsidP="00622CBA">
            <w:pPr>
              <w:rPr>
                <w:lang w:eastAsia="ar-SA"/>
              </w:rPr>
            </w:pPr>
            <w:r>
              <w:rPr>
                <w:lang w:eastAsia="ar-SA"/>
              </w:rPr>
              <w:t>-</w:t>
            </w:r>
            <w:r w:rsidR="00622CBA" w:rsidRPr="009B481A">
              <w:rPr>
                <w:lang w:eastAsia="ar-SA"/>
              </w:rPr>
              <w:t>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622CBA" w:rsidRPr="009B481A" w:rsidRDefault="00622CBA" w:rsidP="00622CBA">
            <w:r w:rsidRPr="009B481A">
              <w:t>создаваемые объекты оказывают</w:t>
            </w:r>
            <w:r w:rsidRPr="009B481A">
              <w:rPr>
                <w:lang w:eastAsia="ar-SA"/>
              </w:rPr>
              <w:t xml:space="preserve"> негативно</w:t>
            </w:r>
            <w:r w:rsidR="00890CF1" w:rsidRPr="009B481A">
              <w:rPr>
                <w:lang w:eastAsia="ar-SA"/>
              </w:rPr>
              <w:t>е</w:t>
            </w:r>
            <w:r w:rsidRPr="009B481A">
              <w:rPr>
                <w:lang w:eastAsia="ar-SA"/>
              </w:rPr>
              <w:t xml:space="preserve"> воздействи</w:t>
            </w:r>
            <w:r w:rsidR="00890CF1" w:rsidRPr="009B481A">
              <w:rPr>
                <w:lang w:eastAsia="ar-SA"/>
              </w:rPr>
              <w:t>е</w:t>
            </w:r>
            <w:r w:rsidRPr="009B481A">
              <w:rPr>
                <w:lang w:eastAsia="ar-SA"/>
              </w:rPr>
              <w:t xml:space="preserve"> на окружающую среду</w:t>
            </w:r>
            <w:r w:rsidR="00890CF1" w:rsidRPr="009B481A">
              <w:rPr>
                <w:lang w:eastAsia="ar-SA"/>
              </w:rPr>
              <w:t xml:space="preserve"> в пределах допустимого воздействия</w:t>
            </w:r>
          </w:p>
        </w:tc>
      </w:tr>
      <w:tr w:rsidR="00622CBA" w:rsidRPr="009B481A" w:rsidTr="009B481A">
        <w:tc>
          <w:tcPr>
            <w:tcW w:w="5070" w:type="dxa"/>
            <w:shd w:val="clear" w:color="auto" w:fill="auto"/>
          </w:tcPr>
          <w:p w:rsidR="00622CBA" w:rsidRPr="009B481A" w:rsidRDefault="00E94AE0" w:rsidP="00622CBA">
            <w:pPr>
              <w:rPr>
                <w:lang w:eastAsia="ar-SA"/>
              </w:rPr>
            </w:pPr>
            <w:r>
              <w:rPr>
                <w:lang w:eastAsia="ar-SA"/>
              </w:rPr>
              <w:lastRenderedPageBreak/>
              <w:t>-</w:t>
            </w:r>
            <w:r w:rsidR="00622CBA" w:rsidRPr="009B481A">
              <w:rPr>
                <w:lang w:eastAsia="ar-SA"/>
              </w:rPr>
              <w:t>учет требований охраны и рационального использования природных ресурсов.</w:t>
            </w:r>
          </w:p>
        </w:tc>
        <w:tc>
          <w:tcPr>
            <w:tcW w:w="5244" w:type="dxa"/>
            <w:shd w:val="clear" w:color="auto" w:fill="auto"/>
          </w:tcPr>
          <w:p w:rsidR="00622CBA" w:rsidRPr="009B481A" w:rsidRDefault="00890CF1" w:rsidP="00622CBA">
            <w:r w:rsidRPr="009B481A">
              <w:t>у</w:t>
            </w:r>
            <w:r w:rsidR="00622CBA" w:rsidRPr="009B481A">
              <w:t>чет проводить не требуется</w:t>
            </w:r>
          </w:p>
        </w:tc>
      </w:tr>
      <w:tr w:rsidR="00622CBA" w:rsidRPr="009B481A" w:rsidTr="009B481A">
        <w:tc>
          <w:tcPr>
            <w:tcW w:w="5070" w:type="dxa"/>
            <w:shd w:val="clear" w:color="auto" w:fill="auto"/>
          </w:tcPr>
          <w:p w:rsidR="00622CBA" w:rsidRPr="009B481A" w:rsidRDefault="00622CBA" w:rsidP="00622CBA">
            <w:pPr>
              <w:rPr>
                <w:lang w:eastAsia="ar-SA"/>
              </w:rPr>
            </w:pPr>
            <w:r w:rsidRPr="009B481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622CBA" w:rsidRPr="009B481A" w:rsidRDefault="00890CF1" w:rsidP="00622CBA">
            <w:r w:rsidRPr="009B481A">
              <w:t>о</w:t>
            </w:r>
            <w:r w:rsidR="00622CBA" w:rsidRPr="009B481A">
              <w:t>бъекты планируется разместить согласно</w:t>
            </w:r>
            <w:r w:rsidR="00622CBA" w:rsidRPr="009B481A">
              <w:rPr>
                <w:lang w:eastAsia="ar-SA"/>
              </w:rPr>
              <w:t xml:space="preserve"> планировочной структуре и функциональному зонированию</w:t>
            </w:r>
          </w:p>
        </w:tc>
      </w:tr>
      <w:tr w:rsidR="00622CBA" w:rsidRPr="009B481A" w:rsidTr="009B481A">
        <w:tc>
          <w:tcPr>
            <w:tcW w:w="5070" w:type="dxa"/>
            <w:shd w:val="clear" w:color="auto" w:fill="auto"/>
          </w:tcPr>
          <w:p w:rsidR="00622CBA" w:rsidRPr="009B481A" w:rsidRDefault="00622CBA" w:rsidP="00622CBA">
            <w:pPr>
              <w:rPr>
                <w:lang w:eastAsia="ar-SA"/>
              </w:rPr>
            </w:pPr>
            <w:r w:rsidRPr="009B481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622CBA" w:rsidRPr="009B481A" w:rsidRDefault="00890CF1" w:rsidP="00622CBA">
            <w:r w:rsidRPr="009B481A">
              <w:t>п</w:t>
            </w:r>
            <w:r w:rsidR="00622CBA" w:rsidRPr="009B481A">
              <w:t>редполагаемое место размещения объектов соответствует фун</w:t>
            </w:r>
            <w:r w:rsidRPr="009B481A">
              <w:t>кциональной зоне</w:t>
            </w:r>
          </w:p>
        </w:tc>
      </w:tr>
      <w:tr w:rsidR="00622CBA" w:rsidRPr="009B481A" w:rsidTr="009B481A">
        <w:tc>
          <w:tcPr>
            <w:tcW w:w="10314" w:type="dxa"/>
            <w:gridSpan w:val="2"/>
            <w:shd w:val="clear" w:color="auto" w:fill="auto"/>
          </w:tcPr>
          <w:p w:rsidR="00622CBA" w:rsidRPr="009B481A" w:rsidRDefault="00622CBA" w:rsidP="009B481A">
            <w:pPr>
              <w:jc w:val="center"/>
              <w:rPr>
                <w:b/>
                <w:lang w:eastAsia="ar-SA"/>
              </w:rPr>
            </w:pPr>
            <w:r w:rsidRPr="009B481A">
              <w:rPr>
                <w:b/>
                <w:lang w:eastAsia="ar-SA"/>
              </w:rPr>
              <w:t>Прогнозируемые ограничения использования соответствующей территории</w:t>
            </w:r>
          </w:p>
        </w:tc>
      </w:tr>
      <w:tr w:rsidR="00622CBA" w:rsidRPr="009B481A" w:rsidTr="009B481A">
        <w:tc>
          <w:tcPr>
            <w:tcW w:w="5070" w:type="dxa"/>
            <w:shd w:val="clear" w:color="auto" w:fill="auto"/>
          </w:tcPr>
          <w:p w:rsidR="00622CBA" w:rsidRPr="009B481A" w:rsidRDefault="00622CBA" w:rsidP="009B481A">
            <w:pPr>
              <w:jc w:val="center"/>
              <w:rPr>
                <w:b/>
              </w:rPr>
            </w:pPr>
            <w:r w:rsidRPr="009B481A">
              <w:rPr>
                <w:b/>
                <w:lang w:eastAsia="ar-SA"/>
              </w:rPr>
              <w:t>Наименование параметров и критериев</w:t>
            </w:r>
          </w:p>
        </w:tc>
        <w:tc>
          <w:tcPr>
            <w:tcW w:w="5244" w:type="dxa"/>
            <w:shd w:val="clear" w:color="auto" w:fill="auto"/>
            <w:vAlign w:val="center"/>
          </w:tcPr>
          <w:p w:rsidR="00622CBA" w:rsidRPr="009B481A" w:rsidRDefault="00622CBA" w:rsidP="009B481A">
            <w:pPr>
              <w:jc w:val="center"/>
              <w:rPr>
                <w:b/>
              </w:rPr>
            </w:pPr>
            <w:r w:rsidRPr="009B481A">
              <w:rPr>
                <w:b/>
              </w:rPr>
              <w:t>Результаты анализа</w:t>
            </w:r>
          </w:p>
        </w:tc>
      </w:tr>
      <w:tr w:rsidR="00622CBA" w:rsidRPr="009B481A" w:rsidTr="009B481A">
        <w:tc>
          <w:tcPr>
            <w:tcW w:w="5070" w:type="dxa"/>
            <w:shd w:val="clear" w:color="auto" w:fill="auto"/>
          </w:tcPr>
          <w:p w:rsidR="00622CBA" w:rsidRPr="009B481A" w:rsidRDefault="00622CBA" w:rsidP="00622CBA">
            <w:pPr>
              <w:rPr>
                <w:lang w:eastAsia="ar-SA"/>
              </w:rPr>
            </w:pPr>
            <w:r w:rsidRPr="009B481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622CBA" w:rsidRPr="009B481A" w:rsidRDefault="00890CF1" w:rsidP="00622CBA">
            <w:r w:rsidRPr="009B481A">
              <w:t>ограничения отсутствуют, в</w:t>
            </w:r>
            <w:r w:rsidR="00622CBA" w:rsidRPr="009B481A">
              <w:t xml:space="preserve"> действующих </w:t>
            </w:r>
            <w:r w:rsidRPr="009B481A">
              <w:t>п</w:t>
            </w:r>
            <w:r w:rsidR="00622CBA" w:rsidRPr="009B481A">
              <w:t>равилах землепользования и застройки, для данной территории,</w:t>
            </w:r>
            <w:r w:rsidR="00622CBA" w:rsidRPr="009B481A">
              <w:rPr>
                <w:lang w:eastAsia="ar-SA"/>
              </w:rPr>
              <w:t xml:space="preserve"> зоны с особыми условиями использ</w:t>
            </w:r>
            <w:r w:rsidRPr="009B481A">
              <w:rPr>
                <w:lang w:eastAsia="ar-SA"/>
              </w:rPr>
              <w:t>ования территории – отсутствуют</w:t>
            </w:r>
          </w:p>
        </w:tc>
      </w:tr>
      <w:tr w:rsidR="00622CBA" w:rsidRPr="009B481A" w:rsidTr="009B481A">
        <w:tc>
          <w:tcPr>
            <w:tcW w:w="5070" w:type="dxa"/>
            <w:shd w:val="clear" w:color="auto" w:fill="auto"/>
          </w:tcPr>
          <w:p w:rsidR="00622CBA" w:rsidRPr="009B481A" w:rsidRDefault="00622CBA" w:rsidP="00622CBA">
            <w:pPr>
              <w:rPr>
                <w:lang w:eastAsia="ar-SA"/>
              </w:rPr>
            </w:pPr>
            <w:r w:rsidRPr="009B481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622CBA" w:rsidRPr="009B481A" w:rsidRDefault="00890CF1" w:rsidP="00622CBA">
            <w:r w:rsidRPr="009B481A">
              <w:rPr>
                <w:lang w:eastAsia="ar-SA"/>
              </w:rPr>
              <w:t>с</w:t>
            </w:r>
            <w:r w:rsidR="00622CBA" w:rsidRPr="009B481A">
              <w:rPr>
                <w:lang w:eastAsia="ar-SA"/>
              </w:rPr>
              <w:t>оздания зон с особыми условиями использования территории, связанных с созданием планируемых объектов местного значения – не требуется</w:t>
            </w:r>
          </w:p>
        </w:tc>
      </w:tr>
      <w:tr w:rsidR="00622CBA" w:rsidRPr="009B481A" w:rsidTr="009B481A">
        <w:tc>
          <w:tcPr>
            <w:tcW w:w="5070" w:type="dxa"/>
            <w:shd w:val="clear" w:color="auto" w:fill="auto"/>
          </w:tcPr>
          <w:p w:rsidR="00622CBA" w:rsidRPr="009B481A" w:rsidRDefault="00622CBA" w:rsidP="00622CBA">
            <w:pPr>
              <w:rPr>
                <w:lang w:eastAsia="ar-SA"/>
              </w:rPr>
            </w:pPr>
            <w:r w:rsidRPr="009B481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622CBA" w:rsidRPr="009B481A" w:rsidRDefault="00890CF1" w:rsidP="00622CBA">
            <w:r w:rsidRPr="009B481A">
              <w:t>н</w:t>
            </w:r>
            <w:r w:rsidR="00622CBA" w:rsidRPr="009B481A">
              <w:t xml:space="preserve">а данной территории не планируется размещение </w:t>
            </w:r>
            <w:r w:rsidR="00622CBA" w:rsidRPr="009B481A">
              <w:rPr>
                <w:lang w:eastAsia="ar-SA"/>
              </w:rPr>
              <w:t>объектов федерал</w:t>
            </w:r>
            <w:r w:rsidRPr="009B481A">
              <w:rPr>
                <w:lang w:eastAsia="ar-SA"/>
              </w:rPr>
              <w:t>ьного и регионального значения, с</w:t>
            </w:r>
            <w:r w:rsidR="00622CBA" w:rsidRPr="009B481A">
              <w:rPr>
                <w:lang w:eastAsia="ar-SA"/>
              </w:rPr>
              <w:t>оздания зон с особыми условиями использова</w:t>
            </w:r>
            <w:r w:rsidRPr="009B481A">
              <w:rPr>
                <w:lang w:eastAsia="ar-SA"/>
              </w:rPr>
              <w:t>ния территории – не потребуется</w:t>
            </w:r>
          </w:p>
        </w:tc>
      </w:tr>
      <w:tr w:rsidR="00622CBA" w:rsidRPr="009B481A" w:rsidTr="009B481A">
        <w:tc>
          <w:tcPr>
            <w:tcW w:w="10314" w:type="dxa"/>
            <w:gridSpan w:val="2"/>
            <w:shd w:val="clear" w:color="auto" w:fill="auto"/>
          </w:tcPr>
          <w:p w:rsidR="00622CBA" w:rsidRPr="009B481A" w:rsidRDefault="00622CBA" w:rsidP="009B481A">
            <w:pPr>
              <w:jc w:val="center"/>
              <w:rPr>
                <w:b/>
              </w:rPr>
            </w:pPr>
            <w:r w:rsidRPr="009B481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622CBA" w:rsidRPr="009B481A" w:rsidTr="009B481A">
        <w:tc>
          <w:tcPr>
            <w:tcW w:w="5070" w:type="dxa"/>
            <w:shd w:val="clear" w:color="auto" w:fill="auto"/>
            <w:vAlign w:val="center"/>
          </w:tcPr>
          <w:p w:rsidR="00622CBA" w:rsidRPr="009B481A" w:rsidRDefault="00622CBA" w:rsidP="009B481A">
            <w:pPr>
              <w:jc w:val="center"/>
              <w:rPr>
                <w:b/>
                <w:lang w:eastAsia="ar-SA"/>
              </w:rPr>
            </w:pPr>
            <w:r w:rsidRPr="009B481A">
              <w:rPr>
                <w:b/>
                <w:lang w:eastAsia="ar-SA"/>
              </w:rPr>
              <w:t>Наименование параметров и критериев</w:t>
            </w:r>
          </w:p>
        </w:tc>
        <w:tc>
          <w:tcPr>
            <w:tcW w:w="5244" w:type="dxa"/>
            <w:shd w:val="clear" w:color="auto" w:fill="auto"/>
            <w:vAlign w:val="center"/>
          </w:tcPr>
          <w:p w:rsidR="00622CBA" w:rsidRPr="009B481A" w:rsidRDefault="00622CBA" w:rsidP="009B481A">
            <w:pPr>
              <w:jc w:val="center"/>
              <w:rPr>
                <w:b/>
              </w:rPr>
            </w:pPr>
            <w:r w:rsidRPr="009B481A">
              <w:rPr>
                <w:b/>
                <w:lang w:eastAsia="ar-SA"/>
              </w:rPr>
              <w:t>Результаты оценки</w:t>
            </w:r>
          </w:p>
        </w:tc>
      </w:tr>
      <w:tr w:rsidR="00890CF1" w:rsidRPr="009B481A" w:rsidTr="009B481A">
        <w:tc>
          <w:tcPr>
            <w:tcW w:w="5070" w:type="dxa"/>
            <w:shd w:val="clear" w:color="auto" w:fill="auto"/>
          </w:tcPr>
          <w:p w:rsidR="00890CF1" w:rsidRPr="009B481A" w:rsidRDefault="00890CF1" w:rsidP="00890CF1">
            <w:r w:rsidRPr="009B481A">
              <w:t xml:space="preserve">Оценка влияния на комплексное развитие включает оценку соответствия </w:t>
            </w:r>
            <w:r w:rsidRPr="009B481A">
              <w:lastRenderedPageBreak/>
              <w:t>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890CF1" w:rsidRPr="009B481A" w:rsidRDefault="00890CF1" w:rsidP="00890CF1">
            <w:r w:rsidRPr="009B481A">
              <w:lastRenderedPageBreak/>
              <w:t xml:space="preserve">планируемые объекты соответствуют параметрам функциональной зоны по </w:t>
            </w:r>
            <w:r w:rsidRPr="009B481A">
              <w:lastRenderedPageBreak/>
              <w:t>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890CF1" w:rsidRPr="009B481A" w:rsidTr="009B481A">
        <w:tc>
          <w:tcPr>
            <w:tcW w:w="5070" w:type="dxa"/>
            <w:shd w:val="clear" w:color="auto" w:fill="auto"/>
          </w:tcPr>
          <w:p w:rsidR="00890CF1" w:rsidRPr="009B481A" w:rsidRDefault="00890CF1" w:rsidP="00890CF1">
            <w:r w:rsidRPr="009B481A">
              <w:lastRenderedPageBreak/>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890CF1" w:rsidRPr="009B481A" w:rsidRDefault="00890CF1" w:rsidP="00890CF1">
            <w:r w:rsidRPr="009B481A">
              <w:t xml:space="preserve">местоположение объекта относится к территориям «точек роста» </w:t>
            </w:r>
          </w:p>
        </w:tc>
      </w:tr>
      <w:tr w:rsidR="00890CF1" w:rsidRPr="009B481A" w:rsidTr="009B481A">
        <w:tc>
          <w:tcPr>
            <w:tcW w:w="5070" w:type="dxa"/>
            <w:shd w:val="clear" w:color="auto" w:fill="auto"/>
          </w:tcPr>
          <w:p w:rsidR="00890CF1" w:rsidRPr="009B481A" w:rsidRDefault="00890CF1" w:rsidP="00890CF1">
            <w:r w:rsidRPr="009B481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890CF1" w:rsidRPr="009B481A" w:rsidRDefault="00890CF1" w:rsidP="00890CF1">
            <w:r w:rsidRPr="009B481A">
              <w:t>размещение объекта окажет положительные влияние на устойчивое развитие территории</w:t>
            </w:r>
          </w:p>
        </w:tc>
      </w:tr>
      <w:tr w:rsidR="00890CF1" w:rsidRPr="009B481A" w:rsidTr="009B481A">
        <w:tc>
          <w:tcPr>
            <w:tcW w:w="5070" w:type="dxa"/>
            <w:shd w:val="clear" w:color="auto" w:fill="auto"/>
          </w:tcPr>
          <w:p w:rsidR="00890CF1" w:rsidRPr="009B481A" w:rsidRDefault="00890CF1" w:rsidP="00890CF1">
            <w:r w:rsidRPr="009B481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890CF1" w:rsidRPr="009B481A" w:rsidRDefault="00890CF1" w:rsidP="00890CF1">
            <w:r w:rsidRPr="009B481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r w:rsidR="00412FB4" w:rsidRPr="009B481A" w:rsidTr="009B481A">
        <w:tc>
          <w:tcPr>
            <w:tcW w:w="5070" w:type="dxa"/>
            <w:shd w:val="clear" w:color="auto" w:fill="auto"/>
          </w:tcPr>
          <w:p w:rsidR="00412FB4" w:rsidRPr="009B481A" w:rsidRDefault="00412FB4" w:rsidP="00412FB4"/>
        </w:tc>
        <w:tc>
          <w:tcPr>
            <w:tcW w:w="5244" w:type="dxa"/>
            <w:shd w:val="clear" w:color="auto" w:fill="auto"/>
          </w:tcPr>
          <w:p w:rsidR="00412FB4" w:rsidRPr="009B481A" w:rsidRDefault="00412FB4" w:rsidP="00412FB4">
            <w:pPr>
              <w:rPr>
                <w:lang w:eastAsia="ar-SA"/>
              </w:rPr>
            </w:pPr>
            <w:r w:rsidRPr="009B481A">
              <w:rPr>
                <w:lang w:eastAsia="ar-SA"/>
              </w:rPr>
              <w:t>Реализация мероприятий   программы приведет к достижению следующих результатов:</w:t>
            </w:r>
          </w:p>
          <w:p w:rsidR="00412FB4" w:rsidRPr="009B481A" w:rsidRDefault="00412FB4" w:rsidP="00412FB4">
            <w:pPr>
              <w:rPr>
                <w:lang w:eastAsia="ar-SA"/>
              </w:rPr>
            </w:pPr>
            <w:r w:rsidRPr="009B481A">
              <w:rPr>
                <w:lang w:eastAsia="ar-SA"/>
              </w:rPr>
              <w:t>поддержание внутрипоселковых дорог и искусственных сооружений на них на уровне, соответствующем категории дороги, путем содержания 100 процентов дорог и сооружений на них;</w:t>
            </w:r>
          </w:p>
          <w:p w:rsidR="00412FB4" w:rsidRPr="009B481A" w:rsidRDefault="00412FB4" w:rsidP="00412FB4">
            <w:pPr>
              <w:rPr>
                <w:lang w:eastAsia="ar-SA"/>
              </w:rPr>
            </w:pPr>
            <w:r w:rsidRPr="009B481A">
              <w:rPr>
                <w:lang w:eastAsia="ar-SA"/>
              </w:rPr>
              <w:t xml:space="preserve">сохранение протяженности соответствующих нормативным требованиям внутрипоселковых дорог за счет ремонта.                        </w:t>
            </w:r>
          </w:p>
        </w:tc>
      </w:tr>
    </w:tbl>
    <w:p w:rsidR="00442B5D" w:rsidRPr="00AA000A" w:rsidRDefault="00442B5D" w:rsidP="00CF3690">
      <w:pPr>
        <w:pStyle w:val="1"/>
        <w:keepLines w:val="0"/>
        <w:numPr>
          <w:ilvl w:val="2"/>
          <w:numId w:val="35"/>
        </w:numPr>
        <w:ind w:left="426" w:hanging="568"/>
      </w:pPr>
      <w:bookmarkStart w:id="109" w:name="_Toc374193959"/>
      <w:bookmarkStart w:id="110" w:name="_Toc389545902"/>
      <w:bookmarkStart w:id="111" w:name="_Toc408941746"/>
      <w:bookmarkStart w:id="112" w:name="_Toc520658755"/>
      <w:r w:rsidRPr="00AA000A">
        <w:t>Строительство парковок (парковочных мест)</w:t>
      </w:r>
      <w:bookmarkEnd w:id="109"/>
      <w:bookmarkEnd w:id="110"/>
      <w:bookmarkEnd w:id="111"/>
      <w:bookmarkEnd w:id="112"/>
    </w:p>
    <w:p w:rsidR="00DE2E7D" w:rsidRPr="00AA000A" w:rsidRDefault="00DE2E7D" w:rsidP="00DE2E7D">
      <w:pPr>
        <w:pStyle w:val="a6"/>
        <w:ind w:firstLine="709"/>
      </w:pPr>
      <w:r w:rsidRPr="00AA000A">
        <w:t xml:space="preserve">Обоснование предложенного варианта размещения </w:t>
      </w:r>
      <w:r w:rsidR="008A2688" w:rsidRPr="00AA000A">
        <w:t xml:space="preserve">парковок (стоянок транспортных средств) </w:t>
      </w:r>
      <w:r w:rsidRPr="00AA000A">
        <w:t xml:space="preserve">по результатам комплексных обоснований, необходимых для устойчивого развития территории поселения представлено в таблице </w:t>
      </w:r>
      <w:r w:rsidR="0013179E">
        <w:t>23</w:t>
      </w:r>
      <w:r w:rsidRPr="00AA000A">
        <w:t>.</w:t>
      </w:r>
    </w:p>
    <w:p w:rsidR="00B70662" w:rsidRDefault="00B70662" w:rsidP="00956614">
      <w:pPr>
        <w:pStyle w:val="a6"/>
        <w:spacing w:after="240"/>
        <w:jc w:val="right"/>
      </w:pPr>
    </w:p>
    <w:p w:rsidR="00B70662" w:rsidRDefault="00B70662" w:rsidP="00956614">
      <w:pPr>
        <w:pStyle w:val="a6"/>
        <w:spacing w:after="240"/>
        <w:jc w:val="right"/>
      </w:pPr>
    </w:p>
    <w:p w:rsidR="00B70662" w:rsidRDefault="00B70662" w:rsidP="00956614">
      <w:pPr>
        <w:pStyle w:val="a6"/>
        <w:spacing w:after="240"/>
        <w:jc w:val="right"/>
      </w:pPr>
    </w:p>
    <w:p w:rsidR="00B70662" w:rsidRPr="00AA000A" w:rsidRDefault="00F04605" w:rsidP="00B70662">
      <w:pPr>
        <w:pStyle w:val="a6"/>
        <w:spacing w:after="240"/>
        <w:jc w:val="right"/>
        <w:rPr>
          <w:noProof/>
        </w:rPr>
      </w:pPr>
      <w:r w:rsidRPr="00AA000A">
        <w:lastRenderedPageBreak/>
        <w:t xml:space="preserve">Таблица </w:t>
      </w:r>
      <w:r w:rsidR="00093CF1">
        <w:fldChar w:fldCharType="begin"/>
      </w:r>
      <w:r w:rsidR="00763D43">
        <w:instrText xml:space="preserve"> SEQ Таблица \* ARABIC </w:instrText>
      </w:r>
      <w:r w:rsidR="00093CF1">
        <w:fldChar w:fldCharType="separate"/>
      </w:r>
      <w:r w:rsidR="00E612AD">
        <w:rPr>
          <w:noProof/>
        </w:rPr>
        <w:t>23</w:t>
      </w:r>
      <w:r w:rsidR="00093CF1">
        <w:rPr>
          <w:noProof/>
        </w:rPr>
        <w:fldChar w:fldCharType="end"/>
      </w:r>
    </w:p>
    <w:p w:rsidR="000144F4" w:rsidRPr="00AA000A" w:rsidRDefault="008A2688" w:rsidP="00890CF1">
      <w:pPr>
        <w:spacing w:after="240"/>
      </w:pPr>
      <w:r w:rsidRPr="00AA000A">
        <w:t xml:space="preserve">Обоснование планируемого размещения </w:t>
      </w:r>
      <w:r w:rsidR="00F04605" w:rsidRPr="00AA000A">
        <w:t>парковок (стоянка транспортных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244"/>
      </w:tblGrid>
      <w:tr w:rsidR="00890CF1" w:rsidRPr="009B481A" w:rsidTr="009B481A">
        <w:tc>
          <w:tcPr>
            <w:tcW w:w="5070" w:type="dxa"/>
            <w:shd w:val="clear" w:color="auto" w:fill="auto"/>
          </w:tcPr>
          <w:p w:rsidR="00890CF1" w:rsidRPr="009B481A" w:rsidRDefault="00890CF1" w:rsidP="001C7A5C">
            <w:r w:rsidRPr="009B481A">
              <w:t>Наименование объекта или группы объектов</w:t>
            </w:r>
          </w:p>
        </w:tc>
        <w:tc>
          <w:tcPr>
            <w:tcW w:w="5244" w:type="dxa"/>
            <w:shd w:val="clear" w:color="auto" w:fill="auto"/>
          </w:tcPr>
          <w:p w:rsidR="00890CF1" w:rsidRPr="009B481A" w:rsidRDefault="00890CF1" w:rsidP="001C7A5C">
            <w:r w:rsidRPr="009B481A">
              <w:t>парковка (стоянка транспортных средств)</w:t>
            </w:r>
          </w:p>
        </w:tc>
      </w:tr>
      <w:tr w:rsidR="00890CF1" w:rsidRPr="009B481A" w:rsidTr="009B481A">
        <w:tc>
          <w:tcPr>
            <w:tcW w:w="5070" w:type="dxa"/>
            <w:vMerge w:val="restart"/>
            <w:shd w:val="clear" w:color="auto" w:fill="auto"/>
          </w:tcPr>
          <w:p w:rsidR="00890CF1" w:rsidRPr="009B481A" w:rsidRDefault="00890CF1" w:rsidP="001C7A5C">
            <w:r w:rsidRPr="009B481A">
              <w:t>Планируемые места размещения (по предложениям)</w:t>
            </w:r>
          </w:p>
        </w:tc>
        <w:tc>
          <w:tcPr>
            <w:tcW w:w="5244" w:type="dxa"/>
            <w:shd w:val="clear" w:color="auto" w:fill="auto"/>
          </w:tcPr>
          <w:p w:rsidR="00890CF1" w:rsidRPr="009B481A" w:rsidRDefault="00B53481" w:rsidP="009B481A">
            <w:pPr>
              <w:jc w:val="left"/>
              <w:rPr>
                <w:rFonts w:eastAsia="Calibri"/>
              </w:rPr>
            </w:pPr>
            <w:r w:rsidRPr="009B481A">
              <w:rPr>
                <w:rFonts w:eastAsia="Calibri"/>
              </w:rPr>
              <w:t>в границах населенных пунктов</w:t>
            </w:r>
          </w:p>
        </w:tc>
      </w:tr>
      <w:tr w:rsidR="00890CF1" w:rsidRPr="009B481A" w:rsidTr="009B481A">
        <w:tc>
          <w:tcPr>
            <w:tcW w:w="5070" w:type="dxa"/>
            <w:vMerge/>
            <w:shd w:val="clear" w:color="auto" w:fill="auto"/>
          </w:tcPr>
          <w:p w:rsidR="00890CF1" w:rsidRPr="009B481A" w:rsidRDefault="00890CF1" w:rsidP="001C7A5C"/>
        </w:tc>
        <w:tc>
          <w:tcPr>
            <w:tcW w:w="5244" w:type="dxa"/>
            <w:shd w:val="clear" w:color="auto" w:fill="auto"/>
          </w:tcPr>
          <w:p w:rsidR="00890CF1" w:rsidRPr="009B481A" w:rsidRDefault="00890CF1" w:rsidP="001C7A5C">
            <w:r w:rsidRPr="009B481A">
              <w:t>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w:t>
            </w:r>
          </w:p>
        </w:tc>
      </w:tr>
      <w:tr w:rsidR="00890CF1" w:rsidRPr="009B481A" w:rsidTr="009B481A">
        <w:tc>
          <w:tcPr>
            <w:tcW w:w="10314" w:type="dxa"/>
            <w:gridSpan w:val="2"/>
            <w:shd w:val="clear" w:color="auto" w:fill="auto"/>
          </w:tcPr>
          <w:p w:rsidR="00890CF1" w:rsidRPr="009B481A" w:rsidRDefault="00890CF1" w:rsidP="009B481A">
            <w:pPr>
              <w:jc w:val="center"/>
              <w:rPr>
                <w:b/>
                <w:lang w:eastAsia="ar-SA"/>
              </w:rPr>
            </w:pPr>
            <w:r w:rsidRPr="009B481A">
              <w:rPr>
                <w:b/>
                <w:lang w:eastAsia="ar-SA"/>
              </w:rPr>
              <w:t>Анализ состояния и использования территории, рекомендованной для размещения планируемого объекта</w:t>
            </w:r>
          </w:p>
        </w:tc>
      </w:tr>
      <w:tr w:rsidR="00890CF1" w:rsidRPr="009B481A" w:rsidTr="009B481A">
        <w:tc>
          <w:tcPr>
            <w:tcW w:w="5070" w:type="dxa"/>
            <w:shd w:val="clear" w:color="auto" w:fill="auto"/>
            <w:vAlign w:val="center"/>
          </w:tcPr>
          <w:p w:rsidR="00890CF1" w:rsidRPr="009B481A" w:rsidRDefault="00890CF1" w:rsidP="009B481A">
            <w:pPr>
              <w:jc w:val="center"/>
              <w:rPr>
                <w:b/>
                <w:lang w:eastAsia="ar-SA"/>
              </w:rPr>
            </w:pPr>
            <w:r w:rsidRPr="009B481A">
              <w:rPr>
                <w:b/>
                <w:lang w:eastAsia="ar-SA"/>
              </w:rPr>
              <w:t>Наименование параметров и критериев</w:t>
            </w:r>
          </w:p>
        </w:tc>
        <w:tc>
          <w:tcPr>
            <w:tcW w:w="5244" w:type="dxa"/>
            <w:shd w:val="clear" w:color="auto" w:fill="auto"/>
            <w:vAlign w:val="center"/>
          </w:tcPr>
          <w:p w:rsidR="00890CF1" w:rsidRPr="009B481A" w:rsidRDefault="00890CF1" w:rsidP="009B481A">
            <w:pPr>
              <w:jc w:val="center"/>
              <w:rPr>
                <w:b/>
                <w:lang w:eastAsia="ar-SA"/>
              </w:rPr>
            </w:pPr>
            <w:r w:rsidRPr="009B481A">
              <w:rPr>
                <w:b/>
                <w:lang w:eastAsia="ar-SA"/>
              </w:rPr>
              <w:t>Результаты анализа состояния и использования территории</w:t>
            </w:r>
          </w:p>
        </w:tc>
      </w:tr>
      <w:tr w:rsidR="00890CF1" w:rsidRPr="009B481A" w:rsidTr="009B481A">
        <w:tc>
          <w:tcPr>
            <w:tcW w:w="5070" w:type="dxa"/>
            <w:shd w:val="clear" w:color="auto" w:fill="auto"/>
          </w:tcPr>
          <w:p w:rsidR="00890CF1" w:rsidRPr="009B481A" w:rsidRDefault="00890CF1" w:rsidP="001C7A5C">
            <w:pPr>
              <w:rPr>
                <w:szCs w:val="28"/>
                <w:lang w:eastAsia="ar-SA"/>
              </w:rPr>
            </w:pPr>
            <w:r w:rsidRPr="009B481A">
              <w:rPr>
                <w:lang w:eastAsia="ar-SA"/>
              </w:rPr>
              <w:t>Категория земель, в пределах которой предполагается размещение соответствующего объекта</w:t>
            </w:r>
            <w:r w:rsidRPr="009B481A">
              <w:rPr>
                <w:szCs w:val="28"/>
                <w:lang w:eastAsia="ar-SA"/>
              </w:rPr>
              <w:t>(земли населённых пунктов, земли иных категорий)</w:t>
            </w:r>
          </w:p>
        </w:tc>
        <w:tc>
          <w:tcPr>
            <w:tcW w:w="5244" w:type="dxa"/>
            <w:shd w:val="clear" w:color="auto" w:fill="auto"/>
          </w:tcPr>
          <w:p w:rsidR="00890CF1" w:rsidRPr="009B481A" w:rsidRDefault="00890CF1" w:rsidP="001C7A5C">
            <w:pPr>
              <w:rPr>
                <w:lang w:eastAsia="ar-SA"/>
              </w:rPr>
            </w:pPr>
            <w:r w:rsidRPr="009B481A">
              <w:rPr>
                <w:szCs w:val="28"/>
                <w:lang w:eastAsia="ar-SA"/>
              </w:rPr>
              <w:t>земли населённых пунктов</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890CF1" w:rsidRPr="009B481A" w:rsidRDefault="00890CF1" w:rsidP="001C7A5C">
            <w:pPr>
              <w:rPr>
                <w:lang w:eastAsia="ar-SA"/>
              </w:rPr>
            </w:pPr>
            <w:r w:rsidRPr="009B481A">
              <w:rPr>
                <w:lang w:eastAsia="ar-SA"/>
              </w:rPr>
              <w:t>в границах территории общего пользования</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890CF1" w:rsidRPr="009B481A" w:rsidRDefault="00890CF1" w:rsidP="001C7A5C">
            <w:pPr>
              <w:rPr>
                <w:lang w:eastAsia="ar-SA"/>
              </w:rPr>
            </w:pPr>
            <w:r w:rsidRPr="009B481A">
              <w:rPr>
                <w:lang w:eastAsia="ar-SA"/>
              </w:rPr>
              <w:t>отсутствуют</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Возможность осуществления реконструкции занятых территорий.</w:t>
            </w:r>
          </w:p>
        </w:tc>
        <w:tc>
          <w:tcPr>
            <w:tcW w:w="5244" w:type="dxa"/>
            <w:shd w:val="clear" w:color="auto" w:fill="auto"/>
          </w:tcPr>
          <w:p w:rsidR="00890CF1" w:rsidRPr="009B481A" w:rsidRDefault="00890CF1" w:rsidP="001C7A5C">
            <w:pPr>
              <w:rPr>
                <w:lang w:eastAsia="ar-SA"/>
              </w:rPr>
            </w:pPr>
            <w:r w:rsidRPr="009B481A">
              <w:rPr>
                <w:lang w:eastAsia="ar-SA"/>
              </w:rPr>
              <w:t>не требуется</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890CF1" w:rsidRPr="009B481A" w:rsidRDefault="00890CF1" w:rsidP="001C7A5C">
            <w:pPr>
              <w:rPr>
                <w:lang w:eastAsia="ar-SA"/>
              </w:rPr>
            </w:pPr>
            <w:r w:rsidRPr="009B481A">
              <w:rPr>
                <w:lang w:eastAsia="ar-SA"/>
              </w:rPr>
              <w:t>не требуется</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890CF1" w:rsidRPr="009B481A" w:rsidRDefault="00890CF1" w:rsidP="001C7A5C">
            <w:pPr>
              <w:rPr>
                <w:lang w:eastAsia="ar-SA"/>
              </w:rPr>
            </w:pPr>
            <w:r w:rsidRPr="009B481A">
              <w:rPr>
                <w:lang w:eastAsia="ar-SA"/>
              </w:rPr>
              <w:t xml:space="preserve">соответствует </w:t>
            </w:r>
          </w:p>
        </w:tc>
      </w:tr>
      <w:tr w:rsidR="00890CF1" w:rsidRPr="009B481A" w:rsidTr="009B481A">
        <w:tc>
          <w:tcPr>
            <w:tcW w:w="5070" w:type="dxa"/>
            <w:shd w:val="clear" w:color="auto" w:fill="auto"/>
          </w:tcPr>
          <w:p w:rsidR="00890CF1" w:rsidRPr="009B481A" w:rsidRDefault="00890CF1" w:rsidP="001C7A5C">
            <w:pPr>
              <w:rPr>
                <w:lang w:eastAsia="ar-SA"/>
              </w:rPr>
            </w:pPr>
            <w:r w:rsidRPr="009B481A">
              <w:t>Функциональная зона</w:t>
            </w:r>
          </w:p>
        </w:tc>
        <w:tc>
          <w:tcPr>
            <w:tcW w:w="5244" w:type="dxa"/>
            <w:shd w:val="clear" w:color="auto" w:fill="auto"/>
          </w:tcPr>
          <w:p w:rsidR="00890CF1" w:rsidRPr="009B481A" w:rsidRDefault="00890CF1" w:rsidP="001C7A5C">
            <w:r w:rsidRPr="009B481A">
              <w:t>зона застройки индивидуальными жилыми домами Ж1;</w:t>
            </w:r>
          </w:p>
          <w:p w:rsidR="00890CF1" w:rsidRPr="009B481A" w:rsidRDefault="00890CF1" w:rsidP="001C7A5C">
            <w:r w:rsidRPr="009B481A">
              <w:t>зона застройки малоэтажными жилыми домами Ж2;</w:t>
            </w:r>
          </w:p>
          <w:p w:rsidR="00890CF1" w:rsidRPr="009B481A" w:rsidRDefault="00890CF1" w:rsidP="001C7A5C">
            <w:r w:rsidRPr="009B481A">
              <w:t>зона застройки среднеэтажными жилыми домами Ж3;</w:t>
            </w:r>
          </w:p>
          <w:p w:rsidR="00890CF1" w:rsidRPr="009B481A" w:rsidRDefault="00890CF1" w:rsidP="001C7A5C">
            <w:r w:rsidRPr="009B481A">
              <w:lastRenderedPageBreak/>
              <w:t>зона застройки многоэтажными жилыми домами Ж4;</w:t>
            </w:r>
          </w:p>
          <w:p w:rsidR="00890CF1" w:rsidRPr="009B481A" w:rsidRDefault="00890CF1" w:rsidP="001C7A5C">
            <w:r w:rsidRPr="009B481A">
              <w:t>зона размещения объектов социального и коммунально-бытового назначения О1;</w:t>
            </w:r>
          </w:p>
          <w:p w:rsidR="00890CF1" w:rsidRPr="009B481A" w:rsidRDefault="00890CF1" w:rsidP="001C7A5C">
            <w:pPr>
              <w:rPr>
                <w:lang w:eastAsia="ar-SA"/>
              </w:rPr>
            </w:pPr>
            <w:r w:rsidRPr="009B481A">
              <w:t>зона делового, общественного и коммерческого назначения О2;</w:t>
            </w:r>
          </w:p>
        </w:tc>
      </w:tr>
      <w:tr w:rsidR="00890CF1" w:rsidRPr="009B481A" w:rsidTr="009B481A">
        <w:tc>
          <w:tcPr>
            <w:tcW w:w="10314" w:type="dxa"/>
            <w:gridSpan w:val="2"/>
            <w:shd w:val="clear" w:color="auto" w:fill="auto"/>
          </w:tcPr>
          <w:p w:rsidR="00890CF1" w:rsidRPr="009B481A" w:rsidRDefault="00890CF1" w:rsidP="009B481A">
            <w:pPr>
              <w:jc w:val="center"/>
              <w:rPr>
                <w:b/>
                <w:lang w:eastAsia="ar-SA"/>
              </w:rPr>
            </w:pPr>
            <w:r w:rsidRPr="009B481A">
              <w:rPr>
                <w:b/>
                <w:lang w:eastAsia="ar-SA"/>
              </w:rPr>
              <w:lastRenderedPageBreak/>
              <w:t>Определение возможных направлений развития территории</w:t>
            </w:r>
          </w:p>
        </w:tc>
      </w:tr>
      <w:tr w:rsidR="00890CF1" w:rsidRPr="009B481A" w:rsidTr="009B481A">
        <w:tc>
          <w:tcPr>
            <w:tcW w:w="5070" w:type="dxa"/>
            <w:shd w:val="clear" w:color="auto" w:fill="auto"/>
          </w:tcPr>
          <w:p w:rsidR="00890CF1" w:rsidRPr="009B481A" w:rsidRDefault="00890CF1" w:rsidP="009B481A">
            <w:pPr>
              <w:jc w:val="center"/>
              <w:rPr>
                <w:b/>
              </w:rPr>
            </w:pPr>
            <w:r w:rsidRPr="009B481A">
              <w:rPr>
                <w:b/>
                <w:lang w:eastAsia="ar-SA"/>
              </w:rPr>
              <w:t>Наименование параметров и критериев</w:t>
            </w:r>
          </w:p>
        </w:tc>
        <w:tc>
          <w:tcPr>
            <w:tcW w:w="5244" w:type="dxa"/>
            <w:shd w:val="clear" w:color="auto" w:fill="auto"/>
            <w:vAlign w:val="center"/>
          </w:tcPr>
          <w:p w:rsidR="00890CF1" w:rsidRPr="009B481A" w:rsidRDefault="00890CF1" w:rsidP="009B481A">
            <w:pPr>
              <w:jc w:val="center"/>
              <w:rPr>
                <w:b/>
              </w:rPr>
            </w:pPr>
            <w:r w:rsidRPr="009B481A">
              <w:rPr>
                <w:b/>
              </w:rPr>
              <w:t>Результаты оценки и анализа</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890CF1" w:rsidRPr="009B481A" w:rsidRDefault="00890CF1" w:rsidP="001C7A5C">
            <w:r w:rsidRPr="009B481A">
              <w:t xml:space="preserve">повышение комфортного уровня проживания населения; </w:t>
            </w:r>
          </w:p>
          <w:p w:rsidR="00890CF1" w:rsidRPr="009B481A" w:rsidRDefault="00890CF1" w:rsidP="001C7A5C">
            <w:r w:rsidRPr="009B481A">
              <w:t>повышение удовлетворенности населения качеством автомобильных дорог в муниципальном образовании;</w:t>
            </w:r>
          </w:p>
          <w:p w:rsidR="00890CF1" w:rsidRPr="009B481A" w:rsidRDefault="00890CF1" w:rsidP="001C7A5C">
            <w:r w:rsidRPr="009B481A">
              <w:t>снижение количества дорожно-транспортных происшествий из-за сопутствующих дорожных условий улично-дорожной сети населенных пунктов, находящихся на балансе поселения;</w:t>
            </w:r>
          </w:p>
          <w:p w:rsidR="00890CF1" w:rsidRPr="009B481A" w:rsidRDefault="00890CF1" w:rsidP="001C7A5C">
            <w:r w:rsidRPr="009B481A">
              <w:t>повышение удовлетворенности населения организацией транспортного обслуживания в муниципальном образовании;</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890CF1" w:rsidRPr="009B481A" w:rsidRDefault="00890CF1" w:rsidP="001C7A5C">
            <w:r w:rsidRPr="009B481A">
              <w:t>рассматриваемые территории относятся к «точкам роста»</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890CF1" w:rsidRPr="009B481A" w:rsidRDefault="00890CF1" w:rsidP="001C7A5C"/>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890CF1" w:rsidRPr="009B481A" w:rsidRDefault="00890CF1" w:rsidP="001C7A5C">
            <w:r w:rsidRPr="009B481A">
              <w:t>размещение данных объектов</w:t>
            </w:r>
            <w:r w:rsidRPr="009B481A">
              <w:rPr>
                <w:lang w:eastAsia="ar-SA"/>
              </w:rPr>
              <w:t xml:space="preserve"> соответствует требованиям обеспечения безопасных усло</w:t>
            </w:r>
            <w:r w:rsidR="008F6EB6" w:rsidRPr="009B481A">
              <w:rPr>
                <w:lang w:eastAsia="ar-SA"/>
              </w:rPr>
              <w:t>вий жизнедеятельности населения</w:t>
            </w:r>
          </w:p>
        </w:tc>
      </w:tr>
      <w:tr w:rsidR="00890CF1" w:rsidRPr="009B481A" w:rsidTr="009B481A">
        <w:tc>
          <w:tcPr>
            <w:tcW w:w="5070" w:type="dxa"/>
            <w:shd w:val="clear" w:color="auto" w:fill="auto"/>
          </w:tcPr>
          <w:p w:rsidR="00890CF1" w:rsidRPr="009B481A" w:rsidRDefault="00E94AE0" w:rsidP="001C7A5C">
            <w:pPr>
              <w:rPr>
                <w:lang w:eastAsia="ar-SA"/>
              </w:rPr>
            </w:pPr>
            <w:r>
              <w:rPr>
                <w:lang w:eastAsia="ar-SA"/>
              </w:rPr>
              <w:t>-</w:t>
            </w:r>
            <w:r w:rsidR="00890CF1" w:rsidRPr="009B481A">
              <w:rPr>
                <w:lang w:eastAsia="ar-SA"/>
              </w:rPr>
              <w:t xml:space="preserve">требованиям обеспечения благоприятных условий жизнедеятельности населения, в том </w:t>
            </w:r>
            <w:r w:rsidR="00890CF1" w:rsidRPr="009B481A">
              <w:rPr>
                <w:lang w:eastAsia="ar-SA"/>
              </w:rPr>
              <w:lastRenderedPageBreak/>
              <w:t>числе удобства организации трудовых поездок, поездок социально-бытового характера;</w:t>
            </w:r>
          </w:p>
        </w:tc>
        <w:tc>
          <w:tcPr>
            <w:tcW w:w="5244" w:type="dxa"/>
            <w:shd w:val="clear" w:color="auto" w:fill="auto"/>
          </w:tcPr>
          <w:p w:rsidR="00890CF1" w:rsidRPr="009B481A" w:rsidRDefault="00890CF1" w:rsidP="001C7A5C">
            <w:r w:rsidRPr="009B481A">
              <w:lastRenderedPageBreak/>
              <w:t>соответствует</w:t>
            </w:r>
          </w:p>
        </w:tc>
      </w:tr>
      <w:tr w:rsidR="00890CF1" w:rsidRPr="009B481A" w:rsidTr="009B481A">
        <w:tc>
          <w:tcPr>
            <w:tcW w:w="5070" w:type="dxa"/>
            <w:shd w:val="clear" w:color="auto" w:fill="auto"/>
          </w:tcPr>
          <w:p w:rsidR="00890CF1" w:rsidRPr="009B481A" w:rsidRDefault="00E94AE0" w:rsidP="001C7A5C">
            <w:pPr>
              <w:rPr>
                <w:lang w:eastAsia="ar-SA"/>
              </w:rPr>
            </w:pPr>
            <w:r>
              <w:rPr>
                <w:lang w:eastAsia="ar-SA"/>
              </w:rPr>
              <w:lastRenderedPageBreak/>
              <w:t>-</w:t>
            </w:r>
            <w:r w:rsidR="00890CF1" w:rsidRPr="009B481A">
              <w:rPr>
                <w:lang w:eastAsia="ar-SA"/>
              </w:rPr>
              <w:t>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890CF1" w:rsidRPr="009B481A" w:rsidRDefault="00890CF1" w:rsidP="001C7A5C">
            <w:r w:rsidRPr="009B481A">
              <w:t>создаваемые объекты оказывают</w:t>
            </w:r>
            <w:r w:rsidRPr="009B481A">
              <w:rPr>
                <w:lang w:eastAsia="ar-SA"/>
              </w:rPr>
              <w:t xml:space="preserve"> негативное воздействие на окружающую среду в пределах допустимого воздействия</w:t>
            </w:r>
          </w:p>
        </w:tc>
      </w:tr>
      <w:tr w:rsidR="00890CF1" w:rsidRPr="009B481A" w:rsidTr="009B481A">
        <w:tc>
          <w:tcPr>
            <w:tcW w:w="5070" w:type="dxa"/>
            <w:shd w:val="clear" w:color="auto" w:fill="auto"/>
          </w:tcPr>
          <w:p w:rsidR="00890CF1" w:rsidRPr="009B481A" w:rsidRDefault="00E94AE0" w:rsidP="001C7A5C">
            <w:pPr>
              <w:rPr>
                <w:lang w:eastAsia="ar-SA"/>
              </w:rPr>
            </w:pPr>
            <w:r>
              <w:rPr>
                <w:lang w:eastAsia="ar-SA"/>
              </w:rPr>
              <w:t>-</w:t>
            </w:r>
            <w:r w:rsidR="00890CF1" w:rsidRPr="009B481A">
              <w:rPr>
                <w:lang w:eastAsia="ar-SA"/>
              </w:rPr>
              <w:t>учет требований охраны и рационального использования природных ресурсов.</w:t>
            </w:r>
          </w:p>
        </w:tc>
        <w:tc>
          <w:tcPr>
            <w:tcW w:w="5244" w:type="dxa"/>
            <w:shd w:val="clear" w:color="auto" w:fill="auto"/>
          </w:tcPr>
          <w:p w:rsidR="00890CF1" w:rsidRPr="009B481A" w:rsidRDefault="00890CF1" w:rsidP="001C7A5C">
            <w:r w:rsidRPr="009B481A">
              <w:t>учет проводить не требуется</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890CF1" w:rsidRPr="009B481A" w:rsidRDefault="00890CF1" w:rsidP="001C7A5C">
            <w:r w:rsidRPr="009B481A">
              <w:t>объекты планируется разместить согласно</w:t>
            </w:r>
            <w:r w:rsidRPr="009B481A">
              <w:rPr>
                <w:lang w:eastAsia="ar-SA"/>
              </w:rPr>
              <w:t xml:space="preserve"> планировочной структуре и функциональному зонированию</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890CF1" w:rsidRPr="009B481A" w:rsidRDefault="00890CF1" w:rsidP="001C7A5C">
            <w:r w:rsidRPr="009B481A">
              <w:t>предполагаемое место размещения объектов соответствует функциональной зоне</w:t>
            </w:r>
          </w:p>
        </w:tc>
      </w:tr>
      <w:tr w:rsidR="00890CF1" w:rsidRPr="009B481A" w:rsidTr="009B481A">
        <w:tc>
          <w:tcPr>
            <w:tcW w:w="10314" w:type="dxa"/>
            <w:gridSpan w:val="2"/>
            <w:shd w:val="clear" w:color="auto" w:fill="auto"/>
          </w:tcPr>
          <w:p w:rsidR="00890CF1" w:rsidRPr="009B481A" w:rsidRDefault="00890CF1" w:rsidP="009B481A">
            <w:pPr>
              <w:jc w:val="center"/>
              <w:rPr>
                <w:b/>
                <w:lang w:eastAsia="ar-SA"/>
              </w:rPr>
            </w:pPr>
            <w:r w:rsidRPr="009B481A">
              <w:rPr>
                <w:b/>
                <w:lang w:eastAsia="ar-SA"/>
              </w:rPr>
              <w:t>Прогнозируемые ограничения использования соответствующей территории</w:t>
            </w:r>
          </w:p>
        </w:tc>
      </w:tr>
      <w:tr w:rsidR="00890CF1" w:rsidRPr="009B481A" w:rsidTr="009B481A">
        <w:tc>
          <w:tcPr>
            <w:tcW w:w="5070" w:type="dxa"/>
            <w:shd w:val="clear" w:color="auto" w:fill="auto"/>
          </w:tcPr>
          <w:p w:rsidR="00890CF1" w:rsidRPr="009B481A" w:rsidRDefault="00890CF1" w:rsidP="009B481A">
            <w:pPr>
              <w:jc w:val="center"/>
              <w:rPr>
                <w:b/>
              </w:rPr>
            </w:pPr>
            <w:r w:rsidRPr="009B481A">
              <w:rPr>
                <w:b/>
                <w:lang w:eastAsia="ar-SA"/>
              </w:rPr>
              <w:t>Наименование параметров и критериев</w:t>
            </w:r>
          </w:p>
        </w:tc>
        <w:tc>
          <w:tcPr>
            <w:tcW w:w="5244" w:type="dxa"/>
            <w:shd w:val="clear" w:color="auto" w:fill="auto"/>
            <w:vAlign w:val="center"/>
          </w:tcPr>
          <w:p w:rsidR="00890CF1" w:rsidRPr="009B481A" w:rsidRDefault="00890CF1" w:rsidP="009B481A">
            <w:pPr>
              <w:jc w:val="center"/>
              <w:rPr>
                <w:b/>
              </w:rPr>
            </w:pPr>
            <w:r w:rsidRPr="009B481A">
              <w:rPr>
                <w:b/>
              </w:rPr>
              <w:t>Результаты анализа</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890CF1" w:rsidRPr="009B481A" w:rsidRDefault="00890CF1" w:rsidP="001C7A5C">
            <w:r w:rsidRPr="009B481A">
              <w:t>ограничения отсутствуют, в действующих правилах землепользования и застройки, для данной территории,</w:t>
            </w:r>
            <w:r w:rsidRPr="009B481A">
              <w:rPr>
                <w:lang w:eastAsia="ar-SA"/>
              </w:rPr>
              <w:t xml:space="preserve"> зоны с особыми условиями использования территории – отсутствуют</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890CF1" w:rsidRPr="009B481A" w:rsidRDefault="00890CF1" w:rsidP="001C7A5C">
            <w:r w:rsidRPr="009B481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 xml:space="preserve">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w:t>
            </w:r>
            <w:r w:rsidRPr="009B481A">
              <w:rPr>
                <w:lang w:eastAsia="ar-SA"/>
              </w:rPr>
              <w:lastRenderedPageBreak/>
              <w:t>территории</w:t>
            </w:r>
          </w:p>
        </w:tc>
        <w:tc>
          <w:tcPr>
            <w:tcW w:w="5244" w:type="dxa"/>
            <w:shd w:val="clear" w:color="auto" w:fill="auto"/>
          </w:tcPr>
          <w:p w:rsidR="00890CF1" w:rsidRPr="009B481A" w:rsidRDefault="00890CF1" w:rsidP="001C7A5C">
            <w:r w:rsidRPr="009B481A">
              <w:lastRenderedPageBreak/>
              <w:t xml:space="preserve">на данной территории не планируется размещение </w:t>
            </w:r>
            <w:r w:rsidRPr="009B481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890CF1" w:rsidRPr="009B481A" w:rsidTr="009B481A">
        <w:tc>
          <w:tcPr>
            <w:tcW w:w="10314" w:type="dxa"/>
            <w:gridSpan w:val="2"/>
            <w:shd w:val="clear" w:color="auto" w:fill="auto"/>
          </w:tcPr>
          <w:p w:rsidR="00890CF1" w:rsidRPr="009B481A" w:rsidRDefault="00890CF1" w:rsidP="009B481A">
            <w:pPr>
              <w:jc w:val="center"/>
              <w:rPr>
                <w:b/>
              </w:rPr>
            </w:pPr>
            <w:r w:rsidRPr="009B481A">
              <w:rPr>
                <w:b/>
                <w:lang w:eastAsia="ar-SA"/>
              </w:rPr>
              <w:lastRenderedPageBreak/>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890CF1" w:rsidRPr="009B481A" w:rsidTr="009B481A">
        <w:tc>
          <w:tcPr>
            <w:tcW w:w="5070" w:type="dxa"/>
            <w:shd w:val="clear" w:color="auto" w:fill="auto"/>
            <w:vAlign w:val="center"/>
          </w:tcPr>
          <w:p w:rsidR="00890CF1" w:rsidRPr="009B481A" w:rsidRDefault="00890CF1" w:rsidP="009B481A">
            <w:pPr>
              <w:jc w:val="center"/>
              <w:rPr>
                <w:b/>
                <w:lang w:eastAsia="ar-SA"/>
              </w:rPr>
            </w:pPr>
            <w:r w:rsidRPr="009B481A">
              <w:rPr>
                <w:b/>
                <w:lang w:eastAsia="ar-SA"/>
              </w:rPr>
              <w:t>Наименование параметров и критериев</w:t>
            </w:r>
          </w:p>
        </w:tc>
        <w:tc>
          <w:tcPr>
            <w:tcW w:w="5244" w:type="dxa"/>
            <w:shd w:val="clear" w:color="auto" w:fill="auto"/>
            <w:vAlign w:val="center"/>
          </w:tcPr>
          <w:p w:rsidR="00890CF1" w:rsidRPr="009B481A" w:rsidRDefault="00890CF1" w:rsidP="009B481A">
            <w:pPr>
              <w:jc w:val="center"/>
              <w:rPr>
                <w:b/>
              </w:rPr>
            </w:pPr>
            <w:r w:rsidRPr="009B481A">
              <w:rPr>
                <w:b/>
                <w:lang w:eastAsia="ar-SA"/>
              </w:rPr>
              <w:t>Результаты оценки</w:t>
            </w:r>
          </w:p>
        </w:tc>
      </w:tr>
      <w:tr w:rsidR="00890CF1" w:rsidRPr="009B481A" w:rsidTr="009B481A">
        <w:tc>
          <w:tcPr>
            <w:tcW w:w="5070" w:type="dxa"/>
            <w:shd w:val="clear" w:color="auto" w:fill="auto"/>
          </w:tcPr>
          <w:p w:rsidR="00890CF1" w:rsidRPr="009B481A" w:rsidRDefault="00890CF1" w:rsidP="001C7A5C">
            <w:r w:rsidRPr="009B481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890CF1" w:rsidRPr="009B481A" w:rsidRDefault="00890CF1" w:rsidP="001C7A5C">
            <w:r w:rsidRPr="009B481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890CF1" w:rsidRPr="009B481A" w:rsidTr="009B481A">
        <w:tc>
          <w:tcPr>
            <w:tcW w:w="5070" w:type="dxa"/>
            <w:shd w:val="clear" w:color="auto" w:fill="auto"/>
          </w:tcPr>
          <w:p w:rsidR="00890CF1" w:rsidRPr="009B481A" w:rsidRDefault="00890CF1" w:rsidP="001C7A5C">
            <w:r w:rsidRPr="009B481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890CF1" w:rsidRPr="009B481A" w:rsidRDefault="00890CF1" w:rsidP="001C7A5C">
            <w:r w:rsidRPr="009B481A">
              <w:t xml:space="preserve">местоположение объекта относится к территориям «точек роста» </w:t>
            </w:r>
          </w:p>
        </w:tc>
      </w:tr>
      <w:tr w:rsidR="00890CF1" w:rsidRPr="009B481A" w:rsidTr="009B481A">
        <w:tc>
          <w:tcPr>
            <w:tcW w:w="5070" w:type="dxa"/>
            <w:shd w:val="clear" w:color="auto" w:fill="auto"/>
          </w:tcPr>
          <w:p w:rsidR="00890CF1" w:rsidRPr="009B481A" w:rsidRDefault="00890CF1" w:rsidP="001C7A5C">
            <w:r w:rsidRPr="009B481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890CF1" w:rsidRPr="009B481A" w:rsidRDefault="00890CF1" w:rsidP="001C7A5C">
            <w:r w:rsidRPr="009B481A">
              <w:t>размещение объекта окажет положительные влияние на устойчивое развитие территории</w:t>
            </w:r>
          </w:p>
        </w:tc>
      </w:tr>
      <w:tr w:rsidR="00890CF1" w:rsidRPr="009B481A" w:rsidTr="009B481A">
        <w:tc>
          <w:tcPr>
            <w:tcW w:w="5070" w:type="dxa"/>
            <w:shd w:val="clear" w:color="auto" w:fill="auto"/>
          </w:tcPr>
          <w:p w:rsidR="00890CF1" w:rsidRPr="009B481A" w:rsidRDefault="00890CF1" w:rsidP="001C7A5C">
            <w:r w:rsidRPr="009B481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890CF1" w:rsidRPr="009B481A" w:rsidRDefault="00890CF1" w:rsidP="001C7A5C">
            <w:r w:rsidRPr="009B481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bl>
    <w:p w:rsidR="00622CBA" w:rsidRPr="00AA000A" w:rsidRDefault="00622CBA" w:rsidP="00CF3690">
      <w:pPr>
        <w:pStyle w:val="1"/>
        <w:keepLines w:val="0"/>
        <w:numPr>
          <w:ilvl w:val="2"/>
          <w:numId w:val="35"/>
        </w:numPr>
      </w:pPr>
      <w:bookmarkStart w:id="113" w:name="_Toc520658756"/>
      <w:bookmarkStart w:id="114" w:name="_Toc374193960"/>
      <w:bookmarkStart w:id="115" w:name="_Toc389545903"/>
      <w:bookmarkStart w:id="116" w:name="_Toc408941747"/>
      <w:r w:rsidRPr="00AA000A">
        <w:t>Строительство тротуаров и пешеходных дорожек, совмещенных для велосипедного движения за пределами проезжей части</w:t>
      </w:r>
      <w:bookmarkEnd w:id="113"/>
    </w:p>
    <w:p w:rsidR="00622CBA" w:rsidRDefault="00622CBA" w:rsidP="00622CBA">
      <w:pPr>
        <w:pStyle w:val="a6"/>
        <w:ind w:firstLine="709"/>
      </w:pPr>
      <w:r w:rsidRPr="00AA000A">
        <w:t>Обоснование предложенного варианта размещения тротуаров и пешеходных дорожек, совмещенных для велосипедного движения за пределами проезжей части по результатам комплексных обоснований, необходимых для устойчивого развития территории по</w:t>
      </w:r>
      <w:r w:rsidR="0092158A">
        <w:t xml:space="preserve">селения представлено в таблице </w:t>
      </w:r>
      <w:r w:rsidR="0013179E">
        <w:t>24</w:t>
      </w:r>
      <w:r w:rsidRPr="00AA000A">
        <w:t>.</w:t>
      </w:r>
    </w:p>
    <w:p w:rsidR="00B70662" w:rsidRDefault="00B70662" w:rsidP="00622CBA">
      <w:pPr>
        <w:pStyle w:val="a6"/>
        <w:ind w:firstLine="709"/>
      </w:pPr>
    </w:p>
    <w:p w:rsidR="00B70662" w:rsidRDefault="00B70662" w:rsidP="00622CBA">
      <w:pPr>
        <w:pStyle w:val="a6"/>
        <w:ind w:firstLine="709"/>
      </w:pPr>
    </w:p>
    <w:p w:rsidR="00B70662" w:rsidRDefault="00B70662" w:rsidP="00622CBA">
      <w:pPr>
        <w:pStyle w:val="a6"/>
        <w:ind w:firstLine="709"/>
      </w:pPr>
    </w:p>
    <w:p w:rsidR="00B70662" w:rsidRDefault="00B70662" w:rsidP="00622CBA">
      <w:pPr>
        <w:pStyle w:val="a6"/>
        <w:ind w:firstLine="709"/>
      </w:pPr>
    </w:p>
    <w:p w:rsidR="00B70662" w:rsidRDefault="00B70662" w:rsidP="00622CBA">
      <w:pPr>
        <w:pStyle w:val="a6"/>
        <w:ind w:firstLine="709"/>
      </w:pPr>
    </w:p>
    <w:p w:rsidR="00B70662" w:rsidRPr="00AA000A" w:rsidRDefault="00B70662" w:rsidP="00622CBA">
      <w:pPr>
        <w:pStyle w:val="a6"/>
        <w:ind w:firstLine="709"/>
      </w:pPr>
    </w:p>
    <w:p w:rsidR="00622CBA" w:rsidRPr="00AA000A" w:rsidRDefault="00622CBA" w:rsidP="00956614">
      <w:pPr>
        <w:pStyle w:val="a6"/>
        <w:spacing w:after="240"/>
        <w:jc w:val="right"/>
      </w:pPr>
      <w:r w:rsidRPr="00AA000A">
        <w:lastRenderedPageBreak/>
        <w:t xml:space="preserve">Таблица </w:t>
      </w:r>
      <w:r w:rsidR="00093CF1">
        <w:fldChar w:fldCharType="begin"/>
      </w:r>
      <w:r w:rsidR="00763D43">
        <w:instrText xml:space="preserve"> SEQ Таблица \* ARABIC </w:instrText>
      </w:r>
      <w:r w:rsidR="00093CF1">
        <w:fldChar w:fldCharType="separate"/>
      </w:r>
      <w:r w:rsidR="00E612AD">
        <w:rPr>
          <w:noProof/>
        </w:rPr>
        <w:t>24</w:t>
      </w:r>
      <w:r w:rsidR="00093CF1">
        <w:rPr>
          <w:noProof/>
        </w:rPr>
        <w:fldChar w:fldCharType="end"/>
      </w:r>
    </w:p>
    <w:p w:rsidR="00622CBA" w:rsidRPr="00AA000A" w:rsidRDefault="00622CBA" w:rsidP="00890CF1">
      <w:pPr>
        <w:spacing w:after="240"/>
        <w:jc w:val="center"/>
      </w:pPr>
      <w:r w:rsidRPr="00AA000A">
        <w:t>Обоснование планируемого размещения тротуаров и пешеходных дорожек, совмещенных для велосипедного движения за пределами проезжей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244"/>
      </w:tblGrid>
      <w:tr w:rsidR="00890CF1" w:rsidRPr="009B481A" w:rsidTr="009B481A">
        <w:tc>
          <w:tcPr>
            <w:tcW w:w="5070" w:type="dxa"/>
            <w:shd w:val="clear" w:color="auto" w:fill="auto"/>
          </w:tcPr>
          <w:p w:rsidR="00890CF1" w:rsidRPr="009B481A" w:rsidRDefault="00890CF1" w:rsidP="001C7A5C">
            <w:r w:rsidRPr="009B481A">
              <w:t>Наименование объекта или группы объектов</w:t>
            </w:r>
          </w:p>
        </w:tc>
        <w:tc>
          <w:tcPr>
            <w:tcW w:w="5244" w:type="dxa"/>
            <w:shd w:val="clear" w:color="auto" w:fill="auto"/>
          </w:tcPr>
          <w:p w:rsidR="00890CF1" w:rsidRPr="009B481A" w:rsidRDefault="00890CF1" w:rsidP="00890CF1">
            <w:r w:rsidRPr="009B481A">
              <w:t>тротуары и пешеходные дорожки, совмещенные для велосипедного движения за пределами проезжей части</w:t>
            </w:r>
          </w:p>
        </w:tc>
      </w:tr>
      <w:tr w:rsidR="00890CF1" w:rsidRPr="009B481A" w:rsidTr="009B481A">
        <w:tc>
          <w:tcPr>
            <w:tcW w:w="5070" w:type="dxa"/>
            <w:vMerge w:val="restart"/>
            <w:shd w:val="clear" w:color="auto" w:fill="auto"/>
          </w:tcPr>
          <w:p w:rsidR="00890CF1" w:rsidRPr="009B481A" w:rsidRDefault="00890CF1" w:rsidP="001C7A5C">
            <w:r w:rsidRPr="009B481A">
              <w:t>Планируемые места размещения (по предложениям)</w:t>
            </w:r>
          </w:p>
        </w:tc>
        <w:tc>
          <w:tcPr>
            <w:tcW w:w="5244" w:type="dxa"/>
            <w:shd w:val="clear" w:color="auto" w:fill="auto"/>
          </w:tcPr>
          <w:p w:rsidR="00890CF1" w:rsidRPr="009B481A" w:rsidRDefault="00B53481" w:rsidP="009815FC">
            <w:r w:rsidRPr="009B481A">
              <w:rPr>
                <w:rFonts w:eastAsia="Calibri"/>
              </w:rPr>
              <w:t>в границах населенных пунктов</w:t>
            </w:r>
          </w:p>
        </w:tc>
      </w:tr>
      <w:tr w:rsidR="00890CF1" w:rsidRPr="009B481A" w:rsidTr="009B481A">
        <w:tc>
          <w:tcPr>
            <w:tcW w:w="5070" w:type="dxa"/>
            <w:vMerge/>
            <w:shd w:val="clear" w:color="auto" w:fill="auto"/>
          </w:tcPr>
          <w:p w:rsidR="00890CF1" w:rsidRPr="009B481A" w:rsidRDefault="00890CF1" w:rsidP="001C7A5C"/>
        </w:tc>
        <w:tc>
          <w:tcPr>
            <w:tcW w:w="5244" w:type="dxa"/>
            <w:shd w:val="clear" w:color="auto" w:fill="auto"/>
          </w:tcPr>
          <w:p w:rsidR="00890CF1" w:rsidRPr="009B481A" w:rsidRDefault="00890CF1" w:rsidP="001C7A5C">
            <w:r w:rsidRPr="009B481A">
              <w:t>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w:t>
            </w:r>
          </w:p>
        </w:tc>
      </w:tr>
      <w:tr w:rsidR="00890CF1" w:rsidRPr="009B481A" w:rsidTr="009B481A">
        <w:tc>
          <w:tcPr>
            <w:tcW w:w="10314" w:type="dxa"/>
            <w:gridSpan w:val="2"/>
            <w:shd w:val="clear" w:color="auto" w:fill="auto"/>
          </w:tcPr>
          <w:p w:rsidR="00890CF1" w:rsidRPr="009B481A" w:rsidRDefault="00890CF1" w:rsidP="009B481A">
            <w:pPr>
              <w:jc w:val="center"/>
              <w:rPr>
                <w:b/>
                <w:lang w:eastAsia="ar-SA"/>
              </w:rPr>
            </w:pPr>
            <w:r w:rsidRPr="009B481A">
              <w:rPr>
                <w:b/>
                <w:lang w:eastAsia="ar-SA"/>
              </w:rPr>
              <w:t>Анализ состояния и использования территории, рекомендованной для размещения планируемого объекта</w:t>
            </w:r>
          </w:p>
        </w:tc>
      </w:tr>
      <w:tr w:rsidR="00890CF1" w:rsidRPr="009B481A" w:rsidTr="009B481A">
        <w:tc>
          <w:tcPr>
            <w:tcW w:w="5070" w:type="dxa"/>
            <w:shd w:val="clear" w:color="auto" w:fill="auto"/>
            <w:vAlign w:val="center"/>
          </w:tcPr>
          <w:p w:rsidR="00890CF1" w:rsidRPr="009B481A" w:rsidRDefault="00890CF1" w:rsidP="009B481A">
            <w:pPr>
              <w:jc w:val="center"/>
              <w:rPr>
                <w:b/>
                <w:lang w:eastAsia="ar-SA"/>
              </w:rPr>
            </w:pPr>
            <w:r w:rsidRPr="009B481A">
              <w:rPr>
                <w:b/>
                <w:lang w:eastAsia="ar-SA"/>
              </w:rPr>
              <w:t>Наименование параметров и критериев</w:t>
            </w:r>
          </w:p>
        </w:tc>
        <w:tc>
          <w:tcPr>
            <w:tcW w:w="5244" w:type="dxa"/>
            <w:shd w:val="clear" w:color="auto" w:fill="auto"/>
            <w:vAlign w:val="center"/>
          </w:tcPr>
          <w:p w:rsidR="00890CF1" w:rsidRPr="009B481A" w:rsidRDefault="00890CF1" w:rsidP="009B481A">
            <w:pPr>
              <w:jc w:val="center"/>
              <w:rPr>
                <w:b/>
                <w:lang w:eastAsia="ar-SA"/>
              </w:rPr>
            </w:pPr>
            <w:r w:rsidRPr="009B481A">
              <w:rPr>
                <w:b/>
                <w:lang w:eastAsia="ar-SA"/>
              </w:rPr>
              <w:t>Результаты анализа состояния и использования территории</w:t>
            </w:r>
          </w:p>
        </w:tc>
      </w:tr>
      <w:tr w:rsidR="00890CF1" w:rsidRPr="009B481A" w:rsidTr="009B481A">
        <w:tc>
          <w:tcPr>
            <w:tcW w:w="5070" w:type="dxa"/>
            <w:shd w:val="clear" w:color="auto" w:fill="auto"/>
          </w:tcPr>
          <w:p w:rsidR="00890CF1" w:rsidRPr="009B481A" w:rsidRDefault="00890CF1" w:rsidP="001C7A5C">
            <w:pPr>
              <w:rPr>
                <w:szCs w:val="28"/>
                <w:lang w:eastAsia="ar-SA"/>
              </w:rPr>
            </w:pPr>
            <w:r w:rsidRPr="009B481A">
              <w:rPr>
                <w:lang w:eastAsia="ar-SA"/>
              </w:rPr>
              <w:t>Категория земель, в пределах которой предполагается размещение соответствующего объекта</w:t>
            </w:r>
            <w:r w:rsidRPr="009B481A">
              <w:rPr>
                <w:szCs w:val="28"/>
                <w:lang w:eastAsia="ar-SA"/>
              </w:rPr>
              <w:t>(земли населённых пунктов, земли иных категорий)</w:t>
            </w:r>
          </w:p>
        </w:tc>
        <w:tc>
          <w:tcPr>
            <w:tcW w:w="5244" w:type="dxa"/>
            <w:shd w:val="clear" w:color="auto" w:fill="auto"/>
          </w:tcPr>
          <w:p w:rsidR="00890CF1" w:rsidRPr="009B481A" w:rsidRDefault="00890CF1" w:rsidP="001C7A5C">
            <w:pPr>
              <w:rPr>
                <w:lang w:eastAsia="ar-SA"/>
              </w:rPr>
            </w:pPr>
            <w:r w:rsidRPr="009B481A">
              <w:rPr>
                <w:szCs w:val="28"/>
                <w:lang w:eastAsia="ar-SA"/>
              </w:rPr>
              <w:t>земли населённых пунктов</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890CF1" w:rsidRPr="009B481A" w:rsidRDefault="00890CF1" w:rsidP="001C7A5C">
            <w:pPr>
              <w:rPr>
                <w:lang w:eastAsia="ar-SA"/>
              </w:rPr>
            </w:pPr>
            <w:r w:rsidRPr="009B481A">
              <w:rPr>
                <w:lang w:eastAsia="ar-SA"/>
              </w:rPr>
              <w:t>в границах территории общего пользования</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890CF1" w:rsidRPr="009B481A" w:rsidRDefault="00890CF1" w:rsidP="001C7A5C">
            <w:pPr>
              <w:rPr>
                <w:lang w:eastAsia="ar-SA"/>
              </w:rPr>
            </w:pPr>
            <w:r w:rsidRPr="009B481A">
              <w:rPr>
                <w:lang w:eastAsia="ar-SA"/>
              </w:rPr>
              <w:t>отсутствуют</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Возможность осуществления реконструкции занятых территорий.</w:t>
            </w:r>
          </w:p>
        </w:tc>
        <w:tc>
          <w:tcPr>
            <w:tcW w:w="5244" w:type="dxa"/>
            <w:shd w:val="clear" w:color="auto" w:fill="auto"/>
          </w:tcPr>
          <w:p w:rsidR="00890CF1" w:rsidRPr="009B481A" w:rsidRDefault="00890CF1" w:rsidP="001C7A5C">
            <w:pPr>
              <w:rPr>
                <w:lang w:eastAsia="ar-SA"/>
              </w:rPr>
            </w:pPr>
            <w:r w:rsidRPr="009B481A">
              <w:rPr>
                <w:lang w:eastAsia="ar-SA"/>
              </w:rPr>
              <w:t>не требуется</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890CF1" w:rsidRPr="009B481A" w:rsidRDefault="00890CF1" w:rsidP="001C7A5C">
            <w:pPr>
              <w:rPr>
                <w:lang w:eastAsia="ar-SA"/>
              </w:rPr>
            </w:pPr>
            <w:r w:rsidRPr="009B481A">
              <w:rPr>
                <w:lang w:eastAsia="ar-SA"/>
              </w:rPr>
              <w:t>не требуется</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890CF1" w:rsidRPr="009B481A" w:rsidRDefault="00890CF1" w:rsidP="001C7A5C">
            <w:pPr>
              <w:rPr>
                <w:lang w:eastAsia="ar-SA"/>
              </w:rPr>
            </w:pPr>
            <w:r w:rsidRPr="009B481A">
              <w:rPr>
                <w:lang w:eastAsia="ar-SA"/>
              </w:rPr>
              <w:t xml:space="preserve">соответствует </w:t>
            </w:r>
          </w:p>
        </w:tc>
      </w:tr>
      <w:tr w:rsidR="00890CF1" w:rsidRPr="009B481A" w:rsidTr="009B481A">
        <w:tc>
          <w:tcPr>
            <w:tcW w:w="5070" w:type="dxa"/>
            <w:shd w:val="clear" w:color="auto" w:fill="auto"/>
          </w:tcPr>
          <w:p w:rsidR="00890CF1" w:rsidRPr="009B481A" w:rsidRDefault="00890CF1" w:rsidP="001C7A5C">
            <w:pPr>
              <w:rPr>
                <w:lang w:eastAsia="ar-SA"/>
              </w:rPr>
            </w:pPr>
            <w:r w:rsidRPr="009B481A">
              <w:t>Функциональная зона</w:t>
            </w:r>
          </w:p>
        </w:tc>
        <w:tc>
          <w:tcPr>
            <w:tcW w:w="5244" w:type="dxa"/>
            <w:shd w:val="clear" w:color="auto" w:fill="auto"/>
          </w:tcPr>
          <w:p w:rsidR="00890CF1" w:rsidRPr="009B481A" w:rsidRDefault="00890CF1" w:rsidP="001C7A5C">
            <w:r w:rsidRPr="009B481A">
              <w:t>зона застройки индивидуальными жилыми домами Ж1;</w:t>
            </w:r>
          </w:p>
          <w:p w:rsidR="00890CF1" w:rsidRPr="009B481A" w:rsidRDefault="00890CF1" w:rsidP="001C7A5C">
            <w:r w:rsidRPr="009B481A">
              <w:t>зона застройки малоэтажными жилыми домами Ж2;</w:t>
            </w:r>
          </w:p>
          <w:p w:rsidR="00986D09" w:rsidRPr="009B481A" w:rsidRDefault="00986D09" w:rsidP="001C7A5C">
            <w:r w:rsidRPr="009B481A">
              <w:lastRenderedPageBreak/>
              <w:t>зона застройки среднеэтажными жилыми домами Ж3;</w:t>
            </w:r>
          </w:p>
          <w:p w:rsidR="00890CF1" w:rsidRPr="009B481A" w:rsidRDefault="00890CF1" w:rsidP="001C7A5C">
            <w:r w:rsidRPr="009B481A">
              <w:t>зона размещения объектов социального и коммунально-бытового назначения О1;</w:t>
            </w:r>
          </w:p>
          <w:p w:rsidR="00890CF1" w:rsidRPr="009B481A" w:rsidRDefault="00890CF1" w:rsidP="001C7A5C">
            <w:pPr>
              <w:rPr>
                <w:lang w:eastAsia="ar-SA"/>
              </w:rPr>
            </w:pPr>
            <w:r w:rsidRPr="009B481A">
              <w:t>зона делового, общественного и коммерческого назначения О2;</w:t>
            </w:r>
          </w:p>
        </w:tc>
      </w:tr>
      <w:tr w:rsidR="00890CF1" w:rsidRPr="009B481A" w:rsidTr="009B481A">
        <w:tc>
          <w:tcPr>
            <w:tcW w:w="10314" w:type="dxa"/>
            <w:gridSpan w:val="2"/>
            <w:shd w:val="clear" w:color="auto" w:fill="auto"/>
          </w:tcPr>
          <w:p w:rsidR="00890CF1" w:rsidRPr="009B481A" w:rsidRDefault="00890CF1" w:rsidP="009B481A">
            <w:pPr>
              <w:jc w:val="center"/>
              <w:rPr>
                <w:b/>
                <w:lang w:eastAsia="ar-SA"/>
              </w:rPr>
            </w:pPr>
            <w:r w:rsidRPr="009B481A">
              <w:rPr>
                <w:b/>
                <w:lang w:eastAsia="ar-SA"/>
              </w:rPr>
              <w:lastRenderedPageBreak/>
              <w:t>Определение возможных направлений развития территории</w:t>
            </w:r>
          </w:p>
        </w:tc>
      </w:tr>
      <w:tr w:rsidR="00890CF1" w:rsidRPr="009B481A" w:rsidTr="009B481A">
        <w:tc>
          <w:tcPr>
            <w:tcW w:w="5070" w:type="dxa"/>
            <w:shd w:val="clear" w:color="auto" w:fill="auto"/>
          </w:tcPr>
          <w:p w:rsidR="00890CF1" w:rsidRPr="009B481A" w:rsidRDefault="00890CF1" w:rsidP="009B481A">
            <w:pPr>
              <w:jc w:val="center"/>
              <w:rPr>
                <w:b/>
              </w:rPr>
            </w:pPr>
            <w:r w:rsidRPr="009B481A">
              <w:rPr>
                <w:b/>
                <w:lang w:eastAsia="ar-SA"/>
              </w:rPr>
              <w:t>Наименование параметров и критериев</w:t>
            </w:r>
          </w:p>
        </w:tc>
        <w:tc>
          <w:tcPr>
            <w:tcW w:w="5244" w:type="dxa"/>
            <w:shd w:val="clear" w:color="auto" w:fill="auto"/>
            <w:vAlign w:val="center"/>
          </w:tcPr>
          <w:p w:rsidR="00890CF1" w:rsidRPr="009B481A" w:rsidRDefault="00890CF1" w:rsidP="009B481A">
            <w:pPr>
              <w:jc w:val="center"/>
              <w:rPr>
                <w:b/>
              </w:rPr>
            </w:pPr>
            <w:r w:rsidRPr="009B481A">
              <w:rPr>
                <w:b/>
              </w:rPr>
              <w:t>Результаты оценки и анализа</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890CF1" w:rsidRPr="009B481A" w:rsidRDefault="00890CF1" w:rsidP="001C7A5C">
            <w:r w:rsidRPr="009B481A">
              <w:t xml:space="preserve">повышение комфортного уровня проживания населения; </w:t>
            </w:r>
          </w:p>
          <w:p w:rsidR="00890CF1" w:rsidRPr="009B481A" w:rsidRDefault="00890CF1" w:rsidP="001C7A5C">
            <w:r w:rsidRPr="009B481A">
              <w:t>повышение удовлетворенности населения качеством автомобильных дорог в муниципальном образовании;</w:t>
            </w:r>
          </w:p>
          <w:p w:rsidR="00890CF1" w:rsidRPr="009B481A" w:rsidRDefault="00890CF1" w:rsidP="001C7A5C">
            <w:r w:rsidRPr="009B481A">
              <w:t>снижение количества дорожно-транспортных происшествий из-за сопутствующих дорожных условий улично-дорожной сети населенных пунктов, находящихся на балансе поселения;</w:t>
            </w:r>
          </w:p>
          <w:p w:rsidR="00890CF1" w:rsidRPr="009B481A" w:rsidRDefault="00890CF1" w:rsidP="001C7A5C">
            <w:r w:rsidRPr="009B481A">
              <w:t>повышение удовлетворенности населения организацией транспортного обслуживания в муниципальном образовании;</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890CF1" w:rsidRPr="009B481A" w:rsidRDefault="00890CF1" w:rsidP="001C7A5C">
            <w:r w:rsidRPr="009B481A">
              <w:t>рассматриваемые территории относятся к «точкам роста»</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890CF1" w:rsidRPr="009B481A" w:rsidRDefault="00890CF1" w:rsidP="001C7A5C"/>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890CF1" w:rsidRPr="009B481A" w:rsidRDefault="00890CF1" w:rsidP="001C7A5C">
            <w:r w:rsidRPr="009B481A">
              <w:t>размещение данных объектов</w:t>
            </w:r>
            <w:r w:rsidRPr="009B481A">
              <w:rPr>
                <w:lang w:eastAsia="ar-SA"/>
              </w:rPr>
              <w:t xml:space="preserve"> соответствует требованиям обеспечения безопасных усло</w:t>
            </w:r>
            <w:r w:rsidR="001C7A5C" w:rsidRPr="009B481A">
              <w:rPr>
                <w:lang w:eastAsia="ar-SA"/>
              </w:rPr>
              <w:t xml:space="preserve">вий жизнедеятельности населения в соответствии с </w:t>
            </w:r>
            <w:r w:rsidR="001C7A5C" w:rsidRPr="009B481A">
              <w:t xml:space="preserve">пунктом </w:t>
            </w:r>
            <w:r w:rsidR="001C7A5C" w:rsidRPr="00AA000A">
              <w:rPr>
                <w:lang w:eastAsia="ar-SA"/>
              </w:rPr>
              <w:t>4.6 ГОСТ Р 52766-2007 «Дороги автомобильные общего пользования. Элементы обустройства. Общие требования»</w:t>
            </w:r>
          </w:p>
        </w:tc>
      </w:tr>
      <w:tr w:rsidR="00890CF1" w:rsidRPr="009B481A" w:rsidTr="009B481A">
        <w:tc>
          <w:tcPr>
            <w:tcW w:w="5070" w:type="dxa"/>
            <w:shd w:val="clear" w:color="auto" w:fill="auto"/>
          </w:tcPr>
          <w:p w:rsidR="00890CF1" w:rsidRPr="009B481A" w:rsidRDefault="00E94AE0" w:rsidP="001C7A5C">
            <w:pPr>
              <w:rPr>
                <w:lang w:eastAsia="ar-SA"/>
              </w:rPr>
            </w:pPr>
            <w:r>
              <w:rPr>
                <w:lang w:eastAsia="ar-SA"/>
              </w:rPr>
              <w:t>-</w:t>
            </w:r>
            <w:r w:rsidR="00890CF1" w:rsidRPr="009B481A">
              <w:rPr>
                <w:lang w:eastAsia="ar-SA"/>
              </w:rPr>
              <w:t xml:space="preserve">требованиям обеспечения благоприятных условий жизнедеятельности населения, в том </w:t>
            </w:r>
            <w:r w:rsidR="00890CF1" w:rsidRPr="009B481A">
              <w:rPr>
                <w:lang w:eastAsia="ar-SA"/>
              </w:rPr>
              <w:lastRenderedPageBreak/>
              <w:t>числе удобства организации трудовых поездок, поездок социально-бытового характера;</w:t>
            </w:r>
          </w:p>
        </w:tc>
        <w:tc>
          <w:tcPr>
            <w:tcW w:w="5244" w:type="dxa"/>
            <w:shd w:val="clear" w:color="auto" w:fill="auto"/>
          </w:tcPr>
          <w:p w:rsidR="00890CF1" w:rsidRPr="009B481A" w:rsidRDefault="00890CF1" w:rsidP="001C7A5C">
            <w:r w:rsidRPr="009B481A">
              <w:lastRenderedPageBreak/>
              <w:t>соответствует</w:t>
            </w:r>
          </w:p>
        </w:tc>
      </w:tr>
      <w:tr w:rsidR="00890CF1" w:rsidRPr="009B481A" w:rsidTr="009B481A">
        <w:tc>
          <w:tcPr>
            <w:tcW w:w="5070" w:type="dxa"/>
            <w:shd w:val="clear" w:color="auto" w:fill="auto"/>
          </w:tcPr>
          <w:p w:rsidR="00890CF1" w:rsidRPr="009B481A" w:rsidRDefault="00E94AE0" w:rsidP="001C7A5C">
            <w:pPr>
              <w:rPr>
                <w:lang w:eastAsia="ar-SA"/>
              </w:rPr>
            </w:pPr>
            <w:r>
              <w:rPr>
                <w:lang w:eastAsia="ar-SA"/>
              </w:rPr>
              <w:lastRenderedPageBreak/>
              <w:t>-</w:t>
            </w:r>
            <w:r w:rsidR="00890CF1" w:rsidRPr="009B481A">
              <w:rPr>
                <w:lang w:eastAsia="ar-SA"/>
              </w:rPr>
              <w:t>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890CF1" w:rsidRPr="009B481A" w:rsidRDefault="00890CF1" w:rsidP="001C7A5C">
            <w:r w:rsidRPr="009B481A">
              <w:t xml:space="preserve">создаваемые объекты </w:t>
            </w:r>
            <w:r w:rsidR="001C7A5C" w:rsidRPr="009B481A">
              <w:t xml:space="preserve">не </w:t>
            </w:r>
            <w:r w:rsidRPr="009B481A">
              <w:t>оказывают</w:t>
            </w:r>
            <w:r w:rsidRPr="009B481A">
              <w:rPr>
                <w:lang w:eastAsia="ar-SA"/>
              </w:rPr>
              <w:t xml:space="preserve"> негативное воздействие на окружающую среду</w:t>
            </w:r>
          </w:p>
        </w:tc>
      </w:tr>
      <w:tr w:rsidR="00890CF1" w:rsidRPr="009B481A" w:rsidTr="009B481A">
        <w:tc>
          <w:tcPr>
            <w:tcW w:w="5070" w:type="dxa"/>
            <w:shd w:val="clear" w:color="auto" w:fill="auto"/>
          </w:tcPr>
          <w:p w:rsidR="00890CF1" w:rsidRPr="009B481A" w:rsidRDefault="00E94AE0" w:rsidP="001C7A5C">
            <w:pPr>
              <w:rPr>
                <w:lang w:eastAsia="ar-SA"/>
              </w:rPr>
            </w:pPr>
            <w:r>
              <w:rPr>
                <w:lang w:eastAsia="ar-SA"/>
              </w:rPr>
              <w:t>-</w:t>
            </w:r>
            <w:r w:rsidR="00890CF1" w:rsidRPr="009B481A">
              <w:rPr>
                <w:lang w:eastAsia="ar-SA"/>
              </w:rPr>
              <w:t>учет требований охраны и рационального использования природных ресурсов.</w:t>
            </w:r>
          </w:p>
        </w:tc>
        <w:tc>
          <w:tcPr>
            <w:tcW w:w="5244" w:type="dxa"/>
            <w:shd w:val="clear" w:color="auto" w:fill="auto"/>
          </w:tcPr>
          <w:p w:rsidR="00890CF1" w:rsidRPr="009B481A" w:rsidRDefault="00890CF1" w:rsidP="001C7A5C">
            <w:r w:rsidRPr="009B481A">
              <w:t>учет проводить не требуется</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890CF1" w:rsidRPr="009B481A" w:rsidRDefault="00890CF1" w:rsidP="001C7A5C">
            <w:r w:rsidRPr="009B481A">
              <w:t>объекты планируется разместить согласно</w:t>
            </w:r>
            <w:r w:rsidRPr="009B481A">
              <w:rPr>
                <w:lang w:eastAsia="ar-SA"/>
              </w:rPr>
              <w:t xml:space="preserve"> планировочной структуре и функциональному зонированию</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890CF1" w:rsidRPr="009B481A" w:rsidRDefault="00890CF1" w:rsidP="001C7A5C">
            <w:r w:rsidRPr="009B481A">
              <w:t>предполагаемое место размещения объектов соответствует функциональной зоне</w:t>
            </w:r>
          </w:p>
        </w:tc>
      </w:tr>
      <w:tr w:rsidR="00890CF1" w:rsidRPr="009B481A" w:rsidTr="009B481A">
        <w:tc>
          <w:tcPr>
            <w:tcW w:w="10314" w:type="dxa"/>
            <w:gridSpan w:val="2"/>
            <w:shd w:val="clear" w:color="auto" w:fill="auto"/>
          </w:tcPr>
          <w:p w:rsidR="00890CF1" w:rsidRPr="009B481A" w:rsidRDefault="00890CF1" w:rsidP="009B481A">
            <w:pPr>
              <w:jc w:val="center"/>
              <w:rPr>
                <w:b/>
                <w:lang w:eastAsia="ar-SA"/>
              </w:rPr>
            </w:pPr>
            <w:r w:rsidRPr="009B481A">
              <w:rPr>
                <w:b/>
                <w:lang w:eastAsia="ar-SA"/>
              </w:rPr>
              <w:t>Прогнозируемые ограничения использования соответствующей территории</w:t>
            </w:r>
          </w:p>
        </w:tc>
      </w:tr>
      <w:tr w:rsidR="00890CF1" w:rsidRPr="009B481A" w:rsidTr="009B481A">
        <w:tc>
          <w:tcPr>
            <w:tcW w:w="5070" w:type="dxa"/>
            <w:shd w:val="clear" w:color="auto" w:fill="auto"/>
          </w:tcPr>
          <w:p w:rsidR="00890CF1" w:rsidRPr="009B481A" w:rsidRDefault="00890CF1" w:rsidP="009B481A">
            <w:pPr>
              <w:jc w:val="center"/>
              <w:rPr>
                <w:b/>
              </w:rPr>
            </w:pPr>
            <w:r w:rsidRPr="009B481A">
              <w:rPr>
                <w:b/>
                <w:lang w:eastAsia="ar-SA"/>
              </w:rPr>
              <w:t>Наименование параметров и критериев</w:t>
            </w:r>
          </w:p>
        </w:tc>
        <w:tc>
          <w:tcPr>
            <w:tcW w:w="5244" w:type="dxa"/>
            <w:shd w:val="clear" w:color="auto" w:fill="auto"/>
            <w:vAlign w:val="center"/>
          </w:tcPr>
          <w:p w:rsidR="00890CF1" w:rsidRPr="009B481A" w:rsidRDefault="00890CF1" w:rsidP="009B481A">
            <w:pPr>
              <w:jc w:val="center"/>
              <w:rPr>
                <w:b/>
              </w:rPr>
            </w:pPr>
            <w:r w:rsidRPr="009B481A">
              <w:rPr>
                <w:b/>
              </w:rPr>
              <w:t>Результаты анализа</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890CF1" w:rsidRPr="009B481A" w:rsidRDefault="00890CF1" w:rsidP="001C7A5C">
            <w:r w:rsidRPr="009B481A">
              <w:t>ограничения отсутствуют, в действующих правилах землепользования и застройки, для данной территории,</w:t>
            </w:r>
            <w:r w:rsidRPr="009B481A">
              <w:rPr>
                <w:lang w:eastAsia="ar-SA"/>
              </w:rPr>
              <w:t xml:space="preserve"> зоны с особыми условиями использования территории – отсутствуют</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890CF1" w:rsidRPr="009B481A" w:rsidRDefault="00890CF1" w:rsidP="001C7A5C">
            <w:r w:rsidRPr="009B481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 xml:space="preserve">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w:t>
            </w:r>
            <w:r w:rsidRPr="009B481A">
              <w:rPr>
                <w:lang w:eastAsia="ar-SA"/>
              </w:rPr>
              <w:lastRenderedPageBreak/>
              <w:t>территории</w:t>
            </w:r>
          </w:p>
        </w:tc>
        <w:tc>
          <w:tcPr>
            <w:tcW w:w="5244" w:type="dxa"/>
            <w:shd w:val="clear" w:color="auto" w:fill="auto"/>
          </w:tcPr>
          <w:p w:rsidR="00890CF1" w:rsidRPr="009B481A" w:rsidRDefault="00890CF1" w:rsidP="001C7A5C">
            <w:r w:rsidRPr="009B481A">
              <w:lastRenderedPageBreak/>
              <w:t xml:space="preserve">на данной территории не планируется размещение </w:t>
            </w:r>
            <w:r w:rsidRPr="009B481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890CF1" w:rsidRPr="009B481A" w:rsidTr="009B481A">
        <w:tc>
          <w:tcPr>
            <w:tcW w:w="10314" w:type="dxa"/>
            <w:gridSpan w:val="2"/>
            <w:shd w:val="clear" w:color="auto" w:fill="auto"/>
          </w:tcPr>
          <w:p w:rsidR="00890CF1" w:rsidRPr="009B481A" w:rsidRDefault="00890CF1" w:rsidP="009B481A">
            <w:pPr>
              <w:jc w:val="center"/>
              <w:rPr>
                <w:b/>
              </w:rPr>
            </w:pPr>
            <w:r w:rsidRPr="009B481A">
              <w:rPr>
                <w:b/>
                <w:lang w:eastAsia="ar-SA"/>
              </w:rPr>
              <w:lastRenderedPageBreak/>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890CF1" w:rsidRPr="009B481A" w:rsidTr="009B481A">
        <w:tc>
          <w:tcPr>
            <w:tcW w:w="5070" w:type="dxa"/>
            <w:shd w:val="clear" w:color="auto" w:fill="auto"/>
            <w:vAlign w:val="center"/>
          </w:tcPr>
          <w:p w:rsidR="00890CF1" w:rsidRPr="009B481A" w:rsidRDefault="00890CF1" w:rsidP="009B481A">
            <w:pPr>
              <w:jc w:val="center"/>
              <w:rPr>
                <w:b/>
                <w:lang w:eastAsia="ar-SA"/>
              </w:rPr>
            </w:pPr>
            <w:r w:rsidRPr="009B481A">
              <w:rPr>
                <w:b/>
                <w:lang w:eastAsia="ar-SA"/>
              </w:rPr>
              <w:t>Наименование параметров и критериев</w:t>
            </w:r>
          </w:p>
        </w:tc>
        <w:tc>
          <w:tcPr>
            <w:tcW w:w="5244" w:type="dxa"/>
            <w:shd w:val="clear" w:color="auto" w:fill="auto"/>
            <w:vAlign w:val="center"/>
          </w:tcPr>
          <w:p w:rsidR="00890CF1" w:rsidRPr="009B481A" w:rsidRDefault="00890CF1" w:rsidP="009B481A">
            <w:pPr>
              <w:jc w:val="center"/>
              <w:rPr>
                <w:b/>
              </w:rPr>
            </w:pPr>
            <w:r w:rsidRPr="009B481A">
              <w:rPr>
                <w:b/>
                <w:lang w:eastAsia="ar-SA"/>
              </w:rPr>
              <w:t>Результаты оценки</w:t>
            </w:r>
          </w:p>
        </w:tc>
      </w:tr>
      <w:tr w:rsidR="00890CF1" w:rsidRPr="009B481A" w:rsidTr="009B481A">
        <w:tc>
          <w:tcPr>
            <w:tcW w:w="5070" w:type="dxa"/>
            <w:shd w:val="clear" w:color="auto" w:fill="auto"/>
          </w:tcPr>
          <w:p w:rsidR="00890CF1" w:rsidRPr="009B481A" w:rsidRDefault="00890CF1" w:rsidP="001C7A5C">
            <w:r w:rsidRPr="009B481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890CF1" w:rsidRPr="009B481A" w:rsidRDefault="00890CF1" w:rsidP="001C7A5C">
            <w:r w:rsidRPr="009B481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890CF1" w:rsidRPr="009B481A" w:rsidTr="009B481A">
        <w:tc>
          <w:tcPr>
            <w:tcW w:w="5070" w:type="dxa"/>
            <w:shd w:val="clear" w:color="auto" w:fill="auto"/>
          </w:tcPr>
          <w:p w:rsidR="00890CF1" w:rsidRPr="009B481A" w:rsidRDefault="00890CF1" w:rsidP="001C7A5C">
            <w:r w:rsidRPr="009B481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890CF1" w:rsidRPr="009B481A" w:rsidRDefault="00890CF1" w:rsidP="001C7A5C">
            <w:r w:rsidRPr="009B481A">
              <w:t xml:space="preserve">местоположение объекта относится к территориям «точек роста» </w:t>
            </w:r>
          </w:p>
        </w:tc>
      </w:tr>
      <w:tr w:rsidR="00890CF1" w:rsidRPr="009B481A" w:rsidTr="009B481A">
        <w:tc>
          <w:tcPr>
            <w:tcW w:w="5070" w:type="dxa"/>
            <w:shd w:val="clear" w:color="auto" w:fill="auto"/>
          </w:tcPr>
          <w:p w:rsidR="00890CF1" w:rsidRPr="009B481A" w:rsidRDefault="00890CF1" w:rsidP="001C7A5C">
            <w:r w:rsidRPr="009B481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890CF1" w:rsidRPr="009B481A" w:rsidRDefault="00890CF1" w:rsidP="001C7A5C">
            <w:r w:rsidRPr="009B481A">
              <w:t>размещение объекта окажет положительные влияние на устойчивое развитие территории</w:t>
            </w:r>
          </w:p>
        </w:tc>
      </w:tr>
      <w:tr w:rsidR="00890CF1" w:rsidRPr="009B481A" w:rsidTr="009B481A">
        <w:tc>
          <w:tcPr>
            <w:tcW w:w="5070" w:type="dxa"/>
            <w:shd w:val="clear" w:color="auto" w:fill="auto"/>
          </w:tcPr>
          <w:p w:rsidR="00890CF1" w:rsidRPr="009B481A" w:rsidRDefault="00890CF1" w:rsidP="001C7A5C">
            <w:r w:rsidRPr="009B481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890CF1" w:rsidRPr="009B481A" w:rsidRDefault="00890CF1" w:rsidP="001C7A5C">
            <w:r w:rsidRPr="009B481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bl>
    <w:p w:rsidR="00622CBA" w:rsidRPr="00AA000A" w:rsidRDefault="00622CBA" w:rsidP="00CF3690">
      <w:pPr>
        <w:pStyle w:val="1"/>
        <w:keepLines w:val="0"/>
        <w:numPr>
          <w:ilvl w:val="2"/>
          <w:numId w:val="35"/>
        </w:numPr>
        <w:ind w:left="426" w:hanging="568"/>
      </w:pPr>
      <w:bookmarkStart w:id="117" w:name="_Toc520658757"/>
      <w:r w:rsidRPr="00AA000A">
        <w:t>Строительство стационарного электрического освещения улично-дорожной сети</w:t>
      </w:r>
      <w:bookmarkEnd w:id="117"/>
    </w:p>
    <w:p w:rsidR="00622CBA" w:rsidRDefault="00622CBA" w:rsidP="00622CBA">
      <w:pPr>
        <w:pStyle w:val="a6"/>
        <w:ind w:firstLine="709"/>
      </w:pPr>
      <w:r w:rsidRPr="00AA000A">
        <w:t>Обоснование предложенного варианта размещения стационарного электрического освещения улично-дорожной сети по результатам комплексных обоснований, необходимых для устойчивого развития территории по</w:t>
      </w:r>
      <w:r w:rsidR="0092158A">
        <w:t xml:space="preserve">селения представлено в таблице </w:t>
      </w:r>
      <w:r w:rsidR="0013179E">
        <w:t>25</w:t>
      </w:r>
      <w:r w:rsidRPr="00AA000A">
        <w:t>.</w:t>
      </w:r>
    </w:p>
    <w:p w:rsidR="00B70662" w:rsidRDefault="00B70662" w:rsidP="00622CBA">
      <w:pPr>
        <w:pStyle w:val="a6"/>
        <w:ind w:firstLine="709"/>
      </w:pPr>
    </w:p>
    <w:p w:rsidR="00B70662" w:rsidRDefault="00B70662" w:rsidP="00622CBA">
      <w:pPr>
        <w:pStyle w:val="a6"/>
        <w:ind w:firstLine="709"/>
      </w:pPr>
    </w:p>
    <w:p w:rsidR="00B70662" w:rsidRDefault="00B70662" w:rsidP="00622CBA">
      <w:pPr>
        <w:pStyle w:val="a6"/>
        <w:ind w:firstLine="709"/>
      </w:pPr>
    </w:p>
    <w:p w:rsidR="00B70662" w:rsidRDefault="00B70662" w:rsidP="00622CBA">
      <w:pPr>
        <w:pStyle w:val="a6"/>
        <w:ind w:firstLine="709"/>
      </w:pPr>
    </w:p>
    <w:p w:rsidR="00B70662" w:rsidRDefault="00B70662" w:rsidP="00622CBA">
      <w:pPr>
        <w:pStyle w:val="a6"/>
        <w:ind w:firstLine="709"/>
      </w:pPr>
    </w:p>
    <w:p w:rsidR="00B70662" w:rsidRPr="00AA000A" w:rsidRDefault="00B70662" w:rsidP="00622CBA">
      <w:pPr>
        <w:pStyle w:val="a6"/>
        <w:ind w:firstLine="709"/>
      </w:pPr>
    </w:p>
    <w:p w:rsidR="00622CBA" w:rsidRPr="00AA000A" w:rsidRDefault="00622CBA" w:rsidP="00622CBA">
      <w:pPr>
        <w:pStyle w:val="a6"/>
        <w:spacing w:after="240"/>
        <w:jc w:val="right"/>
      </w:pPr>
      <w:r w:rsidRPr="00AA000A">
        <w:lastRenderedPageBreak/>
        <w:t xml:space="preserve">Таблица </w:t>
      </w:r>
      <w:r w:rsidR="00093CF1">
        <w:fldChar w:fldCharType="begin"/>
      </w:r>
      <w:r w:rsidR="00763D43">
        <w:instrText xml:space="preserve"> SEQ Таблица \* ARABIC </w:instrText>
      </w:r>
      <w:r w:rsidR="00093CF1">
        <w:fldChar w:fldCharType="separate"/>
      </w:r>
      <w:r w:rsidR="00E612AD">
        <w:rPr>
          <w:noProof/>
        </w:rPr>
        <w:t>25</w:t>
      </w:r>
      <w:r w:rsidR="00093CF1">
        <w:rPr>
          <w:noProof/>
        </w:rPr>
        <w:fldChar w:fldCharType="end"/>
      </w:r>
    </w:p>
    <w:p w:rsidR="00622CBA" w:rsidRPr="00AA000A" w:rsidRDefault="00622CBA" w:rsidP="001C7A5C">
      <w:pPr>
        <w:spacing w:after="240"/>
        <w:jc w:val="center"/>
      </w:pPr>
      <w:r w:rsidRPr="00AA000A">
        <w:t>Обоснование планируемого размещения стационарного электрического освещения улично-дорожной сети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244"/>
      </w:tblGrid>
      <w:tr w:rsidR="00890CF1" w:rsidRPr="009B481A" w:rsidTr="009B481A">
        <w:tc>
          <w:tcPr>
            <w:tcW w:w="5070" w:type="dxa"/>
            <w:shd w:val="clear" w:color="auto" w:fill="auto"/>
          </w:tcPr>
          <w:p w:rsidR="00890CF1" w:rsidRPr="009B481A" w:rsidRDefault="00890CF1" w:rsidP="001C7A5C">
            <w:r w:rsidRPr="009B481A">
              <w:t>Наименование объекта или группы объектов</w:t>
            </w:r>
          </w:p>
        </w:tc>
        <w:tc>
          <w:tcPr>
            <w:tcW w:w="5244" w:type="dxa"/>
            <w:shd w:val="clear" w:color="auto" w:fill="auto"/>
          </w:tcPr>
          <w:p w:rsidR="00890CF1" w:rsidRPr="009B481A" w:rsidRDefault="00890CF1" w:rsidP="001C7A5C">
            <w:r w:rsidRPr="009B481A">
              <w:t>объекты стационарного электрического освещения улично-дорожной сети</w:t>
            </w:r>
          </w:p>
        </w:tc>
      </w:tr>
      <w:tr w:rsidR="00890CF1" w:rsidRPr="009B481A" w:rsidTr="009B481A">
        <w:tc>
          <w:tcPr>
            <w:tcW w:w="5070" w:type="dxa"/>
            <w:vMerge w:val="restart"/>
            <w:shd w:val="clear" w:color="auto" w:fill="auto"/>
          </w:tcPr>
          <w:p w:rsidR="00890CF1" w:rsidRPr="009B481A" w:rsidRDefault="00890CF1" w:rsidP="001C7A5C">
            <w:r w:rsidRPr="009B481A">
              <w:t>Планируемые места размещения (по предложениям)</w:t>
            </w:r>
          </w:p>
        </w:tc>
        <w:tc>
          <w:tcPr>
            <w:tcW w:w="5244" w:type="dxa"/>
            <w:shd w:val="clear" w:color="auto" w:fill="auto"/>
          </w:tcPr>
          <w:p w:rsidR="00890CF1" w:rsidRPr="009B481A" w:rsidRDefault="00B53481" w:rsidP="009815FC">
            <w:r w:rsidRPr="009B481A">
              <w:rPr>
                <w:rFonts w:eastAsia="Calibri"/>
              </w:rPr>
              <w:t>в границах населенных пунктов</w:t>
            </w:r>
          </w:p>
        </w:tc>
      </w:tr>
      <w:tr w:rsidR="00890CF1" w:rsidRPr="009B481A" w:rsidTr="009B481A">
        <w:tc>
          <w:tcPr>
            <w:tcW w:w="5070" w:type="dxa"/>
            <w:vMerge/>
            <w:shd w:val="clear" w:color="auto" w:fill="auto"/>
          </w:tcPr>
          <w:p w:rsidR="00890CF1" w:rsidRPr="009B481A" w:rsidRDefault="00890CF1" w:rsidP="001C7A5C"/>
        </w:tc>
        <w:tc>
          <w:tcPr>
            <w:tcW w:w="5244" w:type="dxa"/>
            <w:shd w:val="clear" w:color="auto" w:fill="auto"/>
          </w:tcPr>
          <w:p w:rsidR="00890CF1" w:rsidRPr="009B481A" w:rsidRDefault="00890CF1" w:rsidP="001C7A5C">
            <w:r w:rsidRPr="009B481A">
              <w:t>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w:t>
            </w:r>
          </w:p>
        </w:tc>
      </w:tr>
      <w:tr w:rsidR="00890CF1" w:rsidRPr="009B481A" w:rsidTr="009B481A">
        <w:tc>
          <w:tcPr>
            <w:tcW w:w="10314" w:type="dxa"/>
            <w:gridSpan w:val="2"/>
            <w:shd w:val="clear" w:color="auto" w:fill="auto"/>
          </w:tcPr>
          <w:p w:rsidR="00890CF1" w:rsidRPr="009B481A" w:rsidRDefault="00890CF1" w:rsidP="009B481A">
            <w:pPr>
              <w:jc w:val="center"/>
              <w:rPr>
                <w:b/>
                <w:lang w:eastAsia="ar-SA"/>
              </w:rPr>
            </w:pPr>
            <w:r w:rsidRPr="009B481A">
              <w:rPr>
                <w:b/>
                <w:lang w:eastAsia="ar-SA"/>
              </w:rPr>
              <w:t>Анализ состояния и использования территории, рекомендованной для размещения планируемого объекта</w:t>
            </w:r>
          </w:p>
        </w:tc>
      </w:tr>
      <w:tr w:rsidR="00890CF1" w:rsidRPr="009B481A" w:rsidTr="009B481A">
        <w:tc>
          <w:tcPr>
            <w:tcW w:w="5070" w:type="dxa"/>
            <w:shd w:val="clear" w:color="auto" w:fill="auto"/>
            <w:vAlign w:val="center"/>
          </w:tcPr>
          <w:p w:rsidR="00890CF1" w:rsidRPr="009B481A" w:rsidRDefault="00890CF1" w:rsidP="009B481A">
            <w:pPr>
              <w:jc w:val="center"/>
              <w:rPr>
                <w:b/>
                <w:lang w:eastAsia="ar-SA"/>
              </w:rPr>
            </w:pPr>
            <w:r w:rsidRPr="009B481A">
              <w:rPr>
                <w:b/>
                <w:lang w:eastAsia="ar-SA"/>
              </w:rPr>
              <w:t>Наименование параметров и критериев</w:t>
            </w:r>
          </w:p>
        </w:tc>
        <w:tc>
          <w:tcPr>
            <w:tcW w:w="5244" w:type="dxa"/>
            <w:shd w:val="clear" w:color="auto" w:fill="auto"/>
            <w:vAlign w:val="center"/>
          </w:tcPr>
          <w:p w:rsidR="00890CF1" w:rsidRPr="009B481A" w:rsidRDefault="00890CF1" w:rsidP="009B481A">
            <w:pPr>
              <w:jc w:val="center"/>
              <w:rPr>
                <w:b/>
                <w:lang w:eastAsia="ar-SA"/>
              </w:rPr>
            </w:pPr>
            <w:r w:rsidRPr="009B481A">
              <w:rPr>
                <w:b/>
                <w:lang w:eastAsia="ar-SA"/>
              </w:rPr>
              <w:t>Результаты анализа состояния и использования территории</w:t>
            </w:r>
          </w:p>
        </w:tc>
      </w:tr>
      <w:tr w:rsidR="00890CF1" w:rsidRPr="009B481A" w:rsidTr="009B481A">
        <w:tc>
          <w:tcPr>
            <w:tcW w:w="5070" w:type="dxa"/>
            <w:shd w:val="clear" w:color="auto" w:fill="auto"/>
          </w:tcPr>
          <w:p w:rsidR="00890CF1" w:rsidRPr="009B481A" w:rsidRDefault="00890CF1" w:rsidP="001C7A5C">
            <w:pPr>
              <w:rPr>
                <w:szCs w:val="28"/>
                <w:lang w:eastAsia="ar-SA"/>
              </w:rPr>
            </w:pPr>
            <w:r w:rsidRPr="009B481A">
              <w:rPr>
                <w:lang w:eastAsia="ar-SA"/>
              </w:rPr>
              <w:t>Категория земель, в пределах которой предполагается размещение соответствующего объекта</w:t>
            </w:r>
            <w:r w:rsidRPr="009B481A">
              <w:rPr>
                <w:szCs w:val="28"/>
                <w:lang w:eastAsia="ar-SA"/>
              </w:rPr>
              <w:t>(земли населённых пунктов, земли иных категорий)</w:t>
            </w:r>
          </w:p>
        </w:tc>
        <w:tc>
          <w:tcPr>
            <w:tcW w:w="5244" w:type="dxa"/>
            <w:shd w:val="clear" w:color="auto" w:fill="auto"/>
          </w:tcPr>
          <w:p w:rsidR="00890CF1" w:rsidRPr="009B481A" w:rsidRDefault="00890CF1" w:rsidP="001C7A5C">
            <w:pPr>
              <w:rPr>
                <w:lang w:eastAsia="ar-SA"/>
              </w:rPr>
            </w:pPr>
            <w:r w:rsidRPr="009B481A">
              <w:rPr>
                <w:szCs w:val="28"/>
                <w:lang w:eastAsia="ar-SA"/>
              </w:rPr>
              <w:t>земли населённых пунктов</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890CF1" w:rsidRPr="009B481A" w:rsidRDefault="00890CF1" w:rsidP="001C7A5C">
            <w:pPr>
              <w:rPr>
                <w:lang w:eastAsia="ar-SA"/>
              </w:rPr>
            </w:pPr>
            <w:r w:rsidRPr="009B481A">
              <w:rPr>
                <w:lang w:eastAsia="ar-SA"/>
              </w:rPr>
              <w:t>в границах территории общего пользования</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890CF1" w:rsidRPr="009B481A" w:rsidRDefault="00890CF1" w:rsidP="001C7A5C">
            <w:pPr>
              <w:rPr>
                <w:lang w:eastAsia="ar-SA"/>
              </w:rPr>
            </w:pPr>
            <w:r w:rsidRPr="009B481A">
              <w:rPr>
                <w:lang w:eastAsia="ar-SA"/>
              </w:rPr>
              <w:t>отсутствуют</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Возможность осуществления реконструкции занятых территорий.</w:t>
            </w:r>
          </w:p>
        </w:tc>
        <w:tc>
          <w:tcPr>
            <w:tcW w:w="5244" w:type="dxa"/>
            <w:shd w:val="clear" w:color="auto" w:fill="auto"/>
          </w:tcPr>
          <w:p w:rsidR="00890CF1" w:rsidRPr="009B481A" w:rsidRDefault="00890CF1" w:rsidP="001C7A5C">
            <w:pPr>
              <w:rPr>
                <w:lang w:eastAsia="ar-SA"/>
              </w:rPr>
            </w:pPr>
            <w:r w:rsidRPr="009B481A">
              <w:rPr>
                <w:lang w:eastAsia="ar-SA"/>
              </w:rPr>
              <w:t>не требуется</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890CF1" w:rsidRPr="009B481A" w:rsidRDefault="00890CF1" w:rsidP="001C7A5C">
            <w:pPr>
              <w:rPr>
                <w:lang w:eastAsia="ar-SA"/>
              </w:rPr>
            </w:pPr>
            <w:r w:rsidRPr="009B481A">
              <w:rPr>
                <w:lang w:eastAsia="ar-SA"/>
              </w:rPr>
              <w:t>не требуется</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890CF1" w:rsidRPr="009B481A" w:rsidRDefault="00890CF1" w:rsidP="001C7A5C">
            <w:pPr>
              <w:rPr>
                <w:lang w:eastAsia="ar-SA"/>
              </w:rPr>
            </w:pPr>
            <w:r w:rsidRPr="009B481A">
              <w:rPr>
                <w:lang w:eastAsia="ar-SA"/>
              </w:rPr>
              <w:t xml:space="preserve">соответствует </w:t>
            </w:r>
          </w:p>
        </w:tc>
      </w:tr>
      <w:tr w:rsidR="00890CF1" w:rsidRPr="009B481A" w:rsidTr="009B481A">
        <w:tc>
          <w:tcPr>
            <w:tcW w:w="5070" w:type="dxa"/>
            <w:shd w:val="clear" w:color="auto" w:fill="auto"/>
          </w:tcPr>
          <w:p w:rsidR="00890CF1" w:rsidRPr="009B481A" w:rsidRDefault="00890CF1" w:rsidP="001C7A5C">
            <w:pPr>
              <w:rPr>
                <w:lang w:eastAsia="ar-SA"/>
              </w:rPr>
            </w:pPr>
            <w:r w:rsidRPr="009B481A">
              <w:t>Функциональная зона</w:t>
            </w:r>
          </w:p>
        </w:tc>
        <w:tc>
          <w:tcPr>
            <w:tcW w:w="5244" w:type="dxa"/>
            <w:shd w:val="clear" w:color="auto" w:fill="auto"/>
          </w:tcPr>
          <w:p w:rsidR="00890CF1" w:rsidRPr="009B481A" w:rsidRDefault="00890CF1" w:rsidP="001C7A5C">
            <w:r w:rsidRPr="009B481A">
              <w:t>зона застройки индивидуальными жилыми домами Ж1;</w:t>
            </w:r>
          </w:p>
          <w:p w:rsidR="00890CF1" w:rsidRPr="009B481A" w:rsidRDefault="00890CF1" w:rsidP="001C7A5C">
            <w:r w:rsidRPr="009B481A">
              <w:t>зона застройки малоэтажными жилыми домами Ж2;</w:t>
            </w:r>
          </w:p>
          <w:p w:rsidR="00986D09" w:rsidRPr="009B481A" w:rsidRDefault="00986D09" w:rsidP="001C7A5C">
            <w:r w:rsidRPr="009B481A">
              <w:t xml:space="preserve">зона застройки среднеэтажными жилыми </w:t>
            </w:r>
            <w:r w:rsidRPr="009B481A">
              <w:lastRenderedPageBreak/>
              <w:t>домами Ж3;</w:t>
            </w:r>
          </w:p>
          <w:p w:rsidR="00890CF1" w:rsidRPr="009B481A" w:rsidRDefault="00890CF1" w:rsidP="001C7A5C">
            <w:r w:rsidRPr="009B481A">
              <w:t>зона размещения объектов социального и коммунально-бытового назначения О1;</w:t>
            </w:r>
          </w:p>
          <w:p w:rsidR="00890CF1" w:rsidRPr="009B481A" w:rsidRDefault="00890CF1" w:rsidP="001C7A5C">
            <w:pPr>
              <w:rPr>
                <w:lang w:eastAsia="ar-SA"/>
              </w:rPr>
            </w:pPr>
            <w:r w:rsidRPr="009B481A">
              <w:t>зона делового, общественного и коммерческого назначения О2;</w:t>
            </w:r>
          </w:p>
        </w:tc>
      </w:tr>
      <w:tr w:rsidR="00890CF1" w:rsidRPr="009B481A" w:rsidTr="009B481A">
        <w:tc>
          <w:tcPr>
            <w:tcW w:w="10314" w:type="dxa"/>
            <w:gridSpan w:val="2"/>
            <w:shd w:val="clear" w:color="auto" w:fill="auto"/>
          </w:tcPr>
          <w:p w:rsidR="00890CF1" w:rsidRPr="009B481A" w:rsidRDefault="00890CF1" w:rsidP="009B481A">
            <w:pPr>
              <w:jc w:val="center"/>
              <w:rPr>
                <w:b/>
                <w:lang w:eastAsia="ar-SA"/>
              </w:rPr>
            </w:pPr>
            <w:r w:rsidRPr="009B481A">
              <w:rPr>
                <w:b/>
                <w:lang w:eastAsia="ar-SA"/>
              </w:rPr>
              <w:lastRenderedPageBreak/>
              <w:t>Определение возможных направлений развития территории</w:t>
            </w:r>
          </w:p>
        </w:tc>
      </w:tr>
      <w:tr w:rsidR="00890CF1" w:rsidRPr="009B481A" w:rsidTr="009B481A">
        <w:tc>
          <w:tcPr>
            <w:tcW w:w="5070" w:type="dxa"/>
            <w:shd w:val="clear" w:color="auto" w:fill="auto"/>
          </w:tcPr>
          <w:p w:rsidR="00890CF1" w:rsidRPr="009B481A" w:rsidRDefault="00890CF1" w:rsidP="009B481A">
            <w:pPr>
              <w:jc w:val="center"/>
              <w:rPr>
                <w:b/>
              </w:rPr>
            </w:pPr>
            <w:r w:rsidRPr="009B481A">
              <w:rPr>
                <w:b/>
                <w:lang w:eastAsia="ar-SA"/>
              </w:rPr>
              <w:t>Наименование параметров и критериев</w:t>
            </w:r>
          </w:p>
        </w:tc>
        <w:tc>
          <w:tcPr>
            <w:tcW w:w="5244" w:type="dxa"/>
            <w:shd w:val="clear" w:color="auto" w:fill="auto"/>
            <w:vAlign w:val="center"/>
          </w:tcPr>
          <w:p w:rsidR="00890CF1" w:rsidRPr="009B481A" w:rsidRDefault="00890CF1" w:rsidP="009B481A">
            <w:pPr>
              <w:jc w:val="center"/>
              <w:rPr>
                <w:b/>
              </w:rPr>
            </w:pPr>
            <w:r w:rsidRPr="009B481A">
              <w:rPr>
                <w:b/>
              </w:rPr>
              <w:t>Результаты оценки и анализа</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890CF1" w:rsidRPr="009B481A" w:rsidRDefault="00890CF1" w:rsidP="001C7A5C">
            <w:r w:rsidRPr="009B481A">
              <w:t xml:space="preserve">повышение комфортного уровня проживания населения; </w:t>
            </w:r>
          </w:p>
          <w:p w:rsidR="00890CF1" w:rsidRPr="009B481A" w:rsidRDefault="00890CF1" w:rsidP="001C7A5C">
            <w:r w:rsidRPr="009B481A">
              <w:t>повышение удовлетворенности населения качеством автомобильных дорог в муниципальном образовании;</w:t>
            </w:r>
          </w:p>
          <w:p w:rsidR="00890CF1" w:rsidRPr="009B481A" w:rsidRDefault="00890CF1" w:rsidP="001C7A5C">
            <w:r w:rsidRPr="009B481A">
              <w:t>снижение количества дорожно-транспортных происшествий из-за сопутствующих дорожных условий улично-дорожной сети населенных пунктов, находящихся на балансе поселения;</w:t>
            </w:r>
          </w:p>
          <w:p w:rsidR="00890CF1" w:rsidRPr="009B481A" w:rsidRDefault="00890CF1" w:rsidP="001C7A5C">
            <w:r w:rsidRPr="009B481A">
              <w:t>повышение удовлетворенности населения организацией транспортного обслуживания в муниципальном образовании;</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890CF1" w:rsidRPr="009B481A" w:rsidRDefault="00890CF1" w:rsidP="001C7A5C">
            <w:r w:rsidRPr="009B481A">
              <w:t>рассматриваемые территории относятся к «точкам роста»</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890CF1" w:rsidRPr="009B481A" w:rsidRDefault="00890CF1" w:rsidP="001C7A5C"/>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890CF1" w:rsidRPr="00AA000A" w:rsidRDefault="00890CF1" w:rsidP="001C7A5C">
            <w:pPr>
              <w:rPr>
                <w:lang w:eastAsia="ar-SA"/>
              </w:rPr>
            </w:pPr>
            <w:r w:rsidRPr="009B481A">
              <w:t>размещение данных объектов</w:t>
            </w:r>
            <w:r w:rsidRPr="009B481A">
              <w:rPr>
                <w:lang w:eastAsia="ar-SA"/>
              </w:rPr>
              <w:t xml:space="preserve"> соответствует требованиям обеспечения безопасных условий жизнедеятельности населения в соответствии с </w:t>
            </w:r>
            <w:r w:rsidR="001C7A5C" w:rsidRPr="009B481A">
              <w:t xml:space="preserve">пунктом </w:t>
            </w:r>
            <w:r w:rsidR="001C7A5C" w:rsidRPr="00AA000A">
              <w:rPr>
                <w:lang w:eastAsia="ar-SA"/>
              </w:rPr>
              <w:t xml:space="preserve">4.6 </w:t>
            </w:r>
            <w:r w:rsidRPr="00AA000A">
              <w:rPr>
                <w:lang w:eastAsia="ar-SA"/>
              </w:rPr>
              <w:t>ГОСТ Р 52766-2007 «Дороги автомобильные общего пользования. Элементы обустройства. Общие требования»</w:t>
            </w:r>
            <w:r w:rsidR="001C7A5C" w:rsidRPr="009B481A">
              <w:t xml:space="preserve">, с учетом </w:t>
            </w:r>
            <w:r w:rsidRPr="00AA000A">
              <w:rPr>
                <w:lang w:eastAsia="ar-SA"/>
              </w:rPr>
              <w:t xml:space="preserve">СНиП 23-05-95 </w:t>
            </w:r>
            <w:r w:rsidR="001C7A5C" w:rsidRPr="00AA000A">
              <w:rPr>
                <w:lang w:eastAsia="ar-SA"/>
              </w:rPr>
              <w:t>«</w:t>
            </w:r>
            <w:r w:rsidRPr="00AA000A">
              <w:rPr>
                <w:lang w:eastAsia="ar-SA"/>
              </w:rPr>
              <w:t>Естественное и искусственное освещение</w:t>
            </w:r>
            <w:r w:rsidR="001C7A5C" w:rsidRPr="00AA000A">
              <w:rPr>
                <w:lang w:eastAsia="ar-SA"/>
              </w:rPr>
              <w:t>»;</w:t>
            </w:r>
          </w:p>
          <w:p w:rsidR="001C7A5C" w:rsidRPr="009B481A" w:rsidRDefault="001C7A5C" w:rsidP="001C7A5C">
            <w:pPr>
              <w:pStyle w:val="a6"/>
            </w:pPr>
            <w:r w:rsidRPr="009B481A">
              <w:t xml:space="preserve">в сельских поселениях осветительные установки должны быть установлены на </w:t>
            </w:r>
            <w:r w:rsidRPr="009B481A">
              <w:lastRenderedPageBreak/>
              <w:t>автомобильных дорогах в границах застроек и за их пределами на расстояние не менее 100 м от этих границ;</w:t>
            </w:r>
          </w:p>
          <w:p w:rsidR="001C7A5C" w:rsidRPr="009B481A" w:rsidRDefault="001C7A5C" w:rsidP="001C7A5C">
            <w:pPr>
              <w:pStyle w:val="a6"/>
            </w:pPr>
            <w:r w:rsidRPr="009B481A">
              <w:t>отношение минимальной яркости покрытий к среднему значению должно быть не менее 0,35 при норме средней яркости более 0,6 кд/м2 и не менее 0,25 при норме средней яркости 0,6 кд/м2 и ниже</w:t>
            </w:r>
          </w:p>
        </w:tc>
      </w:tr>
      <w:tr w:rsidR="00890CF1" w:rsidRPr="009B481A" w:rsidTr="009B481A">
        <w:tc>
          <w:tcPr>
            <w:tcW w:w="5070" w:type="dxa"/>
            <w:shd w:val="clear" w:color="auto" w:fill="auto"/>
          </w:tcPr>
          <w:p w:rsidR="00890CF1" w:rsidRPr="009B481A" w:rsidRDefault="00E94AE0" w:rsidP="001C7A5C">
            <w:pPr>
              <w:rPr>
                <w:lang w:eastAsia="ar-SA"/>
              </w:rPr>
            </w:pPr>
            <w:r>
              <w:rPr>
                <w:lang w:eastAsia="ar-SA"/>
              </w:rPr>
              <w:lastRenderedPageBreak/>
              <w:t>-</w:t>
            </w:r>
            <w:r w:rsidR="00890CF1" w:rsidRPr="009B481A">
              <w:rPr>
                <w:lang w:eastAsia="ar-SA"/>
              </w:rP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890CF1" w:rsidRPr="009B481A" w:rsidRDefault="00890CF1" w:rsidP="001C7A5C">
            <w:r w:rsidRPr="009B481A">
              <w:t>соответствует</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890CF1" w:rsidRPr="009B481A" w:rsidRDefault="00890CF1" w:rsidP="001C7A5C">
            <w:r w:rsidRPr="009B481A">
              <w:t>создаваемые объекты не оказывают</w:t>
            </w:r>
            <w:r w:rsidRPr="009B481A">
              <w:rPr>
                <w:lang w:eastAsia="ar-SA"/>
              </w:rPr>
              <w:t xml:space="preserve"> негативное воздействие на окружающую среду </w:t>
            </w:r>
          </w:p>
        </w:tc>
      </w:tr>
      <w:tr w:rsidR="00890CF1" w:rsidRPr="009B481A" w:rsidTr="009B481A">
        <w:tc>
          <w:tcPr>
            <w:tcW w:w="5070" w:type="dxa"/>
            <w:shd w:val="clear" w:color="auto" w:fill="auto"/>
          </w:tcPr>
          <w:p w:rsidR="00890CF1" w:rsidRPr="009B481A" w:rsidRDefault="00E94AE0" w:rsidP="001C7A5C">
            <w:pPr>
              <w:rPr>
                <w:lang w:eastAsia="ar-SA"/>
              </w:rPr>
            </w:pPr>
            <w:r>
              <w:rPr>
                <w:lang w:eastAsia="ar-SA"/>
              </w:rPr>
              <w:t>-</w:t>
            </w:r>
            <w:r w:rsidR="00890CF1" w:rsidRPr="009B481A">
              <w:rPr>
                <w:lang w:eastAsia="ar-SA"/>
              </w:rPr>
              <w:t>учет требований охраны и рационального использования природных ресурсов.</w:t>
            </w:r>
          </w:p>
        </w:tc>
        <w:tc>
          <w:tcPr>
            <w:tcW w:w="5244" w:type="dxa"/>
            <w:shd w:val="clear" w:color="auto" w:fill="auto"/>
          </w:tcPr>
          <w:p w:rsidR="00890CF1" w:rsidRPr="009B481A" w:rsidRDefault="00890CF1" w:rsidP="001C7A5C">
            <w:r w:rsidRPr="009B481A">
              <w:t>учет проводить не требуется</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890CF1" w:rsidRPr="009B481A" w:rsidRDefault="00890CF1" w:rsidP="001C7A5C">
            <w:r w:rsidRPr="009B481A">
              <w:t>объекты планируется разместить согласно</w:t>
            </w:r>
            <w:r w:rsidRPr="009B481A">
              <w:rPr>
                <w:lang w:eastAsia="ar-SA"/>
              </w:rPr>
              <w:t xml:space="preserve"> планировочной структуре и функциональному зонированию</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890CF1" w:rsidRPr="009B481A" w:rsidRDefault="00890CF1" w:rsidP="001C7A5C">
            <w:r w:rsidRPr="009B481A">
              <w:t>предполагаемое место размещения объектов соответствует функциональной зоне</w:t>
            </w:r>
          </w:p>
        </w:tc>
      </w:tr>
      <w:tr w:rsidR="00890CF1" w:rsidRPr="009B481A" w:rsidTr="009B481A">
        <w:tc>
          <w:tcPr>
            <w:tcW w:w="10314" w:type="dxa"/>
            <w:gridSpan w:val="2"/>
            <w:shd w:val="clear" w:color="auto" w:fill="auto"/>
          </w:tcPr>
          <w:p w:rsidR="00890CF1" w:rsidRPr="009B481A" w:rsidRDefault="00890CF1" w:rsidP="009B481A">
            <w:pPr>
              <w:jc w:val="center"/>
              <w:rPr>
                <w:b/>
                <w:lang w:eastAsia="ar-SA"/>
              </w:rPr>
            </w:pPr>
            <w:r w:rsidRPr="009B481A">
              <w:rPr>
                <w:b/>
                <w:lang w:eastAsia="ar-SA"/>
              </w:rPr>
              <w:t>Прогнозируемые ограничения использования соответствующей территории</w:t>
            </w:r>
          </w:p>
        </w:tc>
      </w:tr>
      <w:tr w:rsidR="00890CF1" w:rsidRPr="009B481A" w:rsidTr="009B481A">
        <w:tc>
          <w:tcPr>
            <w:tcW w:w="5070" w:type="dxa"/>
            <w:shd w:val="clear" w:color="auto" w:fill="auto"/>
          </w:tcPr>
          <w:p w:rsidR="00890CF1" w:rsidRPr="009B481A" w:rsidRDefault="00890CF1" w:rsidP="009B481A">
            <w:pPr>
              <w:jc w:val="center"/>
              <w:rPr>
                <w:b/>
              </w:rPr>
            </w:pPr>
            <w:r w:rsidRPr="009B481A">
              <w:rPr>
                <w:b/>
                <w:lang w:eastAsia="ar-SA"/>
              </w:rPr>
              <w:t>Наименование параметров и критериев</w:t>
            </w:r>
          </w:p>
        </w:tc>
        <w:tc>
          <w:tcPr>
            <w:tcW w:w="5244" w:type="dxa"/>
            <w:shd w:val="clear" w:color="auto" w:fill="auto"/>
            <w:vAlign w:val="center"/>
          </w:tcPr>
          <w:p w:rsidR="00890CF1" w:rsidRPr="009B481A" w:rsidRDefault="00890CF1" w:rsidP="009B481A">
            <w:pPr>
              <w:jc w:val="center"/>
              <w:rPr>
                <w:b/>
              </w:rPr>
            </w:pPr>
            <w:r w:rsidRPr="009B481A">
              <w:rPr>
                <w:b/>
              </w:rPr>
              <w:t>Результаты анализа</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890CF1" w:rsidRPr="009B481A" w:rsidRDefault="00890CF1" w:rsidP="001C7A5C">
            <w:r w:rsidRPr="009B481A">
              <w:t>ограничения отсутствуют, в действующих правилах землепользования и застройки, для данной территории,</w:t>
            </w:r>
            <w:r w:rsidRPr="009B481A">
              <w:rPr>
                <w:lang w:eastAsia="ar-SA"/>
              </w:rPr>
              <w:t xml:space="preserve"> зоны с особыми условиями использования территории – отсутствуют</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lastRenderedPageBreak/>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890CF1" w:rsidRPr="009B481A" w:rsidRDefault="00890CF1" w:rsidP="001C7A5C">
            <w:r w:rsidRPr="009B481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r w:rsidR="00890CF1" w:rsidRPr="009B481A" w:rsidTr="009B481A">
        <w:tc>
          <w:tcPr>
            <w:tcW w:w="5070" w:type="dxa"/>
            <w:shd w:val="clear" w:color="auto" w:fill="auto"/>
          </w:tcPr>
          <w:p w:rsidR="00890CF1" w:rsidRPr="009B481A" w:rsidRDefault="00890CF1" w:rsidP="001C7A5C">
            <w:pPr>
              <w:rPr>
                <w:lang w:eastAsia="ar-SA"/>
              </w:rPr>
            </w:pPr>
            <w:r w:rsidRPr="009B481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890CF1" w:rsidRPr="009B481A" w:rsidRDefault="00890CF1" w:rsidP="001C7A5C">
            <w:r w:rsidRPr="009B481A">
              <w:t xml:space="preserve">на данной территории не планируется размещение </w:t>
            </w:r>
            <w:r w:rsidRPr="009B481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890CF1" w:rsidRPr="009B481A" w:rsidTr="009B481A">
        <w:tc>
          <w:tcPr>
            <w:tcW w:w="10314" w:type="dxa"/>
            <w:gridSpan w:val="2"/>
            <w:shd w:val="clear" w:color="auto" w:fill="auto"/>
          </w:tcPr>
          <w:p w:rsidR="00890CF1" w:rsidRPr="009B481A" w:rsidRDefault="00890CF1" w:rsidP="009B481A">
            <w:pPr>
              <w:jc w:val="center"/>
              <w:rPr>
                <w:b/>
              </w:rPr>
            </w:pPr>
            <w:r w:rsidRPr="009B481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890CF1" w:rsidRPr="009B481A" w:rsidTr="009B481A">
        <w:tc>
          <w:tcPr>
            <w:tcW w:w="5070" w:type="dxa"/>
            <w:shd w:val="clear" w:color="auto" w:fill="auto"/>
            <w:vAlign w:val="center"/>
          </w:tcPr>
          <w:p w:rsidR="00890CF1" w:rsidRPr="009B481A" w:rsidRDefault="00890CF1" w:rsidP="009B481A">
            <w:pPr>
              <w:jc w:val="center"/>
              <w:rPr>
                <w:b/>
                <w:lang w:eastAsia="ar-SA"/>
              </w:rPr>
            </w:pPr>
            <w:r w:rsidRPr="009B481A">
              <w:rPr>
                <w:b/>
                <w:lang w:eastAsia="ar-SA"/>
              </w:rPr>
              <w:t>Наименование параметров и критериев</w:t>
            </w:r>
          </w:p>
        </w:tc>
        <w:tc>
          <w:tcPr>
            <w:tcW w:w="5244" w:type="dxa"/>
            <w:shd w:val="clear" w:color="auto" w:fill="auto"/>
            <w:vAlign w:val="center"/>
          </w:tcPr>
          <w:p w:rsidR="00890CF1" w:rsidRPr="009B481A" w:rsidRDefault="00890CF1" w:rsidP="009B481A">
            <w:pPr>
              <w:jc w:val="center"/>
              <w:rPr>
                <w:b/>
              </w:rPr>
            </w:pPr>
            <w:r w:rsidRPr="009B481A">
              <w:rPr>
                <w:b/>
                <w:lang w:eastAsia="ar-SA"/>
              </w:rPr>
              <w:t>Результаты оценки</w:t>
            </w:r>
          </w:p>
        </w:tc>
      </w:tr>
      <w:tr w:rsidR="00890CF1" w:rsidRPr="009B481A" w:rsidTr="009B481A">
        <w:tc>
          <w:tcPr>
            <w:tcW w:w="5070" w:type="dxa"/>
            <w:shd w:val="clear" w:color="auto" w:fill="auto"/>
          </w:tcPr>
          <w:p w:rsidR="00890CF1" w:rsidRPr="009B481A" w:rsidRDefault="00890CF1" w:rsidP="001C7A5C">
            <w:r w:rsidRPr="009B481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890CF1" w:rsidRPr="009B481A" w:rsidRDefault="00890CF1" w:rsidP="001C7A5C">
            <w:r w:rsidRPr="009B481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890CF1" w:rsidRPr="009B481A" w:rsidTr="009B481A">
        <w:tc>
          <w:tcPr>
            <w:tcW w:w="5070" w:type="dxa"/>
            <w:shd w:val="clear" w:color="auto" w:fill="auto"/>
          </w:tcPr>
          <w:p w:rsidR="00890CF1" w:rsidRPr="009B481A" w:rsidRDefault="00890CF1" w:rsidP="001C7A5C">
            <w:r w:rsidRPr="009B481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890CF1" w:rsidRPr="009B481A" w:rsidRDefault="00890CF1" w:rsidP="001C7A5C">
            <w:r w:rsidRPr="009B481A">
              <w:t xml:space="preserve">местоположение объекта относится к территориям «точек роста» </w:t>
            </w:r>
          </w:p>
        </w:tc>
      </w:tr>
      <w:tr w:rsidR="00890CF1" w:rsidRPr="009B481A" w:rsidTr="009B481A">
        <w:tc>
          <w:tcPr>
            <w:tcW w:w="5070" w:type="dxa"/>
            <w:shd w:val="clear" w:color="auto" w:fill="auto"/>
          </w:tcPr>
          <w:p w:rsidR="00890CF1" w:rsidRPr="009B481A" w:rsidRDefault="00890CF1" w:rsidP="001C7A5C">
            <w:r w:rsidRPr="009B481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890CF1" w:rsidRPr="009B481A" w:rsidRDefault="00890CF1" w:rsidP="001C7A5C">
            <w:r w:rsidRPr="009B481A">
              <w:t>размещение объекта окажет положительные влияние на устойчивое развитие территории</w:t>
            </w:r>
          </w:p>
        </w:tc>
      </w:tr>
      <w:tr w:rsidR="00890CF1" w:rsidRPr="009B481A" w:rsidTr="009B481A">
        <w:tc>
          <w:tcPr>
            <w:tcW w:w="5070" w:type="dxa"/>
            <w:shd w:val="clear" w:color="auto" w:fill="auto"/>
          </w:tcPr>
          <w:p w:rsidR="00890CF1" w:rsidRPr="009B481A" w:rsidRDefault="00890CF1" w:rsidP="001C7A5C">
            <w:r w:rsidRPr="009B481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890CF1" w:rsidRPr="009B481A" w:rsidRDefault="00890CF1" w:rsidP="001C7A5C">
            <w:r w:rsidRPr="009B481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bl>
    <w:p w:rsidR="00442B5D" w:rsidRPr="00AA000A" w:rsidRDefault="00442B5D" w:rsidP="00CF3690">
      <w:pPr>
        <w:pStyle w:val="1"/>
        <w:keepLines w:val="0"/>
        <w:numPr>
          <w:ilvl w:val="1"/>
          <w:numId w:val="35"/>
        </w:numPr>
        <w:ind w:left="709" w:hanging="709"/>
      </w:pPr>
      <w:bookmarkStart w:id="118" w:name="_Toc520658758"/>
      <w:r w:rsidRPr="00AA000A">
        <w:lastRenderedPageBreak/>
        <w:t xml:space="preserve">Обоснование предложенного варианта размещения объектов   физической   культуры   и   массового   спорта </w:t>
      </w:r>
      <w:bookmarkEnd w:id="114"/>
      <w:bookmarkEnd w:id="115"/>
      <w:bookmarkEnd w:id="116"/>
      <w:r w:rsidR="00671EE0">
        <w:t>и оценка</w:t>
      </w:r>
      <w:r w:rsidR="00671EE0" w:rsidRPr="004D3CBD">
        <w:t xml:space="preserve"> возможного влияния планируемых для размещения объект</w:t>
      </w:r>
      <w:r w:rsidR="00671EE0">
        <w:t xml:space="preserve">ов </w:t>
      </w:r>
      <w:r w:rsidR="00671EE0" w:rsidRPr="004D3CBD">
        <w:t>на комплексное развитие территорий</w:t>
      </w:r>
      <w:bookmarkEnd w:id="118"/>
    </w:p>
    <w:p w:rsidR="00442B5D" w:rsidRPr="00AA000A" w:rsidRDefault="006038D9" w:rsidP="00CF3690">
      <w:pPr>
        <w:pStyle w:val="1"/>
        <w:keepLines w:val="0"/>
        <w:numPr>
          <w:ilvl w:val="2"/>
          <w:numId w:val="35"/>
        </w:numPr>
        <w:ind w:left="426" w:hanging="426"/>
      </w:pPr>
      <w:bookmarkStart w:id="119" w:name="_Строительство_объектов_"/>
      <w:bookmarkStart w:id="120" w:name="_Toc389545904"/>
      <w:bookmarkStart w:id="121" w:name="_Toc408941748"/>
      <w:bookmarkStart w:id="122" w:name="_Toc520658759"/>
      <w:bookmarkEnd w:id="119"/>
      <w:r w:rsidRPr="00AA000A">
        <w:t>Строительство объектов   физической   культуры   и   массового   спорта</w:t>
      </w:r>
      <w:bookmarkEnd w:id="120"/>
      <w:bookmarkEnd w:id="121"/>
      <w:bookmarkEnd w:id="122"/>
    </w:p>
    <w:p w:rsidR="008A2688" w:rsidRPr="00AA000A" w:rsidRDefault="008A2688" w:rsidP="008A2688">
      <w:pPr>
        <w:pStyle w:val="a6"/>
        <w:ind w:firstLine="709"/>
      </w:pPr>
      <w:r w:rsidRPr="00AA000A">
        <w:t xml:space="preserve">Обоснование предложенного варианта размещения </w:t>
      </w:r>
      <w:r w:rsidR="004B55BE" w:rsidRPr="00AA000A">
        <w:t xml:space="preserve">объектов физической   культуры и массового спорта </w:t>
      </w:r>
      <w:r w:rsidRPr="00AA000A">
        <w:t xml:space="preserve">по результатам комплексных обоснований, необходимых для устойчивого развития территории поселения представлено в таблице </w:t>
      </w:r>
      <w:r w:rsidR="0013179E">
        <w:t>26</w:t>
      </w:r>
      <w:r w:rsidRPr="00AA000A">
        <w:t>.</w:t>
      </w:r>
    </w:p>
    <w:p w:rsidR="00F04605" w:rsidRPr="00AA000A" w:rsidRDefault="00F04605" w:rsidP="00BC4E26">
      <w:pPr>
        <w:pStyle w:val="a6"/>
        <w:spacing w:after="240"/>
        <w:jc w:val="right"/>
      </w:pPr>
      <w:r w:rsidRPr="00AA000A">
        <w:t xml:space="preserve">Таблица </w:t>
      </w:r>
      <w:r w:rsidR="00093CF1">
        <w:fldChar w:fldCharType="begin"/>
      </w:r>
      <w:r w:rsidR="00763D43">
        <w:instrText xml:space="preserve"> SEQ Таблица \* ARABIC </w:instrText>
      </w:r>
      <w:r w:rsidR="00093CF1">
        <w:fldChar w:fldCharType="separate"/>
      </w:r>
      <w:r w:rsidR="00E612AD">
        <w:rPr>
          <w:noProof/>
        </w:rPr>
        <w:t>26</w:t>
      </w:r>
      <w:r w:rsidR="00093CF1">
        <w:rPr>
          <w:noProof/>
        </w:rPr>
        <w:fldChar w:fldCharType="end"/>
      </w:r>
    </w:p>
    <w:p w:rsidR="00F04605" w:rsidRPr="00AA000A" w:rsidRDefault="008A2688" w:rsidP="00BC4E26">
      <w:pPr>
        <w:spacing w:after="240"/>
        <w:jc w:val="center"/>
      </w:pPr>
      <w:r w:rsidRPr="00AA000A">
        <w:t xml:space="preserve">Обоснование планируемого размещения </w:t>
      </w:r>
      <w:r w:rsidR="00F04605" w:rsidRPr="00AA000A">
        <w:t>объектов</w:t>
      </w:r>
      <w:r w:rsidR="004B55BE" w:rsidRPr="00AA000A">
        <w:t xml:space="preserve"> физической культуры и   массового </w:t>
      </w:r>
      <w:r w:rsidR="00F04605" w:rsidRPr="00AA000A">
        <w:t>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244"/>
      </w:tblGrid>
      <w:tr w:rsidR="00BC4E26" w:rsidRPr="009B481A" w:rsidTr="009B481A">
        <w:tc>
          <w:tcPr>
            <w:tcW w:w="5070" w:type="dxa"/>
            <w:shd w:val="clear" w:color="auto" w:fill="auto"/>
          </w:tcPr>
          <w:p w:rsidR="00BC4E26" w:rsidRPr="009B481A" w:rsidRDefault="00BC4E26" w:rsidP="002D3E89">
            <w:r w:rsidRPr="009B481A">
              <w:t>Наименование объекта или группы объектов</w:t>
            </w:r>
          </w:p>
        </w:tc>
        <w:tc>
          <w:tcPr>
            <w:tcW w:w="5244" w:type="dxa"/>
            <w:shd w:val="clear" w:color="auto" w:fill="auto"/>
          </w:tcPr>
          <w:p w:rsidR="00BC4E26" w:rsidRPr="009B481A" w:rsidRDefault="00BC4E26" w:rsidP="00BC4E26">
            <w:r w:rsidRPr="009B481A">
              <w:t>объекты физической культуры и   массового спорта</w:t>
            </w:r>
            <w:r w:rsidR="00E94AE0">
              <w:t xml:space="preserve"> </w:t>
            </w:r>
            <w:r w:rsidRPr="009B481A">
              <w:t xml:space="preserve">(многофункциональный спортивный центр, в том числе </w:t>
            </w:r>
            <w:r w:rsidRPr="009B481A">
              <w:rPr>
                <w:szCs w:val="28"/>
              </w:rPr>
              <w:t>спортивный зал общего пользования;</w:t>
            </w:r>
            <w:r w:rsidR="00E94AE0">
              <w:rPr>
                <w:szCs w:val="28"/>
              </w:rPr>
              <w:t xml:space="preserve"> </w:t>
            </w:r>
            <w:r w:rsidRPr="009B481A">
              <w:rPr>
                <w:szCs w:val="28"/>
              </w:rPr>
              <w:t xml:space="preserve">помещения для физкультурно-оздоровительных занятий в микрорайоне; крытые бассейны общего пользования; </w:t>
            </w:r>
            <w:r w:rsidRPr="009B481A">
              <w:t>открытые спортивные площадки различных типов)</w:t>
            </w:r>
          </w:p>
        </w:tc>
      </w:tr>
      <w:tr w:rsidR="00BC4E26" w:rsidRPr="009B481A" w:rsidTr="009B481A">
        <w:tc>
          <w:tcPr>
            <w:tcW w:w="5070" w:type="dxa"/>
            <w:vMerge w:val="restart"/>
            <w:shd w:val="clear" w:color="auto" w:fill="auto"/>
          </w:tcPr>
          <w:p w:rsidR="00BC4E26" w:rsidRPr="009B481A" w:rsidRDefault="00BC4E26" w:rsidP="002D3E89">
            <w:r w:rsidRPr="009B481A">
              <w:t>Планируемые места размещения (по предложениям)</w:t>
            </w:r>
          </w:p>
        </w:tc>
        <w:tc>
          <w:tcPr>
            <w:tcW w:w="5244" w:type="dxa"/>
            <w:shd w:val="clear" w:color="auto" w:fill="auto"/>
          </w:tcPr>
          <w:p w:rsidR="00BC4E26" w:rsidRPr="009B481A" w:rsidRDefault="00B53481" w:rsidP="009B481A">
            <w:pPr>
              <w:jc w:val="left"/>
              <w:rPr>
                <w:rFonts w:eastAsia="Calibri"/>
              </w:rPr>
            </w:pPr>
            <w:r w:rsidRPr="009B481A">
              <w:rPr>
                <w:rFonts w:eastAsia="Calibri"/>
              </w:rPr>
              <w:t>в границах населенных пунктов</w:t>
            </w:r>
          </w:p>
        </w:tc>
      </w:tr>
      <w:tr w:rsidR="00BC4E26" w:rsidRPr="009B481A" w:rsidTr="009B481A">
        <w:tc>
          <w:tcPr>
            <w:tcW w:w="5070" w:type="dxa"/>
            <w:vMerge/>
            <w:shd w:val="clear" w:color="auto" w:fill="auto"/>
          </w:tcPr>
          <w:p w:rsidR="00BC4E26" w:rsidRPr="009B481A" w:rsidRDefault="00BC4E26" w:rsidP="002D3E89"/>
        </w:tc>
        <w:tc>
          <w:tcPr>
            <w:tcW w:w="5244" w:type="dxa"/>
            <w:shd w:val="clear" w:color="auto" w:fill="auto"/>
          </w:tcPr>
          <w:p w:rsidR="00BC4E26" w:rsidRPr="009B481A" w:rsidRDefault="00BC4E26" w:rsidP="002D3E89">
            <w:r w:rsidRPr="009B481A">
              <w:t>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w:t>
            </w:r>
          </w:p>
        </w:tc>
      </w:tr>
      <w:tr w:rsidR="00BC4E26" w:rsidRPr="009B481A" w:rsidTr="009B481A">
        <w:tc>
          <w:tcPr>
            <w:tcW w:w="10314" w:type="dxa"/>
            <w:gridSpan w:val="2"/>
            <w:shd w:val="clear" w:color="auto" w:fill="auto"/>
          </w:tcPr>
          <w:p w:rsidR="00BC4E26" w:rsidRPr="009B481A" w:rsidRDefault="00BC4E26" w:rsidP="009B481A">
            <w:pPr>
              <w:jc w:val="center"/>
              <w:rPr>
                <w:b/>
                <w:lang w:eastAsia="ar-SA"/>
              </w:rPr>
            </w:pPr>
            <w:r w:rsidRPr="009B481A">
              <w:rPr>
                <w:b/>
                <w:lang w:eastAsia="ar-SA"/>
              </w:rPr>
              <w:t>Анализ состояния и использования территории, рекомендованной для размещения планируемого объекта</w:t>
            </w:r>
          </w:p>
        </w:tc>
      </w:tr>
      <w:tr w:rsidR="00BC4E26" w:rsidRPr="009B481A" w:rsidTr="009B481A">
        <w:tc>
          <w:tcPr>
            <w:tcW w:w="5070" w:type="dxa"/>
            <w:shd w:val="clear" w:color="auto" w:fill="auto"/>
            <w:vAlign w:val="center"/>
          </w:tcPr>
          <w:p w:rsidR="00BC4E26" w:rsidRPr="009B481A" w:rsidRDefault="00BC4E26" w:rsidP="009B481A">
            <w:pPr>
              <w:jc w:val="center"/>
              <w:rPr>
                <w:b/>
                <w:lang w:eastAsia="ar-SA"/>
              </w:rPr>
            </w:pPr>
            <w:r w:rsidRPr="009B481A">
              <w:rPr>
                <w:b/>
                <w:lang w:eastAsia="ar-SA"/>
              </w:rPr>
              <w:t>Наименование параметров и критериев</w:t>
            </w:r>
          </w:p>
        </w:tc>
        <w:tc>
          <w:tcPr>
            <w:tcW w:w="5244" w:type="dxa"/>
            <w:shd w:val="clear" w:color="auto" w:fill="auto"/>
            <w:vAlign w:val="center"/>
          </w:tcPr>
          <w:p w:rsidR="00BC4E26" w:rsidRPr="009B481A" w:rsidRDefault="00BC4E26" w:rsidP="009B481A">
            <w:pPr>
              <w:jc w:val="center"/>
              <w:rPr>
                <w:b/>
                <w:lang w:eastAsia="ar-SA"/>
              </w:rPr>
            </w:pPr>
            <w:r w:rsidRPr="009B481A">
              <w:rPr>
                <w:b/>
                <w:lang w:eastAsia="ar-SA"/>
              </w:rPr>
              <w:t>Результаты анализа состояния и использования территории</w:t>
            </w:r>
          </w:p>
        </w:tc>
      </w:tr>
      <w:tr w:rsidR="00BC4E26" w:rsidRPr="009B481A" w:rsidTr="009B481A">
        <w:tc>
          <w:tcPr>
            <w:tcW w:w="5070" w:type="dxa"/>
            <w:shd w:val="clear" w:color="auto" w:fill="auto"/>
          </w:tcPr>
          <w:p w:rsidR="00BC4E26" w:rsidRPr="009B481A" w:rsidRDefault="00BC4E26" w:rsidP="002D3E89">
            <w:pPr>
              <w:rPr>
                <w:szCs w:val="28"/>
                <w:lang w:eastAsia="ar-SA"/>
              </w:rPr>
            </w:pPr>
            <w:r w:rsidRPr="009B481A">
              <w:rPr>
                <w:lang w:eastAsia="ar-SA"/>
              </w:rPr>
              <w:t>Категория земель, в пределах которой предполагается размещение соответствующего объекта</w:t>
            </w:r>
            <w:r w:rsidR="00E94AE0">
              <w:rPr>
                <w:lang w:eastAsia="ar-SA"/>
              </w:rPr>
              <w:t xml:space="preserve"> </w:t>
            </w:r>
            <w:r w:rsidRPr="009B481A">
              <w:rPr>
                <w:szCs w:val="28"/>
                <w:lang w:eastAsia="ar-SA"/>
              </w:rPr>
              <w:t>(земли населённых пунктов, земли иных категорий)</w:t>
            </w:r>
          </w:p>
        </w:tc>
        <w:tc>
          <w:tcPr>
            <w:tcW w:w="5244" w:type="dxa"/>
            <w:shd w:val="clear" w:color="auto" w:fill="auto"/>
          </w:tcPr>
          <w:p w:rsidR="00BC4E26" w:rsidRPr="009B481A" w:rsidRDefault="00BC4E26" w:rsidP="002D3E89">
            <w:pPr>
              <w:rPr>
                <w:lang w:eastAsia="ar-SA"/>
              </w:rPr>
            </w:pPr>
            <w:r w:rsidRPr="009B481A">
              <w:rPr>
                <w:szCs w:val="28"/>
                <w:lang w:eastAsia="ar-SA"/>
              </w:rPr>
              <w:t>земли населённых пунктов</w:t>
            </w:r>
          </w:p>
        </w:tc>
      </w:tr>
      <w:tr w:rsidR="00BC4E26" w:rsidRPr="009B481A" w:rsidTr="009B481A">
        <w:tc>
          <w:tcPr>
            <w:tcW w:w="5070" w:type="dxa"/>
            <w:shd w:val="clear" w:color="auto" w:fill="auto"/>
          </w:tcPr>
          <w:p w:rsidR="00BC4E26" w:rsidRPr="009B481A" w:rsidRDefault="00BC4E26" w:rsidP="002D3E89">
            <w:pPr>
              <w:rPr>
                <w:lang w:eastAsia="ar-SA"/>
              </w:rPr>
            </w:pPr>
            <w:r w:rsidRPr="009B481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BC4E26" w:rsidRPr="009B481A" w:rsidRDefault="00BC4E26" w:rsidP="002D3E89">
            <w:pPr>
              <w:rPr>
                <w:lang w:eastAsia="ar-SA"/>
              </w:rPr>
            </w:pPr>
            <w:r w:rsidRPr="009B481A">
              <w:rPr>
                <w:lang w:eastAsia="ar-SA"/>
              </w:rPr>
              <w:t>в границах территории общего пользования</w:t>
            </w:r>
          </w:p>
        </w:tc>
      </w:tr>
      <w:tr w:rsidR="00BC4E26" w:rsidRPr="009B481A" w:rsidTr="009B481A">
        <w:tc>
          <w:tcPr>
            <w:tcW w:w="5070" w:type="dxa"/>
            <w:shd w:val="clear" w:color="auto" w:fill="auto"/>
          </w:tcPr>
          <w:p w:rsidR="00BC4E26" w:rsidRPr="009B481A" w:rsidRDefault="00BC4E26" w:rsidP="002D3E89">
            <w:pPr>
              <w:rPr>
                <w:lang w:eastAsia="ar-SA"/>
              </w:rPr>
            </w:pPr>
            <w:r w:rsidRPr="009B481A">
              <w:rPr>
                <w:lang w:eastAsia="ar-SA"/>
              </w:rPr>
              <w:t xml:space="preserve">Наличие особо ценных земель, </w:t>
            </w:r>
            <w:r w:rsidRPr="009B481A">
              <w:rPr>
                <w:lang w:eastAsia="ar-SA"/>
              </w:rPr>
              <w:lastRenderedPageBreak/>
              <w:t>имеющих ограничения по переводу из одной в другую категорию</w:t>
            </w:r>
          </w:p>
        </w:tc>
        <w:tc>
          <w:tcPr>
            <w:tcW w:w="5244" w:type="dxa"/>
            <w:shd w:val="clear" w:color="auto" w:fill="auto"/>
          </w:tcPr>
          <w:p w:rsidR="00BC4E26" w:rsidRPr="009B481A" w:rsidRDefault="00BC4E26" w:rsidP="002D3E89">
            <w:pPr>
              <w:rPr>
                <w:lang w:eastAsia="ar-SA"/>
              </w:rPr>
            </w:pPr>
            <w:r w:rsidRPr="009B481A">
              <w:rPr>
                <w:lang w:eastAsia="ar-SA"/>
              </w:rPr>
              <w:lastRenderedPageBreak/>
              <w:t>отсутствуют</w:t>
            </w:r>
          </w:p>
        </w:tc>
      </w:tr>
      <w:tr w:rsidR="00BC4E26" w:rsidRPr="009B481A" w:rsidTr="009B481A">
        <w:tc>
          <w:tcPr>
            <w:tcW w:w="5070" w:type="dxa"/>
            <w:shd w:val="clear" w:color="auto" w:fill="auto"/>
          </w:tcPr>
          <w:p w:rsidR="00BC4E26" w:rsidRPr="009B481A" w:rsidRDefault="00BC4E26" w:rsidP="002D3E89">
            <w:pPr>
              <w:rPr>
                <w:lang w:eastAsia="ar-SA"/>
              </w:rPr>
            </w:pPr>
            <w:r w:rsidRPr="009B481A">
              <w:rPr>
                <w:lang w:eastAsia="ar-SA"/>
              </w:rPr>
              <w:lastRenderedPageBreak/>
              <w:t>Возможность осуществления реконструкции занятых территорий.</w:t>
            </w:r>
          </w:p>
        </w:tc>
        <w:tc>
          <w:tcPr>
            <w:tcW w:w="5244" w:type="dxa"/>
            <w:shd w:val="clear" w:color="auto" w:fill="auto"/>
          </w:tcPr>
          <w:p w:rsidR="00BC4E26" w:rsidRPr="009B481A" w:rsidRDefault="00BC4E26" w:rsidP="002D3E89">
            <w:pPr>
              <w:rPr>
                <w:lang w:eastAsia="ar-SA"/>
              </w:rPr>
            </w:pPr>
            <w:r w:rsidRPr="009B481A">
              <w:rPr>
                <w:lang w:eastAsia="ar-SA"/>
              </w:rPr>
              <w:t>не требуется</w:t>
            </w:r>
          </w:p>
        </w:tc>
      </w:tr>
      <w:tr w:rsidR="00BC4E26" w:rsidRPr="009B481A" w:rsidTr="009B481A">
        <w:tc>
          <w:tcPr>
            <w:tcW w:w="5070" w:type="dxa"/>
            <w:shd w:val="clear" w:color="auto" w:fill="auto"/>
          </w:tcPr>
          <w:p w:rsidR="00BC4E26" w:rsidRPr="009B481A" w:rsidRDefault="00BC4E26" w:rsidP="002D3E89">
            <w:pPr>
              <w:rPr>
                <w:lang w:eastAsia="ar-SA"/>
              </w:rPr>
            </w:pPr>
            <w:r w:rsidRPr="009B481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BC4E26" w:rsidRPr="009B481A" w:rsidRDefault="00BC4E26" w:rsidP="002D3E89">
            <w:pPr>
              <w:rPr>
                <w:lang w:eastAsia="ar-SA"/>
              </w:rPr>
            </w:pPr>
            <w:r w:rsidRPr="009B481A">
              <w:rPr>
                <w:lang w:eastAsia="ar-SA"/>
              </w:rPr>
              <w:t>не требуется</w:t>
            </w:r>
          </w:p>
        </w:tc>
      </w:tr>
      <w:tr w:rsidR="00BC4E26" w:rsidRPr="009B481A" w:rsidTr="009B481A">
        <w:tc>
          <w:tcPr>
            <w:tcW w:w="5070" w:type="dxa"/>
            <w:shd w:val="clear" w:color="auto" w:fill="auto"/>
          </w:tcPr>
          <w:p w:rsidR="00BC4E26" w:rsidRPr="009B481A" w:rsidRDefault="00BC4E26" w:rsidP="002D3E89">
            <w:pPr>
              <w:rPr>
                <w:lang w:eastAsia="ar-SA"/>
              </w:rPr>
            </w:pPr>
            <w:r w:rsidRPr="009B481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BC4E26" w:rsidRPr="009B481A" w:rsidRDefault="00BC4E26" w:rsidP="002D3E89">
            <w:pPr>
              <w:rPr>
                <w:lang w:eastAsia="ar-SA"/>
              </w:rPr>
            </w:pPr>
            <w:r w:rsidRPr="009B481A">
              <w:rPr>
                <w:lang w:eastAsia="ar-SA"/>
              </w:rPr>
              <w:t xml:space="preserve">соответствует </w:t>
            </w:r>
          </w:p>
        </w:tc>
      </w:tr>
      <w:tr w:rsidR="00BC4E26" w:rsidRPr="009B481A" w:rsidTr="009B481A">
        <w:tc>
          <w:tcPr>
            <w:tcW w:w="5070" w:type="dxa"/>
            <w:shd w:val="clear" w:color="auto" w:fill="auto"/>
          </w:tcPr>
          <w:p w:rsidR="00BC4E26" w:rsidRPr="009B481A" w:rsidRDefault="00BC4E26" w:rsidP="002D3E89">
            <w:pPr>
              <w:rPr>
                <w:lang w:eastAsia="ar-SA"/>
              </w:rPr>
            </w:pPr>
            <w:r w:rsidRPr="009B481A">
              <w:t>Функциональная зона</w:t>
            </w:r>
          </w:p>
        </w:tc>
        <w:tc>
          <w:tcPr>
            <w:tcW w:w="5244" w:type="dxa"/>
            <w:shd w:val="clear" w:color="auto" w:fill="auto"/>
          </w:tcPr>
          <w:p w:rsidR="00BC4E26" w:rsidRPr="009B481A" w:rsidRDefault="00BC4E26" w:rsidP="002D3E89">
            <w:r w:rsidRPr="009B481A">
              <w:t>зона застройки индивидуальными жилыми домами Ж1;</w:t>
            </w:r>
          </w:p>
          <w:p w:rsidR="00BC4E26" w:rsidRPr="009B481A" w:rsidRDefault="00BC4E26" w:rsidP="002D3E89">
            <w:r w:rsidRPr="009B481A">
              <w:t>зона застройки малоэтажными жилыми домами Ж2;</w:t>
            </w:r>
          </w:p>
          <w:p w:rsidR="00986D09" w:rsidRPr="009B481A" w:rsidRDefault="00986D09" w:rsidP="002D3E89">
            <w:r w:rsidRPr="009B481A">
              <w:t>зона застройки среднеэтажными жилыми домами Ж3;</w:t>
            </w:r>
          </w:p>
          <w:p w:rsidR="00BC4E26" w:rsidRPr="009B481A" w:rsidRDefault="00BC4E26" w:rsidP="002D3E89">
            <w:r w:rsidRPr="009B481A">
              <w:t>зона размещения объектов социального и коммунально-бытового назначения О1;</w:t>
            </w:r>
          </w:p>
          <w:p w:rsidR="00BC4E26" w:rsidRPr="009B481A" w:rsidRDefault="00BC4E26" w:rsidP="002D3E89">
            <w:pPr>
              <w:rPr>
                <w:lang w:eastAsia="ar-SA"/>
              </w:rPr>
            </w:pPr>
            <w:r w:rsidRPr="009B481A">
              <w:t>зона делового, общественного и коммерческого назначения О2;</w:t>
            </w:r>
          </w:p>
        </w:tc>
      </w:tr>
      <w:tr w:rsidR="00BC4E26" w:rsidRPr="009B481A" w:rsidTr="009B481A">
        <w:tc>
          <w:tcPr>
            <w:tcW w:w="10314" w:type="dxa"/>
            <w:gridSpan w:val="2"/>
            <w:shd w:val="clear" w:color="auto" w:fill="auto"/>
          </w:tcPr>
          <w:p w:rsidR="00BC4E26" w:rsidRPr="009B481A" w:rsidRDefault="00BC4E26" w:rsidP="009B481A">
            <w:pPr>
              <w:jc w:val="center"/>
              <w:rPr>
                <w:b/>
                <w:lang w:eastAsia="ar-SA"/>
              </w:rPr>
            </w:pPr>
            <w:r w:rsidRPr="009B481A">
              <w:rPr>
                <w:b/>
                <w:lang w:eastAsia="ar-SA"/>
              </w:rPr>
              <w:t>Определение возможных направлений развития территории</w:t>
            </w:r>
          </w:p>
        </w:tc>
      </w:tr>
      <w:tr w:rsidR="00BC4E26" w:rsidRPr="009B481A" w:rsidTr="009B481A">
        <w:tc>
          <w:tcPr>
            <w:tcW w:w="5070" w:type="dxa"/>
            <w:shd w:val="clear" w:color="auto" w:fill="auto"/>
          </w:tcPr>
          <w:p w:rsidR="00BC4E26" w:rsidRPr="009B481A" w:rsidRDefault="00BC4E26" w:rsidP="009B481A">
            <w:pPr>
              <w:jc w:val="center"/>
              <w:rPr>
                <w:b/>
              </w:rPr>
            </w:pPr>
            <w:r w:rsidRPr="009B481A">
              <w:rPr>
                <w:b/>
                <w:lang w:eastAsia="ar-SA"/>
              </w:rPr>
              <w:t>Наименование параметров и критериев</w:t>
            </w:r>
          </w:p>
        </w:tc>
        <w:tc>
          <w:tcPr>
            <w:tcW w:w="5244" w:type="dxa"/>
            <w:shd w:val="clear" w:color="auto" w:fill="auto"/>
            <w:vAlign w:val="center"/>
          </w:tcPr>
          <w:p w:rsidR="00BC4E26" w:rsidRPr="009B481A" w:rsidRDefault="00BC4E26" w:rsidP="009B481A">
            <w:pPr>
              <w:jc w:val="center"/>
              <w:rPr>
                <w:b/>
              </w:rPr>
            </w:pPr>
            <w:r w:rsidRPr="009B481A">
              <w:rPr>
                <w:b/>
              </w:rPr>
              <w:t>Результаты оценки и анализа</w:t>
            </w:r>
          </w:p>
        </w:tc>
      </w:tr>
      <w:tr w:rsidR="00BC4E26" w:rsidRPr="009B481A" w:rsidTr="009B481A">
        <w:tc>
          <w:tcPr>
            <w:tcW w:w="5070" w:type="dxa"/>
            <w:shd w:val="clear" w:color="auto" w:fill="auto"/>
          </w:tcPr>
          <w:p w:rsidR="00BC4E26" w:rsidRPr="009B481A" w:rsidRDefault="00BC4E26" w:rsidP="002D3E89">
            <w:pPr>
              <w:rPr>
                <w:lang w:eastAsia="ar-SA"/>
              </w:rPr>
            </w:pPr>
            <w:r w:rsidRPr="009B481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BC4E26" w:rsidRPr="009B481A" w:rsidRDefault="00BC4E26" w:rsidP="002D3E89">
            <w:r w:rsidRPr="009B481A">
              <w:t xml:space="preserve">повышение комфортного уровня проживания населения; </w:t>
            </w:r>
          </w:p>
          <w:p w:rsidR="00BC4E26" w:rsidRPr="009B481A" w:rsidRDefault="00BC4E26" w:rsidP="00BC4E26">
            <w:r w:rsidRPr="009B481A">
              <w:t>повышение доли населения, систематически занимающегося физической культурой и спортом;</w:t>
            </w:r>
          </w:p>
          <w:p w:rsidR="00BC4E26" w:rsidRPr="009B481A" w:rsidRDefault="00BC4E26" w:rsidP="00BC4E26">
            <w:r w:rsidRPr="009B481A">
              <w:t>повышение уровня обеспеченности учреждениями физической культуры и спорта в сельской местности;</w:t>
            </w:r>
          </w:p>
          <w:p w:rsidR="00BC4E26" w:rsidRPr="009B481A" w:rsidRDefault="00BC4E26" w:rsidP="00BC4E26">
            <w:r w:rsidRPr="009B481A">
              <w:t>повышение доли обучающихся, систематически занимающихся физической культурой и спортом, в общей численности обучающихся;</w:t>
            </w:r>
          </w:p>
          <w:p w:rsidR="00BC4E26" w:rsidRPr="009B481A" w:rsidRDefault="00BC4E26" w:rsidP="00BC4E26">
            <w:r w:rsidRPr="009B481A">
              <w:t>повышение эффективности деятельности</w:t>
            </w:r>
          </w:p>
          <w:p w:rsidR="00BC4E26" w:rsidRPr="009B481A" w:rsidRDefault="00BC4E26" w:rsidP="00BC4E26">
            <w:r w:rsidRPr="009B481A">
              <w:t>учреждений физической культуры и спорта в сельской местности;</w:t>
            </w:r>
          </w:p>
        </w:tc>
      </w:tr>
      <w:tr w:rsidR="00BC4E26" w:rsidRPr="009B481A" w:rsidTr="009B481A">
        <w:tc>
          <w:tcPr>
            <w:tcW w:w="5070" w:type="dxa"/>
            <w:shd w:val="clear" w:color="auto" w:fill="auto"/>
          </w:tcPr>
          <w:p w:rsidR="00BC4E26" w:rsidRPr="009B481A" w:rsidRDefault="00BC4E26" w:rsidP="002D3E89">
            <w:pPr>
              <w:rPr>
                <w:lang w:eastAsia="ar-SA"/>
              </w:rPr>
            </w:pPr>
            <w:r w:rsidRPr="009B481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BC4E26" w:rsidRPr="009B481A" w:rsidRDefault="00BC4E26" w:rsidP="002D3E89">
            <w:r w:rsidRPr="009B481A">
              <w:t>рассматриваемые территории относятся к «точкам роста»</w:t>
            </w:r>
          </w:p>
        </w:tc>
      </w:tr>
      <w:tr w:rsidR="00BC4E26" w:rsidRPr="009B481A" w:rsidTr="009B481A">
        <w:tc>
          <w:tcPr>
            <w:tcW w:w="5070" w:type="dxa"/>
            <w:shd w:val="clear" w:color="auto" w:fill="auto"/>
          </w:tcPr>
          <w:p w:rsidR="00BC4E26" w:rsidRPr="009B481A" w:rsidRDefault="00BC4E26" w:rsidP="002D3E89">
            <w:pPr>
              <w:rPr>
                <w:lang w:eastAsia="ar-SA"/>
              </w:rPr>
            </w:pPr>
            <w:r w:rsidRPr="009B481A">
              <w:rPr>
                <w:lang w:eastAsia="ar-SA"/>
              </w:rPr>
              <w:lastRenderedPageBreak/>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BC4E26" w:rsidRPr="009B481A" w:rsidRDefault="00BC4E26" w:rsidP="002D3E89"/>
        </w:tc>
      </w:tr>
      <w:tr w:rsidR="00BC4E26" w:rsidRPr="009B481A" w:rsidTr="009B481A">
        <w:tc>
          <w:tcPr>
            <w:tcW w:w="5070" w:type="dxa"/>
            <w:shd w:val="clear" w:color="auto" w:fill="auto"/>
          </w:tcPr>
          <w:p w:rsidR="00BC4E26" w:rsidRPr="009B481A" w:rsidRDefault="00BC4E26" w:rsidP="002D3E89">
            <w:pPr>
              <w:rPr>
                <w:lang w:eastAsia="ar-SA"/>
              </w:rPr>
            </w:pPr>
            <w:r w:rsidRPr="009B481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BC4E26" w:rsidRPr="009B481A" w:rsidRDefault="00BC4E26" w:rsidP="002D3E89">
            <w:r w:rsidRPr="009B481A">
              <w:t>размещение данных объектов</w:t>
            </w:r>
            <w:r w:rsidRPr="009B481A">
              <w:rPr>
                <w:lang w:eastAsia="ar-SA"/>
              </w:rPr>
              <w:t xml:space="preserve"> соответствует требованиям обеспечения безопасных усло</w:t>
            </w:r>
            <w:r w:rsidR="008F6EB6" w:rsidRPr="009B481A">
              <w:rPr>
                <w:lang w:eastAsia="ar-SA"/>
              </w:rPr>
              <w:t>вий жизнедеятельности населения</w:t>
            </w:r>
          </w:p>
        </w:tc>
      </w:tr>
      <w:tr w:rsidR="00BC4E26" w:rsidRPr="009B481A" w:rsidTr="009B481A">
        <w:tc>
          <w:tcPr>
            <w:tcW w:w="5070" w:type="dxa"/>
            <w:shd w:val="clear" w:color="auto" w:fill="auto"/>
          </w:tcPr>
          <w:p w:rsidR="00BC4E26" w:rsidRPr="009B481A" w:rsidRDefault="00E94AE0" w:rsidP="002D3E89">
            <w:pPr>
              <w:rPr>
                <w:lang w:eastAsia="ar-SA"/>
              </w:rPr>
            </w:pPr>
            <w:r>
              <w:rPr>
                <w:lang w:eastAsia="ar-SA"/>
              </w:rPr>
              <w:t>-</w:t>
            </w:r>
            <w:r w:rsidR="00BC4E26" w:rsidRPr="009B481A">
              <w:rPr>
                <w:lang w:eastAsia="ar-SA"/>
              </w:rP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BC4E26" w:rsidRPr="009B481A" w:rsidRDefault="00BC4E26" w:rsidP="002D3E89">
            <w:r w:rsidRPr="009B481A">
              <w:t>соответствует</w:t>
            </w:r>
          </w:p>
        </w:tc>
      </w:tr>
      <w:tr w:rsidR="00BC4E26" w:rsidRPr="009B481A" w:rsidTr="009B481A">
        <w:tc>
          <w:tcPr>
            <w:tcW w:w="5070" w:type="dxa"/>
            <w:shd w:val="clear" w:color="auto" w:fill="auto"/>
          </w:tcPr>
          <w:p w:rsidR="00BC4E26" w:rsidRPr="009B481A" w:rsidRDefault="00BC4E26" w:rsidP="002D3E89">
            <w:pPr>
              <w:rPr>
                <w:lang w:eastAsia="ar-SA"/>
              </w:rPr>
            </w:pPr>
            <w:r w:rsidRPr="009B481A">
              <w:rPr>
                <w:lang w:eastAsia="ar-SA"/>
              </w:rPr>
              <w:t>-ограничениям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BC4E26" w:rsidRPr="009B481A" w:rsidRDefault="00BC4E26" w:rsidP="002D3E89">
            <w:r w:rsidRPr="009B481A">
              <w:t>создаваемые объекты не оказывают</w:t>
            </w:r>
            <w:r w:rsidRPr="009B481A">
              <w:rPr>
                <w:lang w:eastAsia="ar-SA"/>
              </w:rPr>
              <w:t xml:space="preserve"> негативное воздействие на окружающую среду </w:t>
            </w:r>
          </w:p>
        </w:tc>
      </w:tr>
      <w:tr w:rsidR="00BC4E26" w:rsidRPr="009B481A" w:rsidTr="009B481A">
        <w:tc>
          <w:tcPr>
            <w:tcW w:w="5070" w:type="dxa"/>
            <w:shd w:val="clear" w:color="auto" w:fill="auto"/>
          </w:tcPr>
          <w:p w:rsidR="00BC4E26" w:rsidRPr="009B481A" w:rsidRDefault="00E94AE0" w:rsidP="002D3E89">
            <w:pPr>
              <w:rPr>
                <w:lang w:eastAsia="ar-SA"/>
              </w:rPr>
            </w:pPr>
            <w:r>
              <w:rPr>
                <w:lang w:eastAsia="ar-SA"/>
              </w:rPr>
              <w:t>-</w:t>
            </w:r>
            <w:r w:rsidR="00BC4E26" w:rsidRPr="009B481A">
              <w:rPr>
                <w:lang w:eastAsia="ar-SA"/>
              </w:rPr>
              <w:t>учет требований охраны и рационального использования природных ресурсов.</w:t>
            </w:r>
          </w:p>
        </w:tc>
        <w:tc>
          <w:tcPr>
            <w:tcW w:w="5244" w:type="dxa"/>
            <w:shd w:val="clear" w:color="auto" w:fill="auto"/>
          </w:tcPr>
          <w:p w:rsidR="00BC4E26" w:rsidRPr="009B481A" w:rsidRDefault="00BC4E26" w:rsidP="002D3E89">
            <w:r w:rsidRPr="009B481A">
              <w:t>учет проводить не требуется</w:t>
            </w:r>
          </w:p>
        </w:tc>
      </w:tr>
      <w:tr w:rsidR="00BC4E26" w:rsidRPr="009B481A" w:rsidTr="009B481A">
        <w:tc>
          <w:tcPr>
            <w:tcW w:w="5070" w:type="dxa"/>
            <w:shd w:val="clear" w:color="auto" w:fill="auto"/>
          </w:tcPr>
          <w:p w:rsidR="00BC4E26" w:rsidRPr="009B481A" w:rsidRDefault="00BC4E26" w:rsidP="002D3E89">
            <w:pPr>
              <w:rPr>
                <w:lang w:eastAsia="ar-SA"/>
              </w:rPr>
            </w:pPr>
            <w:r w:rsidRPr="009B481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BC4E26" w:rsidRPr="009B481A" w:rsidRDefault="00BC4E26" w:rsidP="002D3E89">
            <w:r w:rsidRPr="009B481A">
              <w:t>объекты планируется разместить согласно</w:t>
            </w:r>
            <w:r w:rsidRPr="009B481A">
              <w:rPr>
                <w:lang w:eastAsia="ar-SA"/>
              </w:rPr>
              <w:t xml:space="preserve"> планировочной структуре и функциональному зонированию</w:t>
            </w:r>
          </w:p>
        </w:tc>
      </w:tr>
      <w:tr w:rsidR="00BC4E26" w:rsidRPr="009B481A" w:rsidTr="009B481A">
        <w:tc>
          <w:tcPr>
            <w:tcW w:w="5070" w:type="dxa"/>
            <w:shd w:val="clear" w:color="auto" w:fill="auto"/>
          </w:tcPr>
          <w:p w:rsidR="00BC4E26" w:rsidRPr="009B481A" w:rsidRDefault="00BC4E26" w:rsidP="002D3E89">
            <w:pPr>
              <w:rPr>
                <w:lang w:eastAsia="ar-SA"/>
              </w:rPr>
            </w:pPr>
            <w:r w:rsidRPr="009B481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BC4E26" w:rsidRPr="009B481A" w:rsidRDefault="00BC4E26" w:rsidP="002D3E89">
            <w:r w:rsidRPr="009B481A">
              <w:t>предполагаемое место размещения объектов соответствует функциональной зоне</w:t>
            </w:r>
          </w:p>
        </w:tc>
      </w:tr>
      <w:tr w:rsidR="00BC4E26" w:rsidRPr="009B481A" w:rsidTr="009B481A">
        <w:tc>
          <w:tcPr>
            <w:tcW w:w="10314" w:type="dxa"/>
            <w:gridSpan w:val="2"/>
            <w:shd w:val="clear" w:color="auto" w:fill="auto"/>
          </w:tcPr>
          <w:p w:rsidR="00BC4E26" w:rsidRPr="009B481A" w:rsidRDefault="00BC4E26" w:rsidP="009B481A">
            <w:pPr>
              <w:jc w:val="center"/>
              <w:rPr>
                <w:b/>
                <w:lang w:eastAsia="ar-SA"/>
              </w:rPr>
            </w:pPr>
            <w:r w:rsidRPr="009B481A">
              <w:rPr>
                <w:b/>
                <w:lang w:eastAsia="ar-SA"/>
              </w:rPr>
              <w:t>Прогнозируемые ограничения использования соответствующей территории</w:t>
            </w:r>
          </w:p>
        </w:tc>
      </w:tr>
      <w:tr w:rsidR="00BC4E26" w:rsidRPr="009B481A" w:rsidTr="009B481A">
        <w:tc>
          <w:tcPr>
            <w:tcW w:w="5070" w:type="dxa"/>
            <w:shd w:val="clear" w:color="auto" w:fill="auto"/>
          </w:tcPr>
          <w:p w:rsidR="00BC4E26" w:rsidRPr="009B481A" w:rsidRDefault="00BC4E26" w:rsidP="009B481A">
            <w:pPr>
              <w:jc w:val="center"/>
              <w:rPr>
                <w:b/>
              </w:rPr>
            </w:pPr>
            <w:r w:rsidRPr="009B481A">
              <w:rPr>
                <w:b/>
                <w:lang w:eastAsia="ar-SA"/>
              </w:rPr>
              <w:t>Наименование параметров и критериев</w:t>
            </w:r>
          </w:p>
        </w:tc>
        <w:tc>
          <w:tcPr>
            <w:tcW w:w="5244" w:type="dxa"/>
            <w:shd w:val="clear" w:color="auto" w:fill="auto"/>
            <w:vAlign w:val="center"/>
          </w:tcPr>
          <w:p w:rsidR="00BC4E26" w:rsidRPr="009B481A" w:rsidRDefault="00BC4E26" w:rsidP="009B481A">
            <w:pPr>
              <w:jc w:val="center"/>
              <w:rPr>
                <w:b/>
              </w:rPr>
            </w:pPr>
            <w:r w:rsidRPr="009B481A">
              <w:rPr>
                <w:b/>
              </w:rPr>
              <w:t>Результаты анализа</w:t>
            </w:r>
          </w:p>
        </w:tc>
      </w:tr>
      <w:tr w:rsidR="00BC4E26" w:rsidRPr="009B481A" w:rsidTr="009B481A">
        <w:tc>
          <w:tcPr>
            <w:tcW w:w="5070" w:type="dxa"/>
            <w:shd w:val="clear" w:color="auto" w:fill="auto"/>
          </w:tcPr>
          <w:p w:rsidR="00BC4E26" w:rsidRPr="009B481A" w:rsidRDefault="00BC4E26" w:rsidP="002D3E89">
            <w:pPr>
              <w:rPr>
                <w:lang w:eastAsia="ar-SA"/>
              </w:rPr>
            </w:pPr>
            <w:r w:rsidRPr="009B481A">
              <w:rPr>
                <w:lang w:eastAsia="ar-SA"/>
              </w:rPr>
              <w:t xml:space="preserve">Анализ имеющихся ограничений (в пределах соответствующей функциональной или территориальной </w:t>
            </w:r>
            <w:r w:rsidRPr="009B481A">
              <w:rPr>
                <w:lang w:eastAsia="ar-SA"/>
              </w:rPr>
              <w:lastRenderedPageBreak/>
              <w:t>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BC4E26" w:rsidRPr="009B481A" w:rsidRDefault="00BC4E26" w:rsidP="002D3E89">
            <w:r w:rsidRPr="009B481A">
              <w:lastRenderedPageBreak/>
              <w:t xml:space="preserve">ограничения отсутствуют, в действующих правилах землепользования и застройки, для </w:t>
            </w:r>
            <w:r w:rsidRPr="009B481A">
              <w:lastRenderedPageBreak/>
              <w:t>данной территории,</w:t>
            </w:r>
            <w:r w:rsidRPr="009B481A">
              <w:rPr>
                <w:lang w:eastAsia="ar-SA"/>
              </w:rPr>
              <w:t xml:space="preserve"> зоны с особыми условиями использования территории – отсутствуют</w:t>
            </w:r>
          </w:p>
        </w:tc>
      </w:tr>
      <w:tr w:rsidR="00BC4E26" w:rsidRPr="009B481A" w:rsidTr="009B481A">
        <w:tc>
          <w:tcPr>
            <w:tcW w:w="5070" w:type="dxa"/>
            <w:shd w:val="clear" w:color="auto" w:fill="auto"/>
          </w:tcPr>
          <w:p w:rsidR="00BC4E26" w:rsidRPr="009B481A" w:rsidRDefault="00BC4E26" w:rsidP="002D3E89">
            <w:pPr>
              <w:rPr>
                <w:lang w:eastAsia="ar-SA"/>
              </w:rPr>
            </w:pPr>
            <w:r w:rsidRPr="009B481A">
              <w:rPr>
                <w:lang w:eastAsia="ar-SA"/>
              </w:rPr>
              <w:lastRenderedPageBreak/>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BC4E26" w:rsidRPr="009B481A" w:rsidRDefault="00BC4E26" w:rsidP="002D3E89">
            <w:r w:rsidRPr="009B481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r w:rsidR="00BC4E26" w:rsidRPr="009B481A" w:rsidTr="009B481A">
        <w:tc>
          <w:tcPr>
            <w:tcW w:w="5070" w:type="dxa"/>
            <w:shd w:val="clear" w:color="auto" w:fill="auto"/>
          </w:tcPr>
          <w:p w:rsidR="00BC4E26" w:rsidRPr="009B481A" w:rsidRDefault="00BC4E26" w:rsidP="002D3E89">
            <w:pPr>
              <w:rPr>
                <w:lang w:eastAsia="ar-SA"/>
              </w:rPr>
            </w:pPr>
            <w:r w:rsidRPr="009B481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BC4E26" w:rsidRPr="009B481A" w:rsidRDefault="00BC4E26" w:rsidP="002D3E89">
            <w:r w:rsidRPr="009B481A">
              <w:t xml:space="preserve">на данной территории не планируется размещение </w:t>
            </w:r>
            <w:r w:rsidRPr="009B481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BC4E26" w:rsidRPr="009B481A" w:rsidTr="009B481A">
        <w:tc>
          <w:tcPr>
            <w:tcW w:w="10314" w:type="dxa"/>
            <w:gridSpan w:val="2"/>
            <w:shd w:val="clear" w:color="auto" w:fill="auto"/>
          </w:tcPr>
          <w:p w:rsidR="00BC4E26" w:rsidRPr="009B481A" w:rsidRDefault="00BC4E26" w:rsidP="009B481A">
            <w:pPr>
              <w:jc w:val="center"/>
              <w:rPr>
                <w:b/>
              </w:rPr>
            </w:pPr>
            <w:r w:rsidRPr="009B481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BC4E26" w:rsidRPr="009B481A" w:rsidTr="009B481A">
        <w:tc>
          <w:tcPr>
            <w:tcW w:w="5070" w:type="dxa"/>
            <w:shd w:val="clear" w:color="auto" w:fill="auto"/>
            <w:vAlign w:val="center"/>
          </w:tcPr>
          <w:p w:rsidR="00BC4E26" w:rsidRPr="009B481A" w:rsidRDefault="00BC4E26" w:rsidP="009B481A">
            <w:pPr>
              <w:jc w:val="center"/>
              <w:rPr>
                <w:b/>
                <w:lang w:eastAsia="ar-SA"/>
              </w:rPr>
            </w:pPr>
            <w:r w:rsidRPr="009B481A">
              <w:rPr>
                <w:b/>
                <w:lang w:eastAsia="ar-SA"/>
              </w:rPr>
              <w:t>Наименование параметров и критериев</w:t>
            </w:r>
          </w:p>
        </w:tc>
        <w:tc>
          <w:tcPr>
            <w:tcW w:w="5244" w:type="dxa"/>
            <w:shd w:val="clear" w:color="auto" w:fill="auto"/>
            <w:vAlign w:val="center"/>
          </w:tcPr>
          <w:p w:rsidR="00BC4E26" w:rsidRPr="009B481A" w:rsidRDefault="00BC4E26" w:rsidP="009B481A">
            <w:pPr>
              <w:jc w:val="center"/>
              <w:rPr>
                <w:b/>
              </w:rPr>
            </w:pPr>
            <w:r w:rsidRPr="009B481A">
              <w:rPr>
                <w:b/>
                <w:lang w:eastAsia="ar-SA"/>
              </w:rPr>
              <w:t>Результаты оценки</w:t>
            </w:r>
          </w:p>
        </w:tc>
      </w:tr>
      <w:tr w:rsidR="00BC4E26" w:rsidRPr="009B481A" w:rsidTr="009B481A">
        <w:tc>
          <w:tcPr>
            <w:tcW w:w="5070" w:type="dxa"/>
            <w:shd w:val="clear" w:color="auto" w:fill="auto"/>
          </w:tcPr>
          <w:p w:rsidR="00BC4E26" w:rsidRPr="009B481A" w:rsidRDefault="00BC4E26" w:rsidP="002D3E89">
            <w:r w:rsidRPr="009B481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BC4E26" w:rsidRPr="009B481A" w:rsidRDefault="00BC4E26" w:rsidP="002D3E89">
            <w:r w:rsidRPr="009B481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BC4E26" w:rsidRPr="009B481A" w:rsidTr="009B481A">
        <w:tc>
          <w:tcPr>
            <w:tcW w:w="5070" w:type="dxa"/>
            <w:shd w:val="clear" w:color="auto" w:fill="auto"/>
          </w:tcPr>
          <w:p w:rsidR="00BC4E26" w:rsidRPr="009B481A" w:rsidRDefault="00BC4E26" w:rsidP="002D3E89">
            <w:r w:rsidRPr="009B481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BC4E26" w:rsidRPr="009B481A" w:rsidRDefault="00BC4E26" w:rsidP="002D3E89">
            <w:r w:rsidRPr="009B481A">
              <w:t xml:space="preserve">местоположение объекта относится к территориям «точек роста» </w:t>
            </w:r>
          </w:p>
        </w:tc>
      </w:tr>
      <w:tr w:rsidR="00BC4E26" w:rsidRPr="009B481A" w:rsidTr="009B481A">
        <w:tc>
          <w:tcPr>
            <w:tcW w:w="5070" w:type="dxa"/>
            <w:shd w:val="clear" w:color="auto" w:fill="auto"/>
          </w:tcPr>
          <w:p w:rsidR="00BC4E26" w:rsidRPr="009B481A" w:rsidRDefault="00BC4E26" w:rsidP="002D3E89">
            <w:r w:rsidRPr="009B481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BC4E26" w:rsidRPr="009B481A" w:rsidRDefault="00BC4E26" w:rsidP="002D3E89">
            <w:r w:rsidRPr="009B481A">
              <w:t>размещение объекта окажет положительные влияние на устойчивое развитие территории</w:t>
            </w:r>
          </w:p>
        </w:tc>
      </w:tr>
      <w:tr w:rsidR="00BC4E26" w:rsidRPr="009B481A" w:rsidTr="009B481A">
        <w:tc>
          <w:tcPr>
            <w:tcW w:w="5070" w:type="dxa"/>
            <w:shd w:val="clear" w:color="auto" w:fill="auto"/>
          </w:tcPr>
          <w:p w:rsidR="00BC4E26" w:rsidRPr="009B481A" w:rsidRDefault="00BC4E26" w:rsidP="002D3E89">
            <w:r w:rsidRPr="009B481A">
              <w:t xml:space="preserve">Характеристика зон с особыми условиями использования территории, требующихся в связи с размещением </w:t>
            </w:r>
            <w:r w:rsidRPr="009B481A">
              <w:lastRenderedPageBreak/>
              <w:t xml:space="preserve">соответствующего объекта местного значения </w:t>
            </w:r>
          </w:p>
        </w:tc>
        <w:tc>
          <w:tcPr>
            <w:tcW w:w="5244" w:type="dxa"/>
            <w:shd w:val="clear" w:color="auto" w:fill="auto"/>
          </w:tcPr>
          <w:p w:rsidR="00BC4E26" w:rsidRPr="009B481A" w:rsidRDefault="00BC4E26" w:rsidP="002D3E89">
            <w:r w:rsidRPr="009B481A">
              <w:rPr>
                <w:lang w:eastAsia="ar-SA"/>
              </w:rPr>
              <w:lastRenderedPageBreak/>
              <w:t xml:space="preserve">создания зон с особыми условиями использования территории, связанных с созданием планируемых объектов </w:t>
            </w:r>
            <w:r w:rsidRPr="009B481A">
              <w:rPr>
                <w:lang w:eastAsia="ar-SA"/>
              </w:rPr>
              <w:lastRenderedPageBreak/>
              <w:t>местного значения – не требуется</w:t>
            </w:r>
          </w:p>
        </w:tc>
      </w:tr>
    </w:tbl>
    <w:p w:rsidR="00FC4FD4" w:rsidRPr="00AA000A" w:rsidRDefault="00FC4FD4" w:rsidP="00CF3690">
      <w:pPr>
        <w:pStyle w:val="1"/>
        <w:keepLines w:val="0"/>
        <w:numPr>
          <w:ilvl w:val="1"/>
          <w:numId w:val="35"/>
        </w:numPr>
        <w:ind w:left="709" w:hanging="709"/>
      </w:pPr>
      <w:bookmarkStart w:id="123" w:name="_Toc520658760"/>
      <w:bookmarkStart w:id="124" w:name="_Toc374193961"/>
      <w:bookmarkStart w:id="125" w:name="_Toc389545905"/>
      <w:bookmarkStart w:id="126" w:name="_Toc408941749"/>
      <w:r w:rsidRPr="00AA000A">
        <w:lastRenderedPageBreak/>
        <w:t xml:space="preserve">Обоснование предложенного варианта размещения объектов культуры и искусства </w:t>
      </w:r>
      <w:r w:rsidR="00671EE0">
        <w:t>и оценка</w:t>
      </w:r>
      <w:r w:rsidR="00671EE0" w:rsidRPr="004D3CBD">
        <w:t xml:space="preserve"> возможного влияния планируемых для размещения объект</w:t>
      </w:r>
      <w:r w:rsidR="00671EE0">
        <w:t xml:space="preserve">ов </w:t>
      </w:r>
      <w:r w:rsidR="00671EE0" w:rsidRPr="004D3CBD">
        <w:t>на комплексное развитие территорий</w:t>
      </w:r>
      <w:bookmarkEnd w:id="123"/>
    </w:p>
    <w:p w:rsidR="00FC4FD4" w:rsidRPr="00AA000A" w:rsidRDefault="00FC4FD4" w:rsidP="00CF3690">
      <w:pPr>
        <w:pStyle w:val="1"/>
        <w:keepLines w:val="0"/>
        <w:numPr>
          <w:ilvl w:val="2"/>
          <w:numId w:val="35"/>
        </w:numPr>
        <w:ind w:left="426" w:hanging="426"/>
      </w:pPr>
      <w:bookmarkStart w:id="127" w:name="_Toc520658761"/>
      <w:r w:rsidRPr="00AA000A">
        <w:t>Строительство объектов культуры и искусства</w:t>
      </w:r>
      <w:bookmarkEnd w:id="127"/>
    </w:p>
    <w:p w:rsidR="00FC4FD4" w:rsidRPr="00AA000A" w:rsidRDefault="00FC4FD4" w:rsidP="00FC4FD4">
      <w:pPr>
        <w:pStyle w:val="a6"/>
        <w:ind w:firstLine="709"/>
      </w:pPr>
      <w:r w:rsidRPr="00AA000A">
        <w:t>Обоснование предложенного варианта размещения объектов культуры и искусства по результатам комплексных обоснований, необходимых для устойчивого развития территории поселения представлено в таб</w:t>
      </w:r>
      <w:r w:rsidR="0092158A">
        <w:t xml:space="preserve">лице </w:t>
      </w:r>
      <w:r w:rsidR="0013179E">
        <w:t>27</w:t>
      </w:r>
      <w:r w:rsidRPr="00AA000A">
        <w:t>.</w:t>
      </w:r>
    </w:p>
    <w:p w:rsidR="00FC4FD4" w:rsidRPr="00AA000A" w:rsidRDefault="00FC4FD4" w:rsidP="00FC4FD4">
      <w:pPr>
        <w:pStyle w:val="a6"/>
        <w:spacing w:after="240"/>
        <w:jc w:val="right"/>
      </w:pPr>
      <w:r w:rsidRPr="00AA000A">
        <w:t xml:space="preserve">Таблица </w:t>
      </w:r>
      <w:r w:rsidR="00093CF1">
        <w:fldChar w:fldCharType="begin"/>
      </w:r>
      <w:r w:rsidR="00763D43">
        <w:instrText xml:space="preserve"> SEQ Таблица \* ARABIC </w:instrText>
      </w:r>
      <w:r w:rsidR="00093CF1">
        <w:fldChar w:fldCharType="separate"/>
      </w:r>
      <w:r w:rsidR="00E612AD">
        <w:rPr>
          <w:noProof/>
        </w:rPr>
        <w:t>27</w:t>
      </w:r>
      <w:r w:rsidR="00093CF1">
        <w:rPr>
          <w:noProof/>
        </w:rPr>
        <w:fldChar w:fldCharType="end"/>
      </w:r>
    </w:p>
    <w:p w:rsidR="00FC4FD4" w:rsidRPr="00AA000A" w:rsidRDefault="00FC4FD4" w:rsidP="00FC4FD4">
      <w:pPr>
        <w:spacing w:after="240"/>
        <w:jc w:val="center"/>
      </w:pPr>
      <w:r w:rsidRPr="00AA000A">
        <w:t>Обоснование планируемого размещения объектов культуры и искусства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244"/>
      </w:tblGrid>
      <w:tr w:rsidR="00FC4FD4" w:rsidRPr="009B481A" w:rsidTr="009B481A">
        <w:tc>
          <w:tcPr>
            <w:tcW w:w="5070" w:type="dxa"/>
            <w:shd w:val="clear" w:color="auto" w:fill="auto"/>
          </w:tcPr>
          <w:p w:rsidR="00FC4FD4" w:rsidRPr="009B481A" w:rsidRDefault="00FC4FD4" w:rsidP="00757C76">
            <w:r w:rsidRPr="009B481A">
              <w:t>Наименование объекта или группы объектов</w:t>
            </w:r>
          </w:p>
        </w:tc>
        <w:tc>
          <w:tcPr>
            <w:tcW w:w="5244" w:type="dxa"/>
            <w:shd w:val="clear" w:color="auto" w:fill="auto"/>
          </w:tcPr>
          <w:p w:rsidR="00FC4FD4" w:rsidRPr="009B481A" w:rsidRDefault="00FC4FD4" w:rsidP="00FC4FD4">
            <w:r w:rsidRPr="009B481A">
              <w:t>объекты культуры и искусства (помещения для культурно- массовой работы, досуга и любительской деятельности; учреждения культуры клубного типа сельских поселений; сельские массовые библиотеки в сельских поселениях)</w:t>
            </w:r>
          </w:p>
        </w:tc>
      </w:tr>
      <w:tr w:rsidR="00FC4FD4" w:rsidRPr="009B481A" w:rsidTr="009B481A">
        <w:tc>
          <w:tcPr>
            <w:tcW w:w="5070" w:type="dxa"/>
            <w:vMerge w:val="restart"/>
            <w:shd w:val="clear" w:color="auto" w:fill="auto"/>
          </w:tcPr>
          <w:p w:rsidR="00FC4FD4" w:rsidRPr="009B481A" w:rsidRDefault="00FC4FD4" w:rsidP="00757C76">
            <w:r w:rsidRPr="009B481A">
              <w:t>Планируемые места размещения (по предложениям)</w:t>
            </w:r>
          </w:p>
        </w:tc>
        <w:tc>
          <w:tcPr>
            <w:tcW w:w="5244" w:type="dxa"/>
            <w:shd w:val="clear" w:color="auto" w:fill="auto"/>
          </w:tcPr>
          <w:p w:rsidR="00FC4FD4" w:rsidRPr="009B481A" w:rsidRDefault="00B53481" w:rsidP="009B481A">
            <w:pPr>
              <w:jc w:val="left"/>
              <w:rPr>
                <w:rFonts w:eastAsia="Calibri"/>
              </w:rPr>
            </w:pPr>
            <w:r w:rsidRPr="009B481A">
              <w:rPr>
                <w:rFonts w:eastAsia="Calibri"/>
              </w:rPr>
              <w:t>в границах населенных пунктов</w:t>
            </w:r>
          </w:p>
        </w:tc>
      </w:tr>
      <w:tr w:rsidR="00FC4FD4" w:rsidRPr="009B481A" w:rsidTr="009B481A">
        <w:tc>
          <w:tcPr>
            <w:tcW w:w="5070" w:type="dxa"/>
            <w:vMerge/>
            <w:shd w:val="clear" w:color="auto" w:fill="auto"/>
          </w:tcPr>
          <w:p w:rsidR="00FC4FD4" w:rsidRPr="009B481A" w:rsidRDefault="00FC4FD4" w:rsidP="00757C76"/>
        </w:tc>
        <w:tc>
          <w:tcPr>
            <w:tcW w:w="5244" w:type="dxa"/>
            <w:shd w:val="clear" w:color="auto" w:fill="auto"/>
          </w:tcPr>
          <w:p w:rsidR="00FC4FD4" w:rsidRPr="009B481A" w:rsidRDefault="00FC4FD4" w:rsidP="00757C76">
            <w:r w:rsidRPr="009B481A">
              <w:t>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w:t>
            </w:r>
          </w:p>
        </w:tc>
      </w:tr>
      <w:tr w:rsidR="00FC4FD4" w:rsidRPr="009B481A" w:rsidTr="009B481A">
        <w:tc>
          <w:tcPr>
            <w:tcW w:w="10314" w:type="dxa"/>
            <w:gridSpan w:val="2"/>
            <w:shd w:val="clear" w:color="auto" w:fill="auto"/>
          </w:tcPr>
          <w:p w:rsidR="00FC4FD4" w:rsidRPr="009B481A" w:rsidRDefault="00FC4FD4" w:rsidP="009B481A">
            <w:pPr>
              <w:jc w:val="center"/>
              <w:rPr>
                <w:b/>
                <w:lang w:eastAsia="ar-SA"/>
              </w:rPr>
            </w:pPr>
            <w:r w:rsidRPr="009B481A">
              <w:rPr>
                <w:b/>
                <w:lang w:eastAsia="ar-SA"/>
              </w:rPr>
              <w:t>Анализ состояния и использования территории, рекомендованной для размещения планируемого объекта</w:t>
            </w:r>
          </w:p>
        </w:tc>
      </w:tr>
      <w:tr w:rsidR="00FC4FD4" w:rsidRPr="009B481A" w:rsidTr="009B481A">
        <w:tc>
          <w:tcPr>
            <w:tcW w:w="5070" w:type="dxa"/>
            <w:shd w:val="clear" w:color="auto" w:fill="auto"/>
            <w:vAlign w:val="center"/>
          </w:tcPr>
          <w:p w:rsidR="00FC4FD4" w:rsidRPr="009B481A" w:rsidRDefault="00FC4FD4" w:rsidP="009B481A">
            <w:pPr>
              <w:jc w:val="center"/>
              <w:rPr>
                <w:b/>
                <w:lang w:eastAsia="ar-SA"/>
              </w:rPr>
            </w:pPr>
            <w:r w:rsidRPr="009B481A">
              <w:rPr>
                <w:b/>
                <w:lang w:eastAsia="ar-SA"/>
              </w:rPr>
              <w:t>Наименование параметров и критериев</w:t>
            </w:r>
          </w:p>
        </w:tc>
        <w:tc>
          <w:tcPr>
            <w:tcW w:w="5244" w:type="dxa"/>
            <w:shd w:val="clear" w:color="auto" w:fill="auto"/>
            <w:vAlign w:val="center"/>
          </w:tcPr>
          <w:p w:rsidR="00FC4FD4" w:rsidRPr="009B481A" w:rsidRDefault="00FC4FD4" w:rsidP="009B481A">
            <w:pPr>
              <w:jc w:val="center"/>
              <w:rPr>
                <w:b/>
                <w:lang w:eastAsia="ar-SA"/>
              </w:rPr>
            </w:pPr>
            <w:r w:rsidRPr="009B481A">
              <w:rPr>
                <w:b/>
                <w:lang w:eastAsia="ar-SA"/>
              </w:rPr>
              <w:t>Результаты анализа состояния и использования территории</w:t>
            </w:r>
          </w:p>
        </w:tc>
      </w:tr>
      <w:tr w:rsidR="00FC4FD4" w:rsidRPr="009B481A" w:rsidTr="009B481A">
        <w:tc>
          <w:tcPr>
            <w:tcW w:w="5070" w:type="dxa"/>
            <w:shd w:val="clear" w:color="auto" w:fill="auto"/>
          </w:tcPr>
          <w:p w:rsidR="00FC4FD4" w:rsidRPr="009B481A" w:rsidRDefault="00FC4FD4" w:rsidP="00757C76">
            <w:pPr>
              <w:rPr>
                <w:szCs w:val="28"/>
                <w:lang w:eastAsia="ar-SA"/>
              </w:rPr>
            </w:pPr>
            <w:r w:rsidRPr="009B481A">
              <w:rPr>
                <w:lang w:eastAsia="ar-SA"/>
              </w:rPr>
              <w:t>Категория земель, в пределах которой предполагается размещение соответствующего объекта</w:t>
            </w:r>
            <w:r w:rsidRPr="009B481A">
              <w:rPr>
                <w:szCs w:val="28"/>
                <w:lang w:eastAsia="ar-SA"/>
              </w:rPr>
              <w:t>(земли населённых пунктов, земли иных категорий)</w:t>
            </w:r>
          </w:p>
        </w:tc>
        <w:tc>
          <w:tcPr>
            <w:tcW w:w="5244" w:type="dxa"/>
            <w:shd w:val="clear" w:color="auto" w:fill="auto"/>
          </w:tcPr>
          <w:p w:rsidR="00FC4FD4" w:rsidRPr="009B481A" w:rsidRDefault="00FC4FD4" w:rsidP="00757C76">
            <w:pPr>
              <w:rPr>
                <w:lang w:eastAsia="ar-SA"/>
              </w:rPr>
            </w:pPr>
            <w:r w:rsidRPr="009B481A">
              <w:rPr>
                <w:szCs w:val="28"/>
                <w:lang w:eastAsia="ar-SA"/>
              </w:rPr>
              <w:t>земли населённых пунктов</w:t>
            </w:r>
          </w:p>
        </w:tc>
      </w:tr>
      <w:tr w:rsidR="00FC4FD4" w:rsidRPr="009B481A" w:rsidTr="009B481A">
        <w:tc>
          <w:tcPr>
            <w:tcW w:w="5070" w:type="dxa"/>
            <w:shd w:val="clear" w:color="auto" w:fill="auto"/>
          </w:tcPr>
          <w:p w:rsidR="00FC4FD4" w:rsidRPr="009B481A" w:rsidRDefault="00FC4FD4" w:rsidP="00757C76">
            <w:pPr>
              <w:rPr>
                <w:lang w:eastAsia="ar-SA"/>
              </w:rPr>
            </w:pPr>
            <w:r w:rsidRPr="009B481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FC4FD4" w:rsidRPr="009B481A" w:rsidRDefault="00FC4FD4" w:rsidP="00757C76">
            <w:pPr>
              <w:rPr>
                <w:lang w:eastAsia="ar-SA"/>
              </w:rPr>
            </w:pPr>
            <w:r w:rsidRPr="009B481A">
              <w:rPr>
                <w:lang w:eastAsia="ar-SA"/>
              </w:rPr>
              <w:t>в границах территории общего пользования</w:t>
            </w:r>
          </w:p>
        </w:tc>
      </w:tr>
      <w:tr w:rsidR="00FC4FD4" w:rsidRPr="009B481A" w:rsidTr="009B481A">
        <w:tc>
          <w:tcPr>
            <w:tcW w:w="5070" w:type="dxa"/>
            <w:shd w:val="clear" w:color="auto" w:fill="auto"/>
          </w:tcPr>
          <w:p w:rsidR="00FC4FD4" w:rsidRPr="009B481A" w:rsidRDefault="00FC4FD4" w:rsidP="00757C76">
            <w:pPr>
              <w:rPr>
                <w:lang w:eastAsia="ar-SA"/>
              </w:rPr>
            </w:pPr>
            <w:r w:rsidRPr="009B481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FC4FD4" w:rsidRPr="009B481A" w:rsidRDefault="00FC4FD4" w:rsidP="00757C76">
            <w:pPr>
              <w:rPr>
                <w:lang w:eastAsia="ar-SA"/>
              </w:rPr>
            </w:pPr>
            <w:r w:rsidRPr="009B481A">
              <w:rPr>
                <w:lang w:eastAsia="ar-SA"/>
              </w:rPr>
              <w:t>отсутствуют</w:t>
            </w:r>
          </w:p>
        </w:tc>
      </w:tr>
      <w:tr w:rsidR="00FC4FD4" w:rsidRPr="009B481A" w:rsidTr="009B481A">
        <w:tc>
          <w:tcPr>
            <w:tcW w:w="5070" w:type="dxa"/>
            <w:shd w:val="clear" w:color="auto" w:fill="auto"/>
          </w:tcPr>
          <w:p w:rsidR="00FC4FD4" w:rsidRPr="009B481A" w:rsidRDefault="00FC4FD4" w:rsidP="00757C76">
            <w:pPr>
              <w:rPr>
                <w:lang w:eastAsia="ar-SA"/>
              </w:rPr>
            </w:pPr>
            <w:r w:rsidRPr="009B481A">
              <w:rPr>
                <w:lang w:eastAsia="ar-SA"/>
              </w:rPr>
              <w:lastRenderedPageBreak/>
              <w:t>Возможность осуществления реконструкции занятых территорий.</w:t>
            </w:r>
          </w:p>
        </w:tc>
        <w:tc>
          <w:tcPr>
            <w:tcW w:w="5244" w:type="dxa"/>
            <w:shd w:val="clear" w:color="auto" w:fill="auto"/>
          </w:tcPr>
          <w:p w:rsidR="00FC4FD4" w:rsidRPr="009B481A" w:rsidRDefault="00FC4FD4" w:rsidP="00757C76">
            <w:pPr>
              <w:rPr>
                <w:lang w:eastAsia="ar-SA"/>
              </w:rPr>
            </w:pPr>
            <w:r w:rsidRPr="009B481A">
              <w:rPr>
                <w:lang w:eastAsia="ar-SA"/>
              </w:rPr>
              <w:t>не требуется</w:t>
            </w:r>
          </w:p>
        </w:tc>
      </w:tr>
      <w:tr w:rsidR="00FC4FD4" w:rsidRPr="009B481A" w:rsidTr="009B481A">
        <w:tc>
          <w:tcPr>
            <w:tcW w:w="5070" w:type="dxa"/>
            <w:shd w:val="clear" w:color="auto" w:fill="auto"/>
          </w:tcPr>
          <w:p w:rsidR="00FC4FD4" w:rsidRPr="009B481A" w:rsidRDefault="00FC4FD4" w:rsidP="00757C76">
            <w:pPr>
              <w:rPr>
                <w:lang w:eastAsia="ar-SA"/>
              </w:rPr>
            </w:pPr>
            <w:r w:rsidRPr="009B481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FC4FD4" w:rsidRPr="009B481A" w:rsidRDefault="00FC4FD4" w:rsidP="00757C76">
            <w:pPr>
              <w:rPr>
                <w:lang w:eastAsia="ar-SA"/>
              </w:rPr>
            </w:pPr>
            <w:r w:rsidRPr="009B481A">
              <w:rPr>
                <w:lang w:eastAsia="ar-SA"/>
              </w:rPr>
              <w:t>не требуется</w:t>
            </w:r>
          </w:p>
        </w:tc>
      </w:tr>
      <w:tr w:rsidR="00FC4FD4" w:rsidRPr="009B481A" w:rsidTr="009B481A">
        <w:tc>
          <w:tcPr>
            <w:tcW w:w="5070" w:type="dxa"/>
            <w:shd w:val="clear" w:color="auto" w:fill="auto"/>
          </w:tcPr>
          <w:p w:rsidR="00FC4FD4" w:rsidRPr="009B481A" w:rsidRDefault="00FC4FD4" w:rsidP="00757C76">
            <w:pPr>
              <w:rPr>
                <w:lang w:eastAsia="ar-SA"/>
              </w:rPr>
            </w:pPr>
            <w:r w:rsidRPr="009B481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FC4FD4" w:rsidRPr="009B481A" w:rsidRDefault="00FC4FD4" w:rsidP="00757C76">
            <w:pPr>
              <w:rPr>
                <w:lang w:eastAsia="ar-SA"/>
              </w:rPr>
            </w:pPr>
            <w:r w:rsidRPr="009B481A">
              <w:rPr>
                <w:lang w:eastAsia="ar-SA"/>
              </w:rPr>
              <w:t xml:space="preserve">соответствует </w:t>
            </w:r>
          </w:p>
        </w:tc>
      </w:tr>
      <w:tr w:rsidR="00FC4FD4" w:rsidRPr="009B481A" w:rsidTr="009B481A">
        <w:tc>
          <w:tcPr>
            <w:tcW w:w="5070" w:type="dxa"/>
            <w:shd w:val="clear" w:color="auto" w:fill="auto"/>
          </w:tcPr>
          <w:p w:rsidR="00FC4FD4" w:rsidRPr="009B481A" w:rsidRDefault="00FC4FD4" w:rsidP="00757C76">
            <w:pPr>
              <w:rPr>
                <w:lang w:eastAsia="ar-SA"/>
              </w:rPr>
            </w:pPr>
            <w:r w:rsidRPr="009B481A">
              <w:t>Функциональная зона</w:t>
            </w:r>
          </w:p>
        </w:tc>
        <w:tc>
          <w:tcPr>
            <w:tcW w:w="5244" w:type="dxa"/>
            <w:shd w:val="clear" w:color="auto" w:fill="auto"/>
          </w:tcPr>
          <w:p w:rsidR="00FC4FD4" w:rsidRPr="009B481A" w:rsidRDefault="00FC4FD4" w:rsidP="00757C76">
            <w:r w:rsidRPr="009B481A">
              <w:t>зона застройки индивидуальными жилыми домами Ж1;</w:t>
            </w:r>
          </w:p>
          <w:p w:rsidR="00FC4FD4" w:rsidRPr="009B481A" w:rsidRDefault="00FC4FD4" w:rsidP="00757C76">
            <w:r w:rsidRPr="009B481A">
              <w:t>зона застройки малоэтажными жилыми домами Ж2;</w:t>
            </w:r>
          </w:p>
          <w:p w:rsidR="00986D09" w:rsidRPr="009B481A" w:rsidRDefault="00986D09" w:rsidP="00757C76">
            <w:r w:rsidRPr="009B481A">
              <w:t>зона застройки среднеэтажными жилыми домами Ж3;</w:t>
            </w:r>
          </w:p>
          <w:p w:rsidR="00FC4FD4" w:rsidRPr="009B481A" w:rsidRDefault="00FC4FD4" w:rsidP="00757C76">
            <w:r w:rsidRPr="009B481A">
              <w:t>зона размещения объектов социального и коммунально-бытового назначения О1;</w:t>
            </w:r>
          </w:p>
          <w:p w:rsidR="00FC4FD4" w:rsidRPr="009B481A" w:rsidRDefault="00FC4FD4" w:rsidP="00757C76">
            <w:pPr>
              <w:rPr>
                <w:lang w:eastAsia="ar-SA"/>
              </w:rPr>
            </w:pPr>
            <w:r w:rsidRPr="009B481A">
              <w:t>зона делового, общественного и коммерческого назначения О2;</w:t>
            </w:r>
          </w:p>
        </w:tc>
      </w:tr>
      <w:tr w:rsidR="00FC4FD4" w:rsidRPr="009B481A" w:rsidTr="009B481A">
        <w:tc>
          <w:tcPr>
            <w:tcW w:w="10314" w:type="dxa"/>
            <w:gridSpan w:val="2"/>
            <w:shd w:val="clear" w:color="auto" w:fill="auto"/>
          </w:tcPr>
          <w:p w:rsidR="00FC4FD4" w:rsidRPr="009B481A" w:rsidRDefault="00FC4FD4" w:rsidP="009B481A">
            <w:pPr>
              <w:jc w:val="center"/>
              <w:rPr>
                <w:b/>
                <w:lang w:eastAsia="ar-SA"/>
              </w:rPr>
            </w:pPr>
            <w:r w:rsidRPr="009B481A">
              <w:rPr>
                <w:b/>
                <w:lang w:eastAsia="ar-SA"/>
              </w:rPr>
              <w:t>Определение возможных направлений развития территории</w:t>
            </w:r>
          </w:p>
        </w:tc>
      </w:tr>
      <w:tr w:rsidR="00FC4FD4" w:rsidRPr="009B481A" w:rsidTr="009B481A">
        <w:tc>
          <w:tcPr>
            <w:tcW w:w="5070" w:type="dxa"/>
            <w:shd w:val="clear" w:color="auto" w:fill="auto"/>
          </w:tcPr>
          <w:p w:rsidR="00FC4FD4" w:rsidRPr="009B481A" w:rsidRDefault="00FC4FD4" w:rsidP="009B481A">
            <w:pPr>
              <w:jc w:val="center"/>
              <w:rPr>
                <w:b/>
              </w:rPr>
            </w:pPr>
            <w:r w:rsidRPr="009B481A">
              <w:rPr>
                <w:b/>
                <w:lang w:eastAsia="ar-SA"/>
              </w:rPr>
              <w:t>Наименование параметров и критериев</w:t>
            </w:r>
          </w:p>
        </w:tc>
        <w:tc>
          <w:tcPr>
            <w:tcW w:w="5244" w:type="dxa"/>
            <w:shd w:val="clear" w:color="auto" w:fill="auto"/>
            <w:vAlign w:val="center"/>
          </w:tcPr>
          <w:p w:rsidR="00FC4FD4" w:rsidRPr="009B481A" w:rsidRDefault="00FC4FD4" w:rsidP="009B481A">
            <w:pPr>
              <w:jc w:val="center"/>
              <w:rPr>
                <w:b/>
              </w:rPr>
            </w:pPr>
            <w:r w:rsidRPr="009B481A">
              <w:rPr>
                <w:b/>
              </w:rPr>
              <w:t>Результаты оценки и анализа</w:t>
            </w:r>
          </w:p>
        </w:tc>
      </w:tr>
      <w:tr w:rsidR="00FC4FD4" w:rsidRPr="009B481A" w:rsidTr="009B481A">
        <w:tc>
          <w:tcPr>
            <w:tcW w:w="5070" w:type="dxa"/>
            <w:shd w:val="clear" w:color="auto" w:fill="auto"/>
          </w:tcPr>
          <w:p w:rsidR="00FC4FD4" w:rsidRPr="009B481A" w:rsidRDefault="00FC4FD4" w:rsidP="00757C76">
            <w:pPr>
              <w:rPr>
                <w:lang w:eastAsia="ar-SA"/>
              </w:rPr>
            </w:pPr>
            <w:r w:rsidRPr="009B481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FC4FD4" w:rsidRPr="009B481A" w:rsidRDefault="00FC4FD4" w:rsidP="00757C76">
            <w:r w:rsidRPr="009B481A">
              <w:t xml:space="preserve">повышение комфортного уровня проживания населения; </w:t>
            </w:r>
          </w:p>
          <w:p w:rsidR="00FC4FD4" w:rsidRPr="009B481A" w:rsidRDefault="00FC4FD4" w:rsidP="00757C76">
            <w:r w:rsidRPr="009B481A">
              <w:t>повышение уровня обеспеченности учреждениями культуры и искусства в сельской местности;</w:t>
            </w:r>
          </w:p>
          <w:p w:rsidR="00FC4FD4" w:rsidRPr="009B481A" w:rsidRDefault="00FC4FD4" w:rsidP="00757C76">
            <w:r w:rsidRPr="009B481A">
              <w:t>повышение эффективности деятельности</w:t>
            </w:r>
          </w:p>
          <w:p w:rsidR="00FC4FD4" w:rsidRPr="009B481A" w:rsidRDefault="00FC4FD4" w:rsidP="00757C76">
            <w:r w:rsidRPr="009B481A">
              <w:t>учреждений культуры и искусства в сельской местности;</w:t>
            </w:r>
          </w:p>
        </w:tc>
      </w:tr>
      <w:tr w:rsidR="00FC4FD4" w:rsidRPr="009B481A" w:rsidTr="009B481A">
        <w:tc>
          <w:tcPr>
            <w:tcW w:w="5070" w:type="dxa"/>
            <w:shd w:val="clear" w:color="auto" w:fill="auto"/>
          </w:tcPr>
          <w:p w:rsidR="00FC4FD4" w:rsidRPr="009B481A" w:rsidRDefault="00FC4FD4" w:rsidP="00757C76">
            <w:pPr>
              <w:rPr>
                <w:lang w:eastAsia="ar-SA"/>
              </w:rPr>
            </w:pPr>
            <w:r w:rsidRPr="009B481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FC4FD4" w:rsidRPr="009B481A" w:rsidRDefault="00FC4FD4" w:rsidP="00757C76">
            <w:r w:rsidRPr="009B481A">
              <w:t>рассматриваемые территории относятся к «точкам роста»</w:t>
            </w:r>
          </w:p>
        </w:tc>
      </w:tr>
      <w:tr w:rsidR="00FC4FD4" w:rsidRPr="009B481A" w:rsidTr="009B481A">
        <w:tc>
          <w:tcPr>
            <w:tcW w:w="5070" w:type="dxa"/>
            <w:shd w:val="clear" w:color="auto" w:fill="auto"/>
          </w:tcPr>
          <w:p w:rsidR="00FC4FD4" w:rsidRPr="009B481A" w:rsidRDefault="00FC4FD4" w:rsidP="00757C76">
            <w:pPr>
              <w:rPr>
                <w:lang w:eastAsia="ar-SA"/>
              </w:rPr>
            </w:pPr>
            <w:r w:rsidRPr="009B481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FC4FD4" w:rsidRPr="009B481A" w:rsidRDefault="00FC4FD4" w:rsidP="00757C76"/>
        </w:tc>
      </w:tr>
      <w:tr w:rsidR="00FC4FD4" w:rsidRPr="009B481A" w:rsidTr="009B481A">
        <w:tc>
          <w:tcPr>
            <w:tcW w:w="5070" w:type="dxa"/>
            <w:shd w:val="clear" w:color="auto" w:fill="auto"/>
          </w:tcPr>
          <w:p w:rsidR="00FC4FD4" w:rsidRPr="009B481A" w:rsidRDefault="00FC4FD4" w:rsidP="00757C76">
            <w:pPr>
              <w:rPr>
                <w:lang w:eastAsia="ar-SA"/>
              </w:rPr>
            </w:pPr>
            <w:r w:rsidRPr="009B481A">
              <w:rPr>
                <w:lang w:eastAsia="ar-SA"/>
              </w:rPr>
              <w:t xml:space="preserve">- требованиям обеспечения безопасных условий жизнедеятельности населения, в том числе предотвращения возникновения чрезвычайных ситуаций </w:t>
            </w:r>
            <w:r w:rsidRPr="009B481A">
              <w:rPr>
                <w:lang w:eastAsia="ar-SA"/>
              </w:rPr>
              <w:lastRenderedPageBreak/>
              <w:t>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FC4FD4" w:rsidRPr="009B481A" w:rsidRDefault="00FC4FD4" w:rsidP="00757C76">
            <w:r w:rsidRPr="009B481A">
              <w:lastRenderedPageBreak/>
              <w:t>размещение данных объектов</w:t>
            </w:r>
            <w:r w:rsidRPr="009B481A">
              <w:rPr>
                <w:lang w:eastAsia="ar-SA"/>
              </w:rPr>
              <w:t xml:space="preserve"> соответствует требованиям обеспечения безопасных условий жизнедеятельнос</w:t>
            </w:r>
            <w:r w:rsidR="008F6EB6" w:rsidRPr="009B481A">
              <w:rPr>
                <w:lang w:eastAsia="ar-SA"/>
              </w:rPr>
              <w:t>ти населения</w:t>
            </w:r>
          </w:p>
        </w:tc>
      </w:tr>
      <w:tr w:rsidR="00FC4FD4" w:rsidRPr="009B481A" w:rsidTr="009B481A">
        <w:tc>
          <w:tcPr>
            <w:tcW w:w="5070" w:type="dxa"/>
            <w:shd w:val="clear" w:color="auto" w:fill="auto"/>
          </w:tcPr>
          <w:p w:rsidR="00FC4FD4" w:rsidRPr="009B481A" w:rsidRDefault="00EA3350" w:rsidP="00757C76">
            <w:pPr>
              <w:rPr>
                <w:lang w:eastAsia="ar-SA"/>
              </w:rPr>
            </w:pPr>
            <w:r>
              <w:rPr>
                <w:lang w:eastAsia="ar-SA"/>
              </w:rPr>
              <w:lastRenderedPageBreak/>
              <w:t>-</w:t>
            </w:r>
            <w:r w:rsidR="00FC4FD4" w:rsidRPr="009B481A">
              <w:rPr>
                <w:lang w:eastAsia="ar-SA"/>
              </w:rP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FC4FD4" w:rsidRPr="009B481A" w:rsidRDefault="00FC4FD4" w:rsidP="00757C76">
            <w:r w:rsidRPr="009B481A">
              <w:t>соответствует</w:t>
            </w:r>
          </w:p>
        </w:tc>
      </w:tr>
      <w:tr w:rsidR="00FC4FD4" w:rsidRPr="009B481A" w:rsidTr="009B481A">
        <w:tc>
          <w:tcPr>
            <w:tcW w:w="5070" w:type="dxa"/>
            <w:shd w:val="clear" w:color="auto" w:fill="auto"/>
          </w:tcPr>
          <w:p w:rsidR="00FC4FD4" w:rsidRPr="009B481A" w:rsidRDefault="00EA3350" w:rsidP="00757C76">
            <w:pPr>
              <w:rPr>
                <w:lang w:eastAsia="ar-SA"/>
              </w:rPr>
            </w:pPr>
            <w:r>
              <w:rPr>
                <w:lang w:eastAsia="ar-SA"/>
              </w:rPr>
              <w:t>-</w:t>
            </w:r>
            <w:r w:rsidR="00FC4FD4" w:rsidRPr="009B481A">
              <w:rPr>
                <w:lang w:eastAsia="ar-SA"/>
              </w:rPr>
              <w:t>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FC4FD4" w:rsidRPr="009B481A" w:rsidRDefault="00FC4FD4" w:rsidP="00757C76">
            <w:r w:rsidRPr="009B481A">
              <w:t>создаваемые объекты не оказывают</w:t>
            </w:r>
            <w:r w:rsidRPr="009B481A">
              <w:rPr>
                <w:lang w:eastAsia="ar-SA"/>
              </w:rPr>
              <w:t xml:space="preserve"> негативное воздействие на окружающую среду </w:t>
            </w:r>
          </w:p>
        </w:tc>
      </w:tr>
      <w:tr w:rsidR="00FC4FD4" w:rsidRPr="009B481A" w:rsidTr="009B481A">
        <w:tc>
          <w:tcPr>
            <w:tcW w:w="5070" w:type="dxa"/>
            <w:shd w:val="clear" w:color="auto" w:fill="auto"/>
          </w:tcPr>
          <w:p w:rsidR="00FC4FD4" w:rsidRPr="009B481A" w:rsidRDefault="00EA3350" w:rsidP="00757C76">
            <w:pPr>
              <w:rPr>
                <w:lang w:eastAsia="ar-SA"/>
              </w:rPr>
            </w:pPr>
            <w:r>
              <w:rPr>
                <w:lang w:eastAsia="ar-SA"/>
              </w:rPr>
              <w:t>-</w:t>
            </w:r>
            <w:r w:rsidR="00FC4FD4" w:rsidRPr="009B481A">
              <w:rPr>
                <w:lang w:eastAsia="ar-SA"/>
              </w:rPr>
              <w:t>учет требований охраны и рационального использования природных ресурсов.</w:t>
            </w:r>
          </w:p>
        </w:tc>
        <w:tc>
          <w:tcPr>
            <w:tcW w:w="5244" w:type="dxa"/>
            <w:shd w:val="clear" w:color="auto" w:fill="auto"/>
          </w:tcPr>
          <w:p w:rsidR="00FC4FD4" w:rsidRPr="009B481A" w:rsidRDefault="00FC4FD4" w:rsidP="00757C76">
            <w:r w:rsidRPr="009B481A">
              <w:t>учет проводить не требуется</w:t>
            </w:r>
          </w:p>
        </w:tc>
      </w:tr>
      <w:tr w:rsidR="00FC4FD4" w:rsidRPr="009B481A" w:rsidTr="009B481A">
        <w:tc>
          <w:tcPr>
            <w:tcW w:w="5070" w:type="dxa"/>
            <w:shd w:val="clear" w:color="auto" w:fill="auto"/>
          </w:tcPr>
          <w:p w:rsidR="00FC4FD4" w:rsidRPr="009B481A" w:rsidRDefault="00FC4FD4" w:rsidP="00757C76">
            <w:pPr>
              <w:rPr>
                <w:lang w:eastAsia="ar-SA"/>
              </w:rPr>
            </w:pPr>
            <w:r w:rsidRPr="009B481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FC4FD4" w:rsidRPr="009B481A" w:rsidRDefault="00FC4FD4" w:rsidP="00757C76">
            <w:r w:rsidRPr="009B481A">
              <w:t>объекты планируется разместить согласно</w:t>
            </w:r>
            <w:r w:rsidRPr="009B481A">
              <w:rPr>
                <w:lang w:eastAsia="ar-SA"/>
              </w:rPr>
              <w:t xml:space="preserve"> планировочной структуре и функциональному зонированию</w:t>
            </w:r>
          </w:p>
        </w:tc>
      </w:tr>
      <w:tr w:rsidR="00FC4FD4" w:rsidRPr="009B481A" w:rsidTr="009B481A">
        <w:tc>
          <w:tcPr>
            <w:tcW w:w="5070" w:type="dxa"/>
            <w:shd w:val="clear" w:color="auto" w:fill="auto"/>
          </w:tcPr>
          <w:p w:rsidR="00FC4FD4" w:rsidRPr="009B481A" w:rsidRDefault="00FC4FD4" w:rsidP="00757C76">
            <w:pPr>
              <w:rPr>
                <w:lang w:eastAsia="ar-SA"/>
              </w:rPr>
            </w:pPr>
            <w:r w:rsidRPr="009B481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FC4FD4" w:rsidRPr="009B481A" w:rsidRDefault="00FC4FD4" w:rsidP="00757C76">
            <w:r w:rsidRPr="009B481A">
              <w:t>предполагаемое место размещения объектов соответствует функциональной зоне</w:t>
            </w:r>
          </w:p>
        </w:tc>
      </w:tr>
      <w:tr w:rsidR="00FC4FD4" w:rsidRPr="009B481A" w:rsidTr="009B481A">
        <w:tc>
          <w:tcPr>
            <w:tcW w:w="10314" w:type="dxa"/>
            <w:gridSpan w:val="2"/>
            <w:shd w:val="clear" w:color="auto" w:fill="auto"/>
          </w:tcPr>
          <w:p w:rsidR="00FC4FD4" w:rsidRPr="009B481A" w:rsidRDefault="00FC4FD4" w:rsidP="009B481A">
            <w:pPr>
              <w:jc w:val="center"/>
              <w:rPr>
                <w:b/>
                <w:lang w:eastAsia="ar-SA"/>
              </w:rPr>
            </w:pPr>
            <w:r w:rsidRPr="009B481A">
              <w:rPr>
                <w:b/>
                <w:lang w:eastAsia="ar-SA"/>
              </w:rPr>
              <w:t>Прогнозируемые ограничения использования соответствующей территории</w:t>
            </w:r>
          </w:p>
        </w:tc>
      </w:tr>
      <w:tr w:rsidR="00FC4FD4" w:rsidRPr="009B481A" w:rsidTr="009B481A">
        <w:tc>
          <w:tcPr>
            <w:tcW w:w="5070" w:type="dxa"/>
            <w:shd w:val="clear" w:color="auto" w:fill="auto"/>
          </w:tcPr>
          <w:p w:rsidR="00FC4FD4" w:rsidRPr="009B481A" w:rsidRDefault="00FC4FD4" w:rsidP="009B481A">
            <w:pPr>
              <w:jc w:val="center"/>
              <w:rPr>
                <w:b/>
              </w:rPr>
            </w:pPr>
            <w:r w:rsidRPr="009B481A">
              <w:rPr>
                <w:b/>
                <w:lang w:eastAsia="ar-SA"/>
              </w:rPr>
              <w:t>Наименование параметров и критериев</w:t>
            </w:r>
          </w:p>
        </w:tc>
        <w:tc>
          <w:tcPr>
            <w:tcW w:w="5244" w:type="dxa"/>
            <w:shd w:val="clear" w:color="auto" w:fill="auto"/>
            <w:vAlign w:val="center"/>
          </w:tcPr>
          <w:p w:rsidR="00FC4FD4" w:rsidRPr="009B481A" w:rsidRDefault="00FC4FD4" w:rsidP="009B481A">
            <w:pPr>
              <w:jc w:val="center"/>
              <w:rPr>
                <w:b/>
              </w:rPr>
            </w:pPr>
            <w:r w:rsidRPr="009B481A">
              <w:rPr>
                <w:b/>
              </w:rPr>
              <w:t>Результаты анализа</w:t>
            </w:r>
          </w:p>
        </w:tc>
      </w:tr>
      <w:tr w:rsidR="00FC4FD4" w:rsidRPr="009B481A" w:rsidTr="009B481A">
        <w:tc>
          <w:tcPr>
            <w:tcW w:w="5070" w:type="dxa"/>
            <w:shd w:val="clear" w:color="auto" w:fill="auto"/>
          </w:tcPr>
          <w:p w:rsidR="00FC4FD4" w:rsidRPr="009B481A" w:rsidRDefault="00FC4FD4" w:rsidP="00757C76">
            <w:pPr>
              <w:rPr>
                <w:lang w:eastAsia="ar-SA"/>
              </w:rPr>
            </w:pPr>
            <w:r w:rsidRPr="009B481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FC4FD4" w:rsidRPr="009B481A" w:rsidRDefault="00FC4FD4" w:rsidP="00757C76">
            <w:r w:rsidRPr="009B481A">
              <w:t>ограничения отсутствуют, в действующих правилах землепользования и застройки, для данной территории,</w:t>
            </w:r>
            <w:r w:rsidRPr="009B481A">
              <w:rPr>
                <w:lang w:eastAsia="ar-SA"/>
              </w:rPr>
              <w:t xml:space="preserve"> зоны с особыми условиями использования территории – отсутствуют</w:t>
            </w:r>
          </w:p>
        </w:tc>
      </w:tr>
      <w:tr w:rsidR="00FC4FD4" w:rsidRPr="009B481A" w:rsidTr="009B481A">
        <w:tc>
          <w:tcPr>
            <w:tcW w:w="5070" w:type="dxa"/>
            <w:shd w:val="clear" w:color="auto" w:fill="auto"/>
          </w:tcPr>
          <w:p w:rsidR="00FC4FD4" w:rsidRPr="009B481A" w:rsidRDefault="00FC4FD4" w:rsidP="00757C76">
            <w:pPr>
              <w:rPr>
                <w:lang w:eastAsia="ar-SA"/>
              </w:rPr>
            </w:pPr>
            <w:r w:rsidRPr="009B481A">
              <w:rPr>
                <w:lang w:eastAsia="ar-SA"/>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w:t>
            </w:r>
            <w:r w:rsidRPr="009B481A">
              <w:rPr>
                <w:lang w:eastAsia="ar-SA"/>
              </w:rPr>
              <w:lastRenderedPageBreak/>
              <w:t>объектов местного значения</w:t>
            </w:r>
          </w:p>
        </w:tc>
        <w:tc>
          <w:tcPr>
            <w:tcW w:w="5244" w:type="dxa"/>
            <w:shd w:val="clear" w:color="auto" w:fill="auto"/>
          </w:tcPr>
          <w:p w:rsidR="00FC4FD4" w:rsidRPr="009B481A" w:rsidRDefault="00FC4FD4" w:rsidP="00757C76">
            <w:r w:rsidRPr="009B481A">
              <w:rPr>
                <w:lang w:eastAsia="ar-SA"/>
              </w:rPr>
              <w:lastRenderedPageBreak/>
              <w:t>создания зон с особыми условиями использования территории, связанных с созданием планируемых объектов местного значения – не требуется</w:t>
            </w:r>
          </w:p>
        </w:tc>
      </w:tr>
      <w:tr w:rsidR="00FC4FD4" w:rsidRPr="009B481A" w:rsidTr="009B481A">
        <w:tc>
          <w:tcPr>
            <w:tcW w:w="5070" w:type="dxa"/>
            <w:shd w:val="clear" w:color="auto" w:fill="auto"/>
          </w:tcPr>
          <w:p w:rsidR="00FC4FD4" w:rsidRPr="009B481A" w:rsidRDefault="00FC4FD4" w:rsidP="00757C76">
            <w:pPr>
              <w:rPr>
                <w:lang w:eastAsia="ar-SA"/>
              </w:rPr>
            </w:pPr>
            <w:r w:rsidRPr="009B481A">
              <w:rPr>
                <w:lang w:eastAsia="ar-SA"/>
              </w:rPr>
              <w:lastRenderedPageBreak/>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FC4FD4" w:rsidRPr="009B481A" w:rsidRDefault="00FC4FD4" w:rsidP="00757C76">
            <w:r w:rsidRPr="009B481A">
              <w:t xml:space="preserve">на данной территории не планируется размещение </w:t>
            </w:r>
            <w:r w:rsidRPr="009B481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FC4FD4" w:rsidRPr="009B481A" w:rsidTr="009B481A">
        <w:tc>
          <w:tcPr>
            <w:tcW w:w="10314" w:type="dxa"/>
            <w:gridSpan w:val="2"/>
            <w:shd w:val="clear" w:color="auto" w:fill="auto"/>
          </w:tcPr>
          <w:p w:rsidR="00FC4FD4" w:rsidRPr="009B481A" w:rsidRDefault="00FC4FD4" w:rsidP="009B481A">
            <w:pPr>
              <w:jc w:val="center"/>
              <w:rPr>
                <w:b/>
              </w:rPr>
            </w:pPr>
            <w:r w:rsidRPr="009B481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FC4FD4" w:rsidRPr="009B481A" w:rsidTr="009B481A">
        <w:tc>
          <w:tcPr>
            <w:tcW w:w="5070" w:type="dxa"/>
            <w:shd w:val="clear" w:color="auto" w:fill="auto"/>
            <w:vAlign w:val="center"/>
          </w:tcPr>
          <w:p w:rsidR="00FC4FD4" w:rsidRPr="009B481A" w:rsidRDefault="00FC4FD4" w:rsidP="009B481A">
            <w:pPr>
              <w:jc w:val="center"/>
              <w:rPr>
                <w:b/>
                <w:lang w:eastAsia="ar-SA"/>
              </w:rPr>
            </w:pPr>
            <w:r w:rsidRPr="009B481A">
              <w:rPr>
                <w:b/>
                <w:lang w:eastAsia="ar-SA"/>
              </w:rPr>
              <w:t>Наименование параметров и критериев</w:t>
            </w:r>
          </w:p>
        </w:tc>
        <w:tc>
          <w:tcPr>
            <w:tcW w:w="5244" w:type="dxa"/>
            <w:shd w:val="clear" w:color="auto" w:fill="auto"/>
            <w:vAlign w:val="center"/>
          </w:tcPr>
          <w:p w:rsidR="00FC4FD4" w:rsidRPr="009B481A" w:rsidRDefault="00FC4FD4" w:rsidP="009B481A">
            <w:pPr>
              <w:jc w:val="center"/>
              <w:rPr>
                <w:b/>
              </w:rPr>
            </w:pPr>
            <w:r w:rsidRPr="009B481A">
              <w:rPr>
                <w:b/>
                <w:lang w:eastAsia="ar-SA"/>
              </w:rPr>
              <w:t>Результаты оценки</w:t>
            </w:r>
          </w:p>
        </w:tc>
      </w:tr>
      <w:tr w:rsidR="00FC4FD4" w:rsidRPr="009B481A" w:rsidTr="009B481A">
        <w:tc>
          <w:tcPr>
            <w:tcW w:w="5070" w:type="dxa"/>
            <w:shd w:val="clear" w:color="auto" w:fill="auto"/>
          </w:tcPr>
          <w:p w:rsidR="00FC4FD4" w:rsidRPr="009B481A" w:rsidRDefault="00FC4FD4" w:rsidP="00757C76">
            <w:r w:rsidRPr="009B481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FC4FD4" w:rsidRPr="009B481A" w:rsidRDefault="00FC4FD4" w:rsidP="00757C76">
            <w:r w:rsidRPr="009B481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FC4FD4" w:rsidRPr="009B481A" w:rsidTr="009B481A">
        <w:tc>
          <w:tcPr>
            <w:tcW w:w="5070" w:type="dxa"/>
            <w:shd w:val="clear" w:color="auto" w:fill="auto"/>
          </w:tcPr>
          <w:p w:rsidR="00FC4FD4" w:rsidRPr="009B481A" w:rsidRDefault="00FC4FD4" w:rsidP="00757C76">
            <w:r w:rsidRPr="009B481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FC4FD4" w:rsidRPr="009B481A" w:rsidRDefault="00FC4FD4" w:rsidP="00757C76">
            <w:r w:rsidRPr="009B481A">
              <w:t xml:space="preserve">местоположение объекта относится к территориям «точек роста» </w:t>
            </w:r>
          </w:p>
        </w:tc>
      </w:tr>
      <w:tr w:rsidR="00FC4FD4" w:rsidRPr="009B481A" w:rsidTr="009B481A">
        <w:tc>
          <w:tcPr>
            <w:tcW w:w="5070" w:type="dxa"/>
            <w:shd w:val="clear" w:color="auto" w:fill="auto"/>
          </w:tcPr>
          <w:p w:rsidR="00FC4FD4" w:rsidRPr="009B481A" w:rsidRDefault="00FC4FD4" w:rsidP="00757C76">
            <w:r w:rsidRPr="009B481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FC4FD4" w:rsidRPr="009B481A" w:rsidRDefault="00FC4FD4" w:rsidP="00757C76">
            <w:r w:rsidRPr="009B481A">
              <w:t>размещение объекта окажет положительные влияние на устойчивое развитие территории</w:t>
            </w:r>
          </w:p>
        </w:tc>
      </w:tr>
      <w:tr w:rsidR="00FC4FD4" w:rsidRPr="009B481A" w:rsidTr="009B481A">
        <w:tc>
          <w:tcPr>
            <w:tcW w:w="5070" w:type="dxa"/>
            <w:shd w:val="clear" w:color="auto" w:fill="auto"/>
          </w:tcPr>
          <w:p w:rsidR="00FC4FD4" w:rsidRPr="009B481A" w:rsidRDefault="00FC4FD4" w:rsidP="00757C76">
            <w:r w:rsidRPr="009B481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FC4FD4" w:rsidRPr="009B481A" w:rsidRDefault="00FC4FD4" w:rsidP="00757C76">
            <w:r w:rsidRPr="009B481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bl>
    <w:p w:rsidR="00442B5D" w:rsidRPr="00AA000A" w:rsidRDefault="00442B5D" w:rsidP="00CF3690">
      <w:pPr>
        <w:pStyle w:val="1"/>
        <w:keepLines w:val="0"/>
        <w:numPr>
          <w:ilvl w:val="1"/>
          <w:numId w:val="35"/>
        </w:numPr>
        <w:ind w:left="709" w:hanging="709"/>
      </w:pPr>
      <w:bookmarkStart w:id="128" w:name="_Toc520658762"/>
      <w:r w:rsidRPr="00AA000A">
        <w:lastRenderedPageBreak/>
        <w:t>Обоснование предложенного варианта размещения объектов</w:t>
      </w:r>
      <w:r w:rsidR="00EA3350">
        <w:t xml:space="preserve"> </w:t>
      </w:r>
      <w:r w:rsidR="00A555EE" w:rsidRPr="00AA000A">
        <w:t>в иных областях деятельности</w:t>
      </w:r>
      <w:bookmarkEnd w:id="124"/>
      <w:bookmarkEnd w:id="125"/>
      <w:bookmarkEnd w:id="126"/>
      <w:r w:rsidR="00EA3350">
        <w:t xml:space="preserve"> </w:t>
      </w:r>
      <w:r w:rsidR="00671EE0">
        <w:t>и оценка</w:t>
      </w:r>
      <w:r w:rsidR="00671EE0" w:rsidRPr="004D3CBD">
        <w:t xml:space="preserve"> возможного влияния планируемых для размещения объект</w:t>
      </w:r>
      <w:r w:rsidR="00671EE0">
        <w:t xml:space="preserve">ов </w:t>
      </w:r>
      <w:r w:rsidR="00671EE0" w:rsidRPr="004D3CBD">
        <w:t>на комплексное развитие территорий</w:t>
      </w:r>
      <w:bookmarkEnd w:id="128"/>
    </w:p>
    <w:p w:rsidR="00442B5D" w:rsidRPr="00AA000A" w:rsidRDefault="00442B5D" w:rsidP="00CF3690">
      <w:pPr>
        <w:pStyle w:val="1"/>
        <w:keepLines w:val="0"/>
        <w:numPr>
          <w:ilvl w:val="2"/>
          <w:numId w:val="35"/>
        </w:numPr>
        <w:ind w:left="851" w:hanging="851"/>
      </w:pPr>
      <w:bookmarkStart w:id="129" w:name="_Toc374193962"/>
      <w:bookmarkStart w:id="130" w:name="_Toc389545906"/>
      <w:bookmarkStart w:id="131" w:name="_Toc408941750"/>
      <w:bookmarkStart w:id="132" w:name="_Toc520658763"/>
      <w:r w:rsidRPr="00AA000A">
        <w:t>Обеспечение первичных мер пожарной безопасности в границах населенных пунктов поселения</w:t>
      </w:r>
      <w:bookmarkEnd w:id="129"/>
      <w:bookmarkEnd w:id="130"/>
      <w:bookmarkEnd w:id="131"/>
      <w:bookmarkEnd w:id="132"/>
    </w:p>
    <w:p w:rsidR="004B55BE" w:rsidRPr="00AA000A" w:rsidRDefault="004B55BE" w:rsidP="004B55BE">
      <w:pPr>
        <w:pStyle w:val="a6"/>
        <w:ind w:firstLine="709"/>
      </w:pPr>
      <w:r w:rsidRPr="00AA000A">
        <w:t xml:space="preserve">Обоснование предложенного варианта размещения объектов для обеспечения первичных мер пожарной безопасности в границах населенных пунктов поселения по результатам комплексных обоснований, необходимых для устойчивого развития территории поселения представлено в таблице </w:t>
      </w:r>
      <w:r w:rsidR="0013179E">
        <w:t>28</w:t>
      </w:r>
      <w:r w:rsidRPr="00AA000A">
        <w:t>.</w:t>
      </w:r>
    </w:p>
    <w:p w:rsidR="00F04605" w:rsidRPr="00AA000A" w:rsidRDefault="00F04605" w:rsidP="00843958">
      <w:pPr>
        <w:pStyle w:val="a6"/>
        <w:spacing w:after="240"/>
        <w:jc w:val="right"/>
      </w:pPr>
      <w:r w:rsidRPr="00AA000A">
        <w:t xml:space="preserve">Таблица </w:t>
      </w:r>
      <w:r w:rsidR="00093CF1">
        <w:fldChar w:fldCharType="begin"/>
      </w:r>
      <w:r w:rsidR="00763D43">
        <w:instrText xml:space="preserve"> SEQ Таблица \* ARABIC </w:instrText>
      </w:r>
      <w:r w:rsidR="00093CF1">
        <w:fldChar w:fldCharType="separate"/>
      </w:r>
      <w:r w:rsidR="00E612AD">
        <w:rPr>
          <w:noProof/>
        </w:rPr>
        <w:t>28</w:t>
      </w:r>
      <w:r w:rsidR="00093CF1">
        <w:rPr>
          <w:noProof/>
        </w:rPr>
        <w:fldChar w:fldCharType="end"/>
      </w:r>
    </w:p>
    <w:p w:rsidR="00442B5D" w:rsidRPr="00AA000A" w:rsidRDefault="004B55BE" w:rsidP="00F04605">
      <w:pPr>
        <w:jc w:val="center"/>
      </w:pPr>
      <w:r w:rsidRPr="00AA000A">
        <w:t xml:space="preserve">Обоснование планируемого размещения </w:t>
      </w:r>
      <w:r w:rsidR="00F04605" w:rsidRPr="00AA000A">
        <w:t>объектов для обеспечения первичных мер пожарной безопасности в границах населенных пунктов поселения</w:t>
      </w:r>
    </w:p>
    <w:p w:rsidR="006D570D" w:rsidRPr="00AA000A" w:rsidRDefault="006D570D" w:rsidP="00F046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244"/>
      </w:tblGrid>
      <w:tr w:rsidR="006D570D" w:rsidRPr="009B481A" w:rsidTr="009B481A">
        <w:tc>
          <w:tcPr>
            <w:tcW w:w="5070" w:type="dxa"/>
            <w:shd w:val="clear" w:color="auto" w:fill="auto"/>
          </w:tcPr>
          <w:p w:rsidR="006D570D" w:rsidRPr="009B481A" w:rsidRDefault="006D570D" w:rsidP="006D570D">
            <w:r w:rsidRPr="009B481A">
              <w:t>Наименование объекта или группы объектов</w:t>
            </w:r>
          </w:p>
        </w:tc>
        <w:tc>
          <w:tcPr>
            <w:tcW w:w="5244" w:type="dxa"/>
            <w:shd w:val="clear" w:color="auto" w:fill="auto"/>
          </w:tcPr>
          <w:p w:rsidR="006D570D" w:rsidRPr="009B481A" w:rsidRDefault="006D570D" w:rsidP="006D570D">
            <w:r w:rsidRPr="009B481A">
              <w:t>пожарный водоем (резервуар)</w:t>
            </w:r>
            <w:r w:rsidR="0092158A" w:rsidRPr="009B481A">
              <w:t>, противопожарный разрыв (минерализованная полоса) от лесного фонда</w:t>
            </w:r>
          </w:p>
        </w:tc>
      </w:tr>
      <w:tr w:rsidR="006D570D" w:rsidRPr="009B481A" w:rsidTr="009B481A">
        <w:tc>
          <w:tcPr>
            <w:tcW w:w="5070" w:type="dxa"/>
            <w:vMerge w:val="restart"/>
            <w:shd w:val="clear" w:color="auto" w:fill="auto"/>
          </w:tcPr>
          <w:p w:rsidR="006D570D" w:rsidRPr="009B481A" w:rsidRDefault="006D570D" w:rsidP="002D3E89">
            <w:r w:rsidRPr="009B481A">
              <w:t>Планируемые места размещения (по предложениям)</w:t>
            </w:r>
          </w:p>
        </w:tc>
        <w:tc>
          <w:tcPr>
            <w:tcW w:w="5244" w:type="dxa"/>
            <w:shd w:val="clear" w:color="auto" w:fill="auto"/>
          </w:tcPr>
          <w:p w:rsidR="006D570D" w:rsidRPr="009B481A" w:rsidRDefault="00B53481" w:rsidP="009815FC">
            <w:r w:rsidRPr="009B481A">
              <w:rPr>
                <w:rFonts w:eastAsia="Calibri"/>
              </w:rPr>
              <w:t>в границах населенных пунктов</w:t>
            </w:r>
          </w:p>
        </w:tc>
      </w:tr>
      <w:tr w:rsidR="006D570D" w:rsidRPr="009B481A" w:rsidTr="009B481A">
        <w:tc>
          <w:tcPr>
            <w:tcW w:w="5070" w:type="dxa"/>
            <w:vMerge/>
            <w:shd w:val="clear" w:color="auto" w:fill="auto"/>
          </w:tcPr>
          <w:p w:rsidR="006D570D" w:rsidRPr="009B481A" w:rsidRDefault="006D570D" w:rsidP="002D3E89"/>
        </w:tc>
        <w:tc>
          <w:tcPr>
            <w:tcW w:w="5244" w:type="dxa"/>
            <w:shd w:val="clear" w:color="auto" w:fill="auto"/>
          </w:tcPr>
          <w:p w:rsidR="006D570D" w:rsidRPr="009B481A" w:rsidRDefault="006D570D" w:rsidP="002D3E89">
            <w:r w:rsidRPr="009B481A">
              <w:t>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w:t>
            </w:r>
          </w:p>
        </w:tc>
      </w:tr>
      <w:tr w:rsidR="006D570D" w:rsidRPr="009B481A" w:rsidTr="009B481A">
        <w:tc>
          <w:tcPr>
            <w:tcW w:w="10314" w:type="dxa"/>
            <w:gridSpan w:val="2"/>
            <w:shd w:val="clear" w:color="auto" w:fill="auto"/>
          </w:tcPr>
          <w:p w:rsidR="006D570D" w:rsidRPr="009B481A" w:rsidRDefault="006D570D" w:rsidP="009B481A">
            <w:pPr>
              <w:jc w:val="center"/>
              <w:rPr>
                <w:b/>
                <w:lang w:eastAsia="ar-SA"/>
              </w:rPr>
            </w:pPr>
            <w:r w:rsidRPr="009B481A">
              <w:rPr>
                <w:b/>
                <w:lang w:eastAsia="ar-SA"/>
              </w:rPr>
              <w:t>Анализ состояния и использования территории, рекомендованной для размещения планируемого объекта</w:t>
            </w:r>
          </w:p>
        </w:tc>
      </w:tr>
      <w:tr w:rsidR="006D570D" w:rsidRPr="009B481A" w:rsidTr="009B481A">
        <w:tc>
          <w:tcPr>
            <w:tcW w:w="5070" w:type="dxa"/>
            <w:shd w:val="clear" w:color="auto" w:fill="auto"/>
            <w:vAlign w:val="center"/>
          </w:tcPr>
          <w:p w:rsidR="006D570D" w:rsidRPr="009B481A" w:rsidRDefault="006D570D" w:rsidP="009B481A">
            <w:pPr>
              <w:jc w:val="center"/>
              <w:rPr>
                <w:b/>
                <w:lang w:eastAsia="ar-SA"/>
              </w:rPr>
            </w:pPr>
            <w:r w:rsidRPr="009B481A">
              <w:rPr>
                <w:b/>
                <w:lang w:eastAsia="ar-SA"/>
              </w:rPr>
              <w:t>Наименование параметров и критериев</w:t>
            </w:r>
          </w:p>
        </w:tc>
        <w:tc>
          <w:tcPr>
            <w:tcW w:w="5244" w:type="dxa"/>
            <w:shd w:val="clear" w:color="auto" w:fill="auto"/>
            <w:vAlign w:val="center"/>
          </w:tcPr>
          <w:p w:rsidR="006D570D" w:rsidRPr="009B481A" w:rsidRDefault="006D570D" w:rsidP="009B481A">
            <w:pPr>
              <w:jc w:val="center"/>
              <w:rPr>
                <w:b/>
                <w:lang w:eastAsia="ar-SA"/>
              </w:rPr>
            </w:pPr>
            <w:r w:rsidRPr="009B481A">
              <w:rPr>
                <w:b/>
                <w:lang w:eastAsia="ar-SA"/>
              </w:rPr>
              <w:t>Результаты анализа состояния и использования территории</w:t>
            </w:r>
          </w:p>
        </w:tc>
      </w:tr>
      <w:tr w:rsidR="006D570D" w:rsidRPr="009B481A" w:rsidTr="009B481A">
        <w:tc>
          <w:tcPr>
            <w:tcW w:w="5070" w:type="dxa"/>
            <w:shd w:val="clear" w:color="auto" w:fill="auto"/>
          </w:tcPr>
          <w:p w:rsidR="006D570D" w:rsidRPr="009B481A" w:rsidRDefault="006D570D" w:rsidP="002D3E89">
            <w:pPr>
              <w:rPr>
                <w:szCs w:val="28"/>
                <w:lang w:eastAsia="ar-SA"/>
              </w:rPr>
            </w:pPr>
            <w:r w:rsidRPr="009B481A">
              <w:rPr>
                <w:lang w:eastAsia="ar-SA"/>
              </w:rPr>
              <w:t>Категория земель, в пределах которой предполагается размещение соответствующего объекта</w:t>
            </w:r>
            <w:r w:rsidRPr="009B481A">
              <w:rPr>
                <w:szCs w:val="28"/>
                <w:lang w:eastAsia="ar-SA"/>
              </w:rPr>
              <w:t>(земли населённых пунктов, земли иных категорий)</w:t>
            </w:r>
          </w:p>
        </w:tc>
        <w:tc>
          <w:tcPr>
            <w:tcW w:w="5244" w:type="dxa"/>
            <w:shd w:val="clear" w:color="auto" w:fill="auto"/>
          </w:tcPr>
          <w:p w:rsidR="006D570D" w:rsidRPr="009B481A" w:rsidRDefault="006D570D" w:rsidP="002D3E89">
            <w:pPr>
              <w:rPr>
                <w:lang w:eastAsia="ar-SA"/>
              </w:rPr>
            </w:pPr>
            <w:r w:rsidRPr="009B481A">
              <w:rPr>
                <w:szCs w:val="28"/>
                <w:lang w:eastAsia="ar-SA"/>
              </w:rPr>
              <w:t>земли населённых пунктов</w:t>
            </w:r>
          </w:p>
        </w:tc>
      </w:tr>
      <w:tr w:rsidR="006D570D" w:rsidRPr="009B481A" w:rsidTr="009B481A">
        <w:tc>
          <w:tcPr>
            <w:tcW w:w="5070" w:type="dxa"/>
            <w:shd w:val="clear" w:color="auto" w:fill="auto"/>
          </w:tcPr>
          <w:p w:rsidR="006D570D" w:rsidRPr="009B481A" w:rsidRDefault="006D570D" w:rsidP="002D3E89">
            <w:pPr>
              <w:rPr>
                <w:lang w:eastAsia="ar-SA"/>
              </w:rPr>
            </w:pPr>
            <w:r w:rsidRPr="009B481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6D570D" w:rsidRPr="009B481A" w:rsidRDefault="006D570D" w:rsidP="002D3E89">
            <w:pPr>
              <w:rPr>
                <w:lang w:eastAsia="ar-SA"/>
              </w:rPr>
            </w:pPr>
            <w:r w:rsidRPr="009B481A">
              <w:rPr>
                <w:lang w:eastAsia="ar-SA"/>
              </w:rPr>
              <w:t>в границах территории общего пользования</w:t>
            </w:r>
          </w:p>
        </w:tc>
      </w:tr>
      <w:tr w:rsidR="006D570D" w:rsidRPr="009B481A" w:rsidTr="009B481A">
        <w:tc>
          <w:tcPr>
            <w:tcW w:w="5070" w:type="dxa"/>
            <w:shd w:val="clear" w:color="auto" w:fill="auto"/>
          </w:tcPr>
          <w:p w:rsidR="006D570D" w:rsidRPr="009B481A" w:rsidRDefault="006D570D" w:rsidP="002D3E89">
            <w:pPr>
              <w:rPr>
                <w:lang w:eastAsia="ar-SA"/>
              </w:rPr>
            </w:pPr>
            <w:r w:rsidRPr="009B481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6D570D" w:rsidRPr="009B481A" w:rsidRDefault="006D570D" w:rsidP="002D3E89">
            <w:pPr>
              <w:rPr>
                <w:lang w:eastAsia="ar-SA"/>
              </w:rPr>
            </w:pPr>
            <w:r w:rsidRPr="009B481A">
              <w:rPr>
                <w:lang w:eastAsia="ar-SA"/>
              </w:rPr>
              <w:t>отсутствуют</w:t>
            </w:r>
          </w:p>
        </w:tc>
      </w:tr>
      <w:tr w:rsidR="006D570D" w:rsidRPr="009B481A" w:rsidTr="009B481A">
        <w:tc>
          <w:tcPr>
            <w:tcW w:w="5070" w:type="dxa"/>
            <w:shd w:val="clear" w:color="auto" w:fill="auto"/>
          </w:tcPr>
          <w:p w:rsidR="006D570D" w:rsidRPr="009B481A" w:rsidRDefault="006D570D" w:rsidP="002D3E89">
            <w:pPr>
              <w:rPr>
                <w:lang w:eastAsia="ar-SA"/>
              </w:rPr>
            </w:pPr>
            <w:r w:rsidRPr="009B481A">
              <w:rPr>
                <w:lang w:eastAsia="ar-SA"/>
              </w:rPr>
              <w:t>Возможность осуществления реконструкции занятых территорий.</w:t>
            </w:r>
          </w:p>
        </w:tc>
        <w:tc>
          <w:tcPr>
            <w:tcW w:w="5244" w:type="dxa"/>
            <w:shd w:val="clear" w:color="auto" w:fill="auto"/>
          </w:tcPr>
          <w:p w:rsidR="006D570D" w:rsidRPr="009B481A" w:rsidRDefault="006D570D" w:rsidP="002D3E89">
            <w:pPr>
              <w:rPr>
                <w:lang w:eastAsia="ar-SA"/>
              </w:rPr>
            </w:pPr>
            <w:r w:rsidRPr="009B481A">
              <w:rPr>
                <w:lang w:eastAsia="ar-SA"/>
              </w:rPr>
              <w:t>не требуется</w:t>
            </w:r>
          </w:p>
        </w:tc>
      </w:tr>
      <w:tr w:rsidR="006D570D" w:rsidRPr="009B481A" w:rsidTr="009B481A">
        <w:tc>
          <w:tcPr>
            <w:tcW w:w="5070" w:type="dxa"/>
            <w:shd w:val="clear" w:color="auto" w:fill="auto"/>
          </w:tcPr>
          <w:p w:rsidR="006D570D" w:rsidRPr="009B481A" w:rsidRDefault="006D570D" w:rsidP="002D3E89">
            <w:pPr>
              <w:rPr>
                <w:lang w:eastAsia="ar-SA"/>
              </w:rPr>
            </w:pPr>
            <w:r w:rsidRPr="009B481A">
              <w:rPr>
                <w:lang w:eastAsia="ar-SA"/>
              </w:rPr>
              <w:lastRenderedPageBreak/>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6D570D" w:rsidRPr="009B481A" w:rsidRDefault="006D570D" w:rsidP="002D3E89">
            <w:pPr>
              <w:rPr>
                <w:lang w:eastAsia="ar-SA"/>
              </w:rPr>
            </w:pPr>
            <w:r w:rsidRPr="009B481A">
              <w:rPr>
                <w:lang w:eastAsia="ar-SA"/>
              </w:rPr>
              <w:t>не требуется</w:t>
            </w:r>
          </w:p>
        </w:tc>
      </w:tr>
      <w:tr w:rsidR="006D570D" w:rsidRPr="009B481A" w:rsidTr="009B481A">
        <w:tc>
          <w:tcPr>
            <w:tcW w:w="5070" w:type="dxa"/>
            <w:shd w:val="clear" w:color="auto" w:fill="auto"/>
          </w:tcPr>
          <w:p w:rsidR="006D570D" w:rsidRPr="009B481A" w:rsidRDefault="006D570D" w:rsidP="002D3E89">
            <w:pPr>
              <w:rPr>
                <w:lang w:eastAsia="ar-SA"/>
              </w:rPr>
            </w:pPr>
            <w:r w:rsidRPr="009B481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6D570D" w:rsidRPr="009B481A" w:rsidRDefault="006D570D" w:rsidP="002D3E89">
            <w:pPr>
              <w:rPr>
                <w:lang w:eastAsia="ar-SA"/>
              </w:rPr>
            </w:pPr>
            <w:r w:rsidRPr="009B481A">
              <w:rPr>
                <w:lang w:eastAsia="ar-SA"/>
              </w:rPr>
              <w:t xml:space="preserve">соответствует </w:t>
            </w:r>
          </w:p>
        </w:tc>
      </w:tr>
      <w:tr w:rsidR="006D570D" w:rsidRPr="009B481A" w:rsidTr="009B481A">
        <w:tc>
          <w:tcPr>
            <w:tcW w:w="5070" w:type="dxa"/>
            <w:shd w:val="clear" w:color="auto" w:fill="auto"/>
          </w:tcPr>
          <w:p w:rsidR="006D570D" w:rsidRPr="009B481A" w:rsidRDefault="006D570D" w:rsidP="002D3E89">
            <w:pPr>
              <w:rPr>
                <w:lang w:eastAsia="ar-SA"/>
              </w:rPr>
            </w:pPr>
            <w:r w:rsidRPr="009B481A">
              <w:t>Функциональная зона</w:t>
            </w:r>
          </w:p>
        </w:tc>
        <w:tc>
          <w:tcPr>
            <w:tcW w:w="5244" w:type="dxa"/>
            <w:shd w:val="clear" w:color="auto" w:fill="auto"/>
          </w:tcPr>
          <w:p w:rsidR="006D570D" w:rsidRPr="009B481A" w:rsidRDefault="006D570D" w:rsidP="002D3E89">
            <w:r w:rsidRPr="009B481A">
              <w:t>зона застройки индивидуальными жилыми домами Ж1;</w:t>
            </w:r>
          </w:p>
          <w:p w:rsidR="006D570D" w:rsidRPr="009B481A" w:rsidRDefault="006D570D" w:rsidP="002D3E89">
            <w:r w:rsidRPr="009B481A">
              <w:t>зона застройки малоэтажными жилыми домами Ж2;</w:t>
            </w:r>
          </w:p>
          <w:p w:rsidR="00986D09" w:rsidRPr="009B481A" w:rsidRDefault="00986D09" w:rsidP="002D3E89">
            <w:r w:rsidRPr="009B481A">
              <w:t>зона застройки среднеэтажными жилыми домами Ж3;</w:t>
            </w:r>
          </w:p>
          <w:p w:rsidR="006D570D" w:rsidRPr="009B481A" w:rsidRDefault="006D570D" w:rsidP="002D3E89">
            <w:r w:rsidRPr="009B481A">
              <w:t>зона размещения объектов социального и коммунально-бытового назначения О1;</w:t>
            </w:r>
          </w:p>
          <w:p w:rsidR="006D570D" w:rsidRPr="009B481A" w:rsidRDefault="006D570D" w:rsidP="002D3E89">
            <w:pPr>
              <w:rPr>
                <w:lang w:eastAsia="ar-SA"/>
              </w:rPr>
            </w:pPr>
            <w:r w:rsidRPr="009B481A">
              <w:t>зона делового, общественного и коммерческого назначения О2;</w:t>
            </w:r>
          </w:p>
        </w:tc>
      </w:tr>
      <w:tr w:rsidR="006D570D" w:rsidRPr="009B481A" w:rsidTr="009B481A">
        <w:tc>
          <w:tcPr>
            <w:tcW w:w="10314" w:type="dxa"/>
            <w:gridSpan w:val="2"/>
            <w:shd w:val="clear" w:color="auto" w:fill="auto"/>
          </w:tcPr>
          <w:p w:rsidR="006D570D" w:rsidRPr="009B481A" w:rsidRDefault="006D570D" w:rsidP="009B481A">
            <w:pPr>
              <w:jc w:val="center"/>
              <w:rPr>
                <w:b/>
                <w:lang w:eastAsia="ar-SA"/>
              </w:rPr>
            </w:pPr>
            <w:r w:rsidRPr="009B481A">
              <w:rPr>
                <w:b/>
                <w:lang w:eastAsia="ar-SA"/>
              </w:rPr>
              <w:t>Определение возможных направлений развития территории</w:t>
            </w:r>
          </w:p>
        </w:tc>
      </w:tr>
      <w:tr w:rsidR="006D570D" w:rsidRPr="009B481A" w:rsidTr="009B481A">
        <w:tc>
          <w:tcPr>
            <w:tcW w:w="5070" w:type="dxa"/>
            <w:shd w:val="clear" w:color="auto" w:fill="auto"/>
          </w:tcPr>
          <w:p w:rsidR="006D570D" w:rsidRPr="009B481A" w:rsidRDefault="006D570D" w:rsidP="009B481A">
            <w:pPr>
              <w:jc w:val="center"/>
              <w:rPr>
                <w:b/>
              </w:rPr>
            </w:pPr>
            <w:r w:rsidRPr="009B481A">
              <w:rPr>
                <w:b/>
                <w:lang w:eastAsia="ar-SA"/>
              </w:rPr>
              <w:t>Наименование параметров и критериев</w:t>
            </w:r>
          </w:p>
        </w:tc>
        <w:tc>
          <w:tcPr>
            <w:tcW w:w="5244" w:type="dxa"/>
            <w:shd w:val="clear" w:color="auto" w:fill="auto"/>
            <w:vAlign w:val="center"/>
          </w:tcPr>
          <w:p w:rsidR="006D570D" w:rsidRPr="009B481A" w:rsidRDefault="006D570D" w:rsidP="009B481A">
            <w:pPr>
              <w:jc w:val="center"/>
              <w:rPr>
                <w:b/>
              </w:rPr>
            </w:pPr>
            <w:r w:rsidRPr="009B481A">
              <w:rPr>
                <w:b/>
              </w:rPr>
              <w:t>Результаты оценки и анализа</w:t>
            </w:r>
          </w:p>
        </w:tc>
      </w:tr>
      <w:tr w:rsidR="006D570D" w:rsidRPr="009B481A" w:rsidTr="009B481A">
        <w:tc>
          <w:tcPr>
            <w:tcW w:w="5070" w:type="dxa"/>
            <w:shd w:val="clear" w:color="auto" w:fill="auto"/>
          </w:tcPr>
          <w:p w:rsidR="006D570D" w:rsidRPr="009B481A" w:rsidRDefault="006D570D" w:rsidP="002D3E89">
            <w:pPr>
              <w:rPr>
                <w:lang w:eastAsia="ar-SA"/>
              </w:rPr>
            </w:pPr>
            <w:r w:rsidRPr="009B481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5001DA" w:rsidRDefault="006D570D" w:rsidP="002D3E89">
            <w:r w:rsidRPr="009B481A">
              <w:t>повышение комфортного уровня проживания населения;</w:t>
            </w:r>
          </w:p>
          <w:p w:rsidR="006D570D" w:rsidRPr="009B481A" w:rsidRDefault="005001DA" w:rsidP="002D3E89">
            <w:r w:rsidRPr="009B481A">
              <w:rPr>
                <w:lang w:eastAsia="ar-SA"/>
              </w:rPr>
              <w:t>обеспечени</w:t>
            </w:r>
            <w:r>
              <w:rPr>
                <w:lang w:eastAsia="ar-SA"/>
              </w:rPr>
              <w:t>е</w:t>
            </w:r>
            <w:r w:rsidRPr="009B481A">
              <w:rPr>
                <w:lang w:eastAsia="ar-SA"/>
              </w:rPr>
              <w:t xml:space="preserve"> безопасных условий жизнедеятельности населения</w:t>
            </w:r>
            <w:r w:rsidR="006D570D" w:rsidRPr="009B481A">
              <w:t xml:space="preserve"> </w:t>
            </w:r>
          </w:p>
          <w:p w:rsidR="006D570D" w:rsidRPr="009B481A" w:rsidRDefault="006D570D" w:rsidP="002D3E89"/>
        </w:tc>
      </w:tr>
      <w:tr w:rsidR="006D570D" w:rsidRPr="009B481A" w:rsidTr="009B481A">
        <w:tc>
          <w:tcPr>
            <w:tcW w:w="5070" w:type="dxa"/>
            <w:shd w:val="clear" w:color="auto" w:fill="auto"/>
          </w:tcPr>
          <w:p w:rsidR="006D570D" w:rsidRPr="009B481A" w:rsidRDefault="006D570D" w:rsidP="002D3E89">
            <w:pPr>
              <w:rPr>
                <w:lang w:eastAsia="ar-SA"/>
              </w:rPr>
            </w:pPr>
            <w:r w:rsidRPr="009B481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6D570D" w:rsidRPr="009B481A" w:rsidRDefault="006D570D" w:rsidP="002D3E89">
            <w:r w:rsidRPr="009B481A">
              <w:t>рассматриваемые территории относятся к «точкам роста»</w:t>
            </w:r>
          </w:p>
        </w:tc>
      </w:tr>
      <w:tr w:rsidR="006D570D" w:rsidRPr="009B481A" w:rsidTr="009B481A">
        <w:tc>
          <w:tcPr>
            <w:tcW w:w="5070" w:type="dxa"/>
            <w:shd w:val="clear" w:color="auto" w:fill="auto"/>
          </w:tcPr>
          <w:p w:rsidR="006D570D" w:rsidRPr="009B481A" w:rsidRDefault="006D570D" w:rsidP="002D3E89">
            <w:pPr>
              <w:rPr>
                <w:lang w:eastAsia="ar-SA"/>
              </w:rPr>
            </w:pPr>
            <w:r w:rsidRPr="009B481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6D570D" w:rsidRPr="009B481A" w:rsidRDefault="006D570D" w:rsidP="002D3E89"/>
        </w:tc>
      </w:tr>
      <w:tr w:rsidR="006D570D" w:rsidRPr="009B481A" w:rsidTr="009B481A">
        <w:tc>
          <w:tcPr>
            <w:tcW w:w="5070" w:type="dxa"/>
            <w:shd w:val="clear" w:color="auto" w:fill="auto"/>
          </w:tcPr>
          <w:p w:rsidR="006D570D" w:rsidRPr="009B481A" w:rsidRDefault="006D570D" w:rsidP="002D3E89">
            <w:pPr>
              <w:rPr>
                <w:lang w:eastAsia="ar-SA"/>
              </w:rPr>
            </w:pPr>
            <w:r w:rsidRPr="009B481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6D570D" w:rsidRPr="009B481A" w:rsidRDefault="006D570D" w:rsidP="002D3E89">
            <w:r w:rsidRPr="009B481A">
              <w:t>размещение данных объектов</w:t>
            </w:r>
            <w:r w:rsidRPr="009B481A">
              <w:rPr>
                <w:lang w:eastAsia="ar-SA"/>
              </w:rPr>
              <w:t xml:space="preserve"> соответствует требованиям обеспечения безопасных усло</w:t>
            </w:r>
            <w:r w:rsidR="008F6EB6" w:rsidRPr="009B481A">
              <w:rPr>
                <w:lang w:eastAsia="ar-SA"/>
              </w:rPr>
              <w:t>вий жизнедеятельности населения</w:t>
            </w:r>
          </w:p>
        </w:tc>
      </w:tr>
      <w:tr w:rsidR="006D570D" w:rsidRPr="009B481A" w:rsidTr="009B481A">
        <w:tc>
          <w:tcPr>
            <w:tcW w:w="5070" w:type="dxa"/>
            <w:shd w:val="clear" w:color="auto" w:fill="auto"/>
          </w:tcPr>
          <w:p w:rsidR="006D570D" w:rsidRPr="009B481A" w:rsidRDefault="005001DA" w:rsidP="002D3E89">
            <w:pPr>
              <w:rPr>
                <w:lang w:eastAsia="ar-SA"/>
              </w:rPr>
            </w:pPr>
            <w:r>
              <w:rPr>
                <w:lang w:eastAsia="ar-SA"/>
              </w:rPr>
              <w:t>-</w:t>
            </w:r>
            <w:r w:rsidR="006D570D" w:rsidRPr="009B481A">
              <w:rPr>
                <w:lang w:eastAsia="ar-SA"/>
              </w:rPr>
              <w:t xml:space="preserve">требованиям обеспечения </w:t>
            </w:r>
            <w:r w:rsidR="006D570D" w:rsidRPr="009B481A">
              <w:rPr>
                <w:lang w:eastAsia="ar-SA"/>
              </w:rPr>
              <w:lastRenderedPageBreak/>
              <w:t>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6D570D" w:rsidRPr="009B481A" w:rsidRDefault="006D570D" w:rsidP="002D3E89">
            <w:r w:rsidRPr="009B481A">
              <w:lastRenderedPageBreak/>
              <w:t>соответствует</w:t>
            </w:r>
          </w:p>
        </w:tc>
      </w:tr>
      <w:tr w:rsidR="006D570D" w:rsidRPr="009B481A" w:rsidTr="009B481A">
        <w:tc>
          <w:tcPr>
            <w:tcW w:w="5070" w:type="dxa"/>
            <w:shd w:val="clear" w:color="auto" w:fill="auto"/>
          </w:tcPr>
          <w:p w:rsidR="006D570D" w:rsidRPr="009B481A" w:rsidRDefault="005001DA" w:rsidP="002D3E89">
            <w:pPr>
              <w:rPr>
                <w:lang w:eastAsia="ar-SA"/>
              </w:rPr>
            </w:pPr>
            <w:r>
              <w:rPr>
                <w:lang w:eastAsia="ar-SA"/>
              </w:rPr>
              <w:lastRenderedPageBreak/>
              <w:t>-</w:t>
            </w:r>
            <w:r w:rsidR="006D570D" w:rsidRPr="009B481A">
              <w:rPr>
                <w:lang w:eastAsia="ar-SA"/>
              </w:rPr>
              <w:t>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6D570D" w:rsidRPr="009B481A" w:rsidRDefault="006D570D" w:rsidP="002D3E89">
            <w:r w:rsidRPr="009B481A">
              <w:t>создаваемые объекты не оказывают</w:t>
            </w:r>
            <w:r w:rsidRPr="009B481A">
              <w:rPr>
                <w:lang w:eastAsia="ar-SA"/>
              </w:rPr>
              <w:t xml:space="preserve"> негативное воздействие на окружающую среду </w:t>
            </w:r>
          </w:p>
        </w:tc>
      </w:tr>
      <w:tr w:rsidR="006D570D" w:rsidRPr="009B481A" w:rsidTr="009B481A">
        <w:tc>
          <w:tcPr>
            <w:tcW w:w="5070" w:type="dxa"/>
            <w:shd w:val="clear" w:color="auto" w:fill="auto"/>
          </w:tcPr>
          <w:p w:rsidR="006D570D" w:rsidRPr="009B481A" w:rsidRDefault="005001DA" w:rsidP="002D3E89">
            <w:pPr>
              <w:rPr>
                <w:lang w:eastAsia="ar-SA"/>
              </w:rPr>
            </w:pPr>
            <w:r>
              <w:rPr>
                <w:lang w:eastAsia="ar-SA"/>
              </w:rPr>
              <w:t>-</w:t>
            </w:r>
            <w:r w:rsidR="006D570D" w:rsidRPr="009B481A">
              <w:rPr>
                <w:lang w:eastAsia="ar-SA"/>
              </w:rPr>
              <w:t>учет требований охраны и рационального использования природных ресурсов.</w:t>
            </w:r>
          </w:p>
        </w:tc>
        <w:tc>
          <w:tcPr>
            <w:tcW w:w="5244" w:type="dxa"/>
            <w:shd w:val="clear" w:color="auto" w:fill="auto"/>
          </w:tcPr>
          <w:p w:rsidR="006D570D" w:rsidRPr="009B481A" w:rsidRDefault="006D570D" w:rsidP="002D3E89">
            <w:r w:rsidRPr="009B481A">
              <w:t>учет проводить не требуется</w:t>
            </w:r>
          </w:p>
        </w:tc>
      </w:tr>
      <w:tr w:rsidR="006D570D" w:rsidRPr="009B481A" w:rsidTr="009B481A">
        <w:tc>
          <w:tcPr>
            <w:tcW w:w="5070" w:type="dxa"/>
            <w:shd w:val="clear" w:color="auto" w:fill="auto"/>
          </w:tcPr>
          <w:p w:rsidR="006D570D" w:rsidRPr="009B481A" w:rsidRDefault="006D570D" w:rsidP="002D3E89">
            <w:pPr>
              <w:rPr>
                <w:lang w:eastAsia="ar-SA"/>
              </w:rPr>
            </w:pPr>
            <w:r w:rsidRPr="009B481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6D570D" w:rsidRPr="009B481A" w:rsidRDefault="006D570D" w:rsidP="002D3E89">
            <w:r w:rsidRPr="009B481A">
              <w:t>объекты планируется разместить согласно</w:t>
            </w:r>
            <w:r w:rsidRPr="009B481A">
              <w:rPr>
                <w:lang w:eastAsia="ar-SA"/>
              </w:rPr>
              <w:t xml:space="preserve"> планировочной структуре и функциональному зонированию</w:t>
            </w:r>
          </w:p>
        </w:tc>
      </w:tr>
      <w:tr w:rsidR="006D570D" w:rsidRPr="009B481A" w:rsidTr="009B481A">
        <w:tc>
          <w:tcPr>
            <w:tcW w:w="5070" w:type="dxa"/>
            <w:shd w:val="clear" w:color="auto" w:fill="auto"/>
          </w:tcPr>
          <w:p w:rsidR="006D570D" w:rsidRPr="009B481A" w:rsidRDefault="006D570D" w:rsidP="002D3E89">
            <w:pPr>
              <w:rPr>
                <w:lang w:eastAsia="ar-SA"/>
              </w:rPr>
            </w:pPr>
            <w:r w:rsidRPr="009B481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6D570D" w:rsidRPr="009B481A" w:rsidRDefault="006D570D" w:rsidP="002D3E89">
            <w:r w:rsidRPr="009B481A">
              <w:t>предполагаемое место размещения объектов соответствует функциональной зоне</w:t>
            </w:r>
          </w:p>
        </w:tc>
      </w:tr>
      <w:tr w:rsidR="006D570D" w:rsidRPr="009B481A" w:rsidTr="009B481A">
        <w:tc>
          <w:tcPr>
            <w:tcW w:w="10314" w:type="dxa"/>
            <w:gridSpan w:val="2"/>
            <w:shd w:val="clear" w:color="auto" w:fill="auto"/>
          </w:tcPr>
          <w:p w:rsidR="006D570D" w:rsidRPr="009B481A" w:rsidRDefault="006D570D" w:rsidP="009B481A">
            <w:pPr>
              <w:jc w:val="center"/>
              <w:rPr>
                <w:b/>
                <w:lang w:eastAsia="ar-SA"/>
              </w:rPr>
            </w:pPr>
            <w:r w:rsidRPr="009B481A">
              <w:rPr>
                <w:b/>
                <w:lang w:eastAsia="ar-SA"/>
              </w:rPr>
              <w:t>Прогнозируемые ограничения использования соответствующей территории</w:t>
            </w:r>
          </w:p>
        </w:tc>
      </w:tr>
      <w:tr w:rsidR="006D570D" w:rsidRPr="009B481A" w:rsidTr="009B481A">
        <w:tc>
          <w:tcPr>
            <w:tcW w:w="5070" w:type="dxa"/>
            <w:shd w:val="clear" w:color="auto" w:fill="auto"/>
          </w:tcPr>
          <w:p w:rsidR="006D570D" w:rsidRPr="009B481A" w:rsidRDefault="006D570D" w:rsidP="009B481A">
            <w:pPr>
              <w:jc w:val="center"/>
              <w:rPr>
                <w:b/>
              </w:rPr>
            </w:pPr>
            <w:r w:rsidRPr="009B481A">
              <w:rPr>
                <w:b/>
                <w:lang w:eastAsia="ar-SA"/>
              </w:rPr>
              <w:t>Наименование параметров и критериев</w:t>
            </w:r>
          </w:p>
        </w:tc>
        <w:tc>
          <w:tcPr>
            <w:tcW w:w="5244" w:type="dxa"/>
            <w:shd w:val="clear" w:color="auto" w:fill="auto"/>
            <w:vAlign w:val="center"/>
          </w:tcPr>
          <w:p w:rsidR="006D570D" w:rsidRPr="009B481A" w:rsidRDefault="006D570D" w:rsidP="009B481A">
            <w:pPr>
              <w:jc w:val="center"/>
              <w:rPr>
                <w:b/>
              </w:rPr>
            </w:pPr>
            <w:r w:rsidRPr="009B481A">
              <w:rPr>
                <w:b/>
              </w:rPr>
              <w:t>Результаты анализа</w:t>
            </w:r>
          </w:p>
        </w:tc>
      </w:tr>
      <w:tr w:rsidR="006D570D" w:rsidRPr="009B481A" w:rsidTr="009B481A">
        <w:tc>
          <w:tcPr>
            <w:tcW w:w="5070" w:type="dxa"/>
            <w:shd w:val="clear" w:color="auto" w:fill="auto"/>
          </w:tcPr>
          <w:p w:rsidR="006D570D" w:rsidRPr="009B481A" w:rsidRDefault="006D570D" w:rsidP="002D3E89">
            <w:pPr>
              <w:rPr>
                <w:lang w:eastAsia="ar-SA"/>
              </w:rPr>
            </w:pPr>
            <w:r w:rsidRPr="009B481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6D570D" w:rsidRPr="009B481A" w:rsidRDefault="006D570D" w:rsidP="002D3E89">
            <w:r w:rsidRPr="009B481A">
              <w:t>ограничения отсутствуют, в действующих правилах землепользования и застройки, для данной территории,</w:t>
            </w:r>
            <w:r w:rsidRPr="009B481A">
              <w:rPr>
                <w:lang w:eastAsia="ar-SA"/>
              </w:rPr>
              <w:t xml:space="preserve"> зоны с особыми условиями использования территории – отсутствуют</w:t>
            </w:r>
          </w:p>
        </w:tc>
      </w:tr>
      <w:tr w:rsidR="006D570D" w:rsidRPr="009B481A" w:rsidTr="009B481A">
        <w:tc>
          <w:tcPr>
            <w:tcW w:w="5070" w:type="dxa"/>
            <w:shd w:val="clear" w:color="auto" w:fill="auto"/>
          </w:tcPr>
          <w:p w:rsidR="006D570D" w:rsidRPr="009B481A" w:rsidRDefault="006D570D" w:rsidP="002D3E89">
            <w:pPr>
              <w:rPr>
                <w:lang w:eastAsia="ar-SA"/>
              </w:rPr>
            </w:pPr>
            <w:r w:rsidRPr="009B481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6D570D" w:rsidRPr="009B481A" w:rsidRDefault="006D570D" w:rsidP="002D3E89">
            <w:r w:rsidRPr="009B481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r w:rsidR="006D570D" w:rsidRPr="009B481A" w:rsidTr="009B481A">
        <w:tc>
          <w:tcPr>
            <w:tcW w:w="5070" w:type="dxa"/>
            <w:shd w:val="clear" w:color="auto" w:fill="auto"/>
          </w:tcPr>
          <w:p w:rsidR="006D570D" w:rsidRPr="009B481A" w:rsidRDefault="006D570D" w:rsidP="002D3E89">
            <w:pPr>
              <w:rPr>
                <w:lang w:eastAsia="ar-SA"/>
              </w:rPr>
            </w:pPr>
            <w:r w:rsidRPr="009B481A">
              <w:rPr>
                <w:lang w:eastAsia="ar-SA"/>
              </w:rPr>
              <w:t xml:space="preserve">Прогнозируемые ограничения, связанные с планируемым размещением на данной территории объектов федерального и регионального </w:t>
            </w:r>
            <w:r w:rsidRPr="009B481A">
              <w:rPr>
                <w:lang w:eastAsia="ar-SA"/>
              </w:rPr>
              <w:lastRenderedPageBreak/>
              <w:t>значения, в том числе создание зон с особыми условиями использования территории</w:t>
            </w:r>
          </w:p>
        </w:tc>
        <w:tc>
          <w:tcPr>
            <w:tcW w:w="5244" w:type="dxa"/>
            <w:shd w:val="clear" w:color="auto" w:fill="auto"/>
          </w:tcPr>
          <w:p w:rsidR="006D570D" w:rsidRPr="009B481A" w:rsidRDefault="006D570D" w:rsidP="002D3E89">
            <w:r w:rsidRPr="009B481A">
              <w:lastRenderedPageBreak/>
              <w:t xml:space="preserve">на данной территории не планируется размещение </w:t>
            </w:r>
            <w:r w:rsidRPr="009B481A">
              <w:rPr>
                <w:lang w:eastAsia="ar-SA"/>
              </w:rPr>
              <w:t xml:space="preserve">объектов федерального и регионального значения, создания зон с особыми условиями использования </w:t>
            </w:r>
            <w:r w:rsidRPr="009B481A">
              <w:rPr>
                <w:lang w:eastAsia="ar-SA"/>
              </w:rPr>
              <w:lastRenderedPageBreak/>
              <w:t>территории – не потребуется</w:t>
            </w:r>
          </w:p>
        </w:tc>
      </w:tr>
      <w:tr w:rsidR="006D570D" w:rsidRPr="009B481A" w:rsidTr="009B481A">
        <w:tc>
          <w:tcPr>
            <w:tcW w:w="10314" w:type="dxa"/>
            <w:gridSpan w:val="2"/>
            <w:shd w:val="clear" w:color="auto" w:fill="auto"/>
          </w:tcPr>
          <w:p w:rsidR="006D570D" w:rsidRPr="009B481A" w:rsidRDefault="006D570D" w:rsidP="009B481A">
            <w:pPr>
              <w:jc w:val="center"/>
              <w:rPr>
                <w:b/>
              </w:rPr>
            </w:pPr>
            <w:r w:rsidRPr="009B481A">
              <w:rPr>
                <w:b/>
                <w:lang w:eastAsia="ar-SA"/>
              </w:rPr>
              <w:lastRenderedPageBreak/>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6D570D" w:rsidRPr="009B481A" w:rsidTr="009B481A">
        <w:tc>
          <w:tcPr>
            <w:tcW w:w="5070" w:type="dxa"/>
            <w:shd w:val="clear" w:color="auto" w:fill="auto"/>
            <w:vAlign w:val="center"/>
          </w:tcPr>
          <w:p w:rsidR="006D570D" w:rsidRPr="009B481A" w:rsidRDefault="006D570D" w:rsidP="009B481A">
            <w:pPr>
              <w:jc w:val="center"/>
              <w:rPr>
                <w:b/>
                <w:lang w:eastAsia="ar-SA"/>
              </w:rPr>
            </w:pPr>
            <w:r w:rsidRPr="009B481A">
              <w:rPr>
                <w:b/>
                <w:lang w:eastAsia="ar-SA"/>
              </w:rPr>
              <w:t>Наименование параметров и критериев</w:t>
            </w:r>
          </w:p>
        </w:tc>
        <w:tc>
          <w:tcPr>
            <w:tcW w:w="5244" w:type="dxa"/>
            <w:shd w:val="clear" w:color="auto" w:fill="auto"/>
            <w:vAlign w:val="center"/>
          </w:tcPr>
          <w:p w:rsidR="006D570D" w:rsidRPr="009B481A" w:rsidRDefault="006D570D" w:rsidP="009B481A">
            <w:pPr>
              <w:jc w:val="center"/>
              <w:rPr>
                <w:b/>
              </w:rPr>
            </w:pPr>
            <w:r w:rsidRPr="009B481A">
              <w:rPr>
                <w:b/>
                <w:lang w:eastAsia="ar-SA"/>
              </w:rPr>
              <w:t>Результаты оценки</w:t>
            </w:r>
          </w:p>
        </w:tc>
      </w:tr>
      <w:tr w:rsidR="006D570D" w:rsidRPr="009B481A" w:rsidTr="009B481A">
        <w:tc>
          <w:tcPr>
            <w:tcW w:w="5070" w:type="dxa"/>
            <w:shd w:val="clear" w:color="auto" w:fill="auto"/>
          </w:tcPr>
          <w:p w:rsidR="006D570D" w:rsidRPr="009B481A" w:rsidRDefault="006D570D" w:rsidP="002D3E89">
            <w:r w:rsidRPr="009B481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6D570D" w:rsidRPr="009B481A" w:rsidRDefault="006D570D" w:rsidP="002D3E89">
            <w:r w:rsidRPr="009B481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6D570D" w:rsidRPr="009B481A" w:rsidTr="009B481A">
        <w:tc>
          <w:tcPr>
            <w:tcW w:w="5070" w:type="dxa"/>
            <w:shd w:val="clear" w:color="auto" w:fill="auto"/>
          </w:tcPr>
          <w:p w:rsidR="006D570D" w:rsidRPr="009B481A" w:rsidRDefault="006D570D" w:rsidP="002D3E89">
            <w:r w:rsidRPr="009B481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6D570D" w:rsidRPr="009B481A" w:rsidRDefault="006D570D" w:rsidP="002D3E89">
            <w:r w:rsidRPr="009B481A">
              <w:t xml:space="preserve">местоположение объекта относится к территориям «точек роста» </w:t>
            </w:r>
          </w:p>
        </w:tc>
      </w:tr>
      <w:tr w:rsidR="006D570D" w:rsidRPr="009B481A" w:rsidTr="009B481A">
        <w:tc>
          <w:tcPr>
            <w:tcW w:w="5070" w:type="dxa"/>
            <w:shd w:val="clear" w:color="auto" w:fill="auto"/>
          </w:tcPr>
          <w:p w:rsidR="006D570D" w:rsidRPr="009B481A" w:rsidRDefault="006D570D" w:rsidP="002D3E89">
            <w:r w:rsidRPr="009B481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6D570D" w:rsidRPr="009B481A" w:rsidRDefault="006D570D" w:rsidP="002D3E89">
            <w:r w:rsidRPr="009B481A">
              <w:t>размещение объекта окажет положительные влияние на устойчивое развитие территории</w:t>
            </w:r>
          </w:p>
        </w:tc>
      </w:tr>
      <w:tr w:rsidR="006D570D" w:rsidRPr="009B481A" w:rsidTr="009B481A">
        <w:tc>
          <w:tcPr>
            <w:tcW w:w="5070" w:type="dxa"/>
            <w:shd w:val="clear" w:color="auto" w:fill="auto"/>
          </w:tcPr>
          <w:p w:rsidR="006D570D" w:rsidRPr="009B481A" w:rsidRDefault="006D570D" w:rsidP="002D3E89">
            <w:r w:rsidRPr="009B481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6D570D" w:rsidRPr="009B481A" w:rsidRDefault="006D570D" w:rsidP="002D3E89">
            <w:r w:rsidRPr="009B481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bl>
    <w:p w:rsidR="00442B5D" w:rsidRPr="00AA000A" w:rsidRDefault="00442B5D" w:rsidP="00CF3690">
      <w:pPr>
        <w:pStyle w:val="1"/>
        <w:keepLines w:val="0"/>
        <w:numPr>
          <w:ilvl w:val="0"/>
          <w:numId w:val="35"/>
        </w:numPr>
        <w:ind w:left="567" w:hanging="567"/>
      </w:pPr>
      <w:bookmarkStart w:id="133" w:name="_Учет_инвестиционных_программ"/>
      <w:bookmarkStart w:id="134" w:name="_Toc374193973"/>
      <w:bookmarkStart w:id="135" w:name="_Toc389545918"/>
      <w:bookmarkStart w:id="136" w:name="_Toc408941752"/>
      <w:bookmarkStart w:id="137" w:name="_Toc520658764"/>
      <w:bookmarkEnd w:id="133"/>
      <w:r w:rsidRPr="00AA000A">
        <w:t>Перечень объектов местного значения муниципального обр</w:t>
      </w:r>
      <w:r w:rsidR="00412FB4" w:rsidRPr="00AA000A">
        <w:t xml:space="preserve">азования и мест их размещения </w:t>
      </w:r>
      <w:r w:rsidRPr="00AA000A">
        <w:t>для включения в Положение о территориальном планировании</w:t>
      </w:r>
      <w:bookmarkEnd w:id="134"/>
      <w:bookmarkEnd w:id="135"/>
      <w:bookmarkEnd w:id="136"/>
      <w:bookmarkEnd w:id="137"/>
    </w:p>
    <w:p w:rsidR="00442B5D" w:rsidRPr="00AA000A" w:rsidRDefault="00442B5D" w:rsidP="00442B5D">
      <w:pPr>
        <w:ind w:firstLine="709"/>
        <w:rPr>
          <w:lang w:eastAsia="ar-SA"/>
        </w:rPr>
      </w:pPr>
      <w:r w:rsidRPr="00AA000A">
        <w:rPr>
          <w:lang w:eastAsia="ar-SA"/>
        </w:rPr>
        <w:t xml:space="preserve">Перечень объектов </w:t>
      </w:r>
      <w:r w:rsidRPr="00AA000A">
        <w:t>местного значения</w:t>
      </w:r>
      <w:r w:rsidR="005001DA">
        <w:t xml:space="preserve"> </w:t>
      </w:r>
      <w:r w:rsidRPr="00AA000A">
        <w:rPr>
          <w:lang w:eastAsia="ar-SA"/>
        </w:rPr>
        <w:t xml:space="preserve">в материалах по обоснованию </w:t>
      </w:r>
      <w:r w:rsidR="00463E54" w:rsidRPr="00AA000A">
        <w:rPr>
          <w:lang w:eastAsia="ar-SA"/>
        </w:rPr>
        <w:t xml:space="preserve">является основанием для составления </w:t>
      </w:r>
      <w:r w:rsidRPr="00AA000A">
        <w:rPr>
          <w:lang w:eastAsia="ar-SA"/>
        </w:rPr>
        <w:t xml:space="preserve">утверждаемого перечня объектов </w:t>
      </w:r>
      <w:r w:rsidRPr="00AA000A">
        <w:t>местного значения</w:t>
      </w:r>
      <w:r w:rsidRPr="00AA000A">
        <w:rPr>
          <w:lang w:eastAsia="ar-SA"/>
        </w:rPr>
        <w:t>, входящего в состав Положения о территориальном планировании и основ</w:t>
      </w:r>
      <w:r w:rsidR="00412FB4" w:rsidRPr="00AA000A">
        <w:rPr>
          <w:lang w:eastAsia="ar-SA"/>
        </w:rPr>
        <w:t>ой</w:t>
      </w:r>
      <w:r w:rsidRPr="00AA000A">
        <w:rPr>
          <w:lang w:eastAsia="ar-SA"/>
        </w:rPr>
        <w:t xml:space="preserve"> для отображения на карте планируемого размещения объектов </w:t>
      </w:r>
      <w:r w:rsidRPr="00AA000A">
        <w:t>местного значения</w:t>
      </w:r>
      <w:r w:rsidRPr="00AA000A">
        <w:rPr>
          <w:lang w:eastAsia="ar-SA"/>
        </w:rPr>
        <w:t>.</w:t>
      </w:r>
    </w:p>
    <w:p w:rsidR="00442B5D" w:rsidRPr="00AA000A" w:rsidRDefault="00442B5D" w:rsidP="008F6EB6">
      <w:pPr>
        <w:ind w:firstLine="709"/>
        <w:rPr>
          <w:b/>
          <w:lang w:eastAsia="ar-SA"/>
        </w:rPr>
      </w:pPr>
      <w:r w:rsidRPr="00AA000A">
        <w:rPr>
          <w:lang w:eastAsia="ar-SA"/>
        </w:rPr>
        <w:t xml:space="preserve">Группировка видов планируемых объектов </w:t>
      </w:r>
      <w:r w:rsidRPr="00AA000A">
        <w:t>местного значения поселения</w:t>
      </w:r>
      <w:r w:rsidRPr="00AA000A">
        <w:rPr>
          <w:lang w:eastAsia="ar-SA"/>
        </w:rPr>
        <w:t xml:space="preserve"> выполнена в соответствии с перечнем видов объектов </w:t>
      </w:r>
      <w:r w:rsidRPr="00AA000A">
        <w:t xml:space="preserve">местного значения поселения </w:t>
      </w:r>
      <w:r w:rsidRPr="00AA000A">
        <w:rPr>
          <w:lang w:eastAsia="ar-SA"/>
        </w:rPr>
        <w:t>необходимых для выполнения полномочий поселения.</w:t>
      </w:r>
    </w:p>
    <w:p w:rsidR="00442B5D" w:rsidRPr="00AA000A" w:rsidRDefault="00442B5D" w:rsidP="008F6EB6">
      <w:pPr>
        <w:rPr>
          <w:b/>
          <w:lang w:eastAsia="ar-SA"/>
        </w:rPr>
        <w:sectPr w:rsidR="00442B5D" w:rsidRPr="00AA000A" w:rsidSect="00D94383">
          <w:headerReference w:type="default" r:id="rId8"/>
          <w:footerReference w:type="default" r:id="rId9"/>
          <w:pgSz w:w="11906" w:h="16838"/>
          <w:pgMar w:top="567" w:right="567" w:bottom="1134" w:left="1134" w:header="709" w:footer="709" w:gutter="0"/>
          <w:cols w:space="708"/>
          <w:titlePg/>
          <w:docGrid w:linePitch="360"/>
        </w:sectPr>
      </w:pPr>
    </w:p>
    <w:p w:rsidR="00463E54" w:rsidRPr="00AA000A" w:rsidRDefault="00463E54" w:rsidP="00570F1B">
      <w:pPr>
        <w:pStyle w:val="a6"/>
        <w:spacing w:after="240"/>
        <w:jc w:val="right"/>
      </w:pPr>
      <w:r w:rsidRPr="00AA000A">
        <w:lastRenderedPageBreak/>
        <w:t xml:space="preserve">Таблица </w:t>
      </w:r>
      <w:r w:rsidR="00093CF1">
        <w:fldChar w:fldCharType="begin"/>
      </w:r>
      <w:r w:rsidR="00763D43">
        <w:instrText xml:space="preserve"> SEQ Таблица \* ARABIC </w:instrText>
      </w:r>
      <w:r w:rsidR="00093CF1">
        <w:fldChar w:fldCharType="separate"/>
      </w:r>
      <w:r w:rsidR="00E612AD">
        <w:rPr>
          <w:noProof/>
        </w:rPr>
        <w:t>29</w:t>
      </w:r>
      <w:r w:rsidR="00093CF1">
        <w:rPr>
          <w:noProof/>
        </w:rPr>
        <w:fldChar w:fldCharType="end"/>
      </w:r>
    </w:p>
    <w:p w:rsidR="00442B5D" w:rsidRPr="00AA000A" w:rsidRDefault="00570F1B" w:rsidP="005D62AE">
      <w:pPr>
        <w:jc w:val="center"/>
        <w:rPr>
          <w:lang w:eastAsia="ar-SA"/>
        </w:rPr>
      </w:pPr>
      <w:r w:rsidRPr="00AA000A">
        <w:rPr>
          <w:lang w:eastAsia="ar-SA"/>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обоснованных для включения </w:t>
      </w:r>
      <w:r w:rsidR="00442B5D" w:rsidRPr="00AA000A">
        <w:rPr>
          <w:lang w:eastAsia="ar-SA"/>
        </w:rPr>
        <w:t>в Положение о территориальном планировании</w:t>
      </w:r>
      <w:r w:rsidR="00664EB6" w:rsidRPr="00AA000A">
        <w:rPr>
          <w:lang w:eastAsia="ar-SA"/>
        </w:rPr>
        <w:t xml:space="preserve"> генеральн</w:t>
      </w:r>
      <w:r w:rsidR="00535479" w:rsidRPr="00AA000A">
        <w:rPr>
          <w:lang w:eastAsia="ar-SA"/>
        </w:rPr>
        <w:t>ого</w:t>
      </w:r>
      <w:r w:rsidR="00664EB6" w:rsidRPr="00AA000A">
        <w:rPr>
          <w:lang w:eastAsia="ar-SA"/>
        </w:rPr>
        <w:t xml:space="preserve"> план</w:t>
      </w:r>
      <w:r w:rsidRPr="00AA000A">
        <w:rPr>
          <w:lang w:eastAsia="ar-SA"/>
        </w:rPr>
        <w:t>а</w:t>
      </w:r>
    </w:p>
    <w:p w:rsidR="006D7637" w:rsidRPr="00AA000A" w:rsidRDefault="006D7637" w:rsidP="005D62AE">
      <w:pPr>
        <w:pStyle w:val="a6"/>
        <w:ind w:left="142"/>
        <w:jc w:val="center"/>
        <w:rPr>
          <w:lang w:eastAsia="ar-SA"/>
        </w:rPr>
      </w:pPr>
    </w:p>
    <w:p w:rsidR="00FE3D44" w:rsidRPr="00AA000A" w:rsidRDefault="00FE3D44" w:rsidP="009815FC">
      <w:pPr>
        <w:rPr>
          <w:lang w:eastAsia="ar-SA"/>
        </w:rPr>
      </w:pPr>
    </w:p>
    <w:tbl>
      <w:tblPr>
        <w:tblpPr w:leftFromText="180" w:rightFromText="180" w:vertAnchor="page" w:horzAnchor="margin" w:tblpY="3841"/>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722"/>
        <w:gridCol w:w="3969"/>
        <w:gridCol w:w="2552"/>
        <w:gridCol w:w="5386"/>
      </w:tblGrid>
      <w:tr w:rsidR="009815FC" w:rsidRPr="009B481A" w:rsidTr="009815FC">
        <w:trPr>
          <w:trHeight w:val="1599"/>
        </w:trPr>
        <w:tc>
          <w:tcPr>
            <w:tcW w:w="817" w:type="dxa"/>
            <w:shd w:val="clear" w:color="auto" w:fill="auto"/>
            <w:vAlign w:val="center"/>
          </w:tcPr>
          <w:p w:rsidR="009815FC" w:rsidRPr="005F360F" w:rsidRDefault="009815FC" w:rsidP="00AE61D3">
            <w:pPr>
              <w:jc w:val="center"/>
              <w:rPr>
                <w:lang w:eastAsia="ar-SA"/>
              </w:rPr>
            </w:pPr>
            <w:bookmarkStart w:id="138" w:name="_Hlk483514608"/>
            <w:r w:rsidRPr="005F360F">
              <w:rPr>
                <w:lang w:eastAsia="ar-SA"/>
              </w:rPr>
              <w:t>№ п/п</w:t>
            </w:r>
          </w:p>
        </w:tc>
        <w:tc>
          <w:tcPr>
            <w:tcW w:w="2722" w:type="dxa"/>
            <w:shd w:val="clear" w:color="auto" w:fill="auto"/>
            <w:vAlign w:val="center"/>
          </w:tcPr>
          <w:p w:rsidR="009815FC" w:rsidRPr="005F360F" w:rsidRDefault="009815FC" w:rsidP="00AE61D3">
            <w:pPr>
              <w:jc w:val="center"/>
              <w:rPr>
                <w:lang w:eastAsia="ar-SA"/>
              </w:rPr>
            </w:pPr>
            <w:r w:rsidRPr="005F360F">
              <w:rPr>
                <w:lang w:eastAsia="ar-SA"/>
              </w:rPr>
              <w:t>Наименование объекта местного значения</w:t>
            </w:r>
          </w:p>
        </w:tc>
        <w:tc>
          <w:tcPr>
            <w:tcW w:w="3969" w:type="dxa"/>
            <w:shd w:val="clear" w:color="auto" w:fill="auto"/>
            <w:vAlign w:val="center"/>
          </w:tcPr>
          <w:p w:rsidR="009815FC" w:rsidRPr="005F360F" w:rsidRDefault="009815FC" w:rsidP="00AE61D3">
            <w:pPr>
              <w:jc w:val="center"/>
              <w:rPr>
                <w:lang w:eastAsia="ar-SA"/>
              </w:rPr>
            </w:pPr>
            <w:r w:rsidRPr="005F360F">
              <w:rPr>
                <w:lang w:eastAsia="ar-SA"/>
              </w:rPr>
              <w:t>Назначение, основные характеристики объекта</w:t>
            </w:r>
          </w:p>
        </w:tc>
        <w:tc>
          <w:tcPr>
            <w:tcW w:w="2552" w:type="dxa"/>
            <w:shd w:val="clear" w:color="auto" w:fill="auto"/>
            <w:vAlign w:val="center"/>
          </w:tcPr>
          <w:p w:rsidR="009815FC" w:rsidRPr="005F360F" w:rsidRDefault="009815FC" w:rsidP="00AE61D3">
            <w:pPr>
              <w:jc w:val="center"/>
              <w:rPr>
                <w:lang w:eastAsia="ar-SA"/>
              </w:rPr>
            </w:pPr>
            <w:r w:rsidRPr="005F360F">
              <w:rPr>
                <w:lang w:eastAsia="ar-SA"/>
              </w:rPr>
              <w:t>Местоположение (функциональная зона)</w:t>
            </w:r>
          </w:p>
        </w:tc>
        <w:tc>
          <w:tcPr>
            <w:tcW w:w="5386" w:type="dxa"/>
            <w:shd w:val="clear" w:color="auto" w:fill="auto"/>
            <w:vAlign w:val="center"/>
          </w:tcPr>
          <w:p w:rsidR="009815FC" w:rsidRPr="005F360F" w:rsidRDefault="009815FC" w:rsidP="00AE61D3">
            <w:pPr>
              <w:jc w:val="center"/>
              <w:rPr>
                <w:lang w:eastAsia="ar-SA"/>
              </w:rPr>
            </w:pPr>
            <w:r w:rsidRPr="005F360F">
              <w:rPr>
                <w:lang w:eastAsia="ar-SA"/>
              </w:rPr>
              <w:t>Характеристики зон с особыми условиями использования территории</w:t>
            </w:r>
          </w:p>
        </w:tc>
      </w:tr>
    </w:tbl>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693"/>
        <w:gridCol w:w="3969"/>
        <w:gridCol w:w="2552"/>
        <w:gridCol w:w="5386"/>
      </w:tblGrid>
      <w:tr w:rsidR="009815FC" w:rsidRPr="009B481A" w:rsidTr="009815FC">
        <w:trPr>
          <w:trHeight w:val="325"/>
          <w:tblHeader/>
        </w:trPr>
        <w:tc>
          <w:tcPr>
            <w:tcW w:w="851" w:type="dxa"/>
            <w:tcBorders>
              <w:top w:val="single" w:sz="4" w:space="0" w:color="auto"/>
              <w:left w:val="single" w:sz="4" w:space="0" w:color="auto"/>
              <w:bottom w:val="single" w:sz="4" w:space="0" w:color="auto"/>
              <w:right w:val="single" w:sz="4" w:space="0" w:color="auto"/>
            </w:tcBorders>
            <w:vAlign w:val="center"/>
            <w:hideMark/>
          </w:tcPr>
          <w:bookmarkEnd w:id="138"/>
          <w:p w:rsidR="009815FC" w:rsidRPr="009B481A" w:rsidRDefault="009815FC" w:rsidP="00AE61D3">
            <w:pPr>
              <w:jc w:val="center"/>
              <w:rPr>
                <w:lang w:eastAsia="ar-SA"/>
              </w:rPr>
            </w:pPr>
            <w:r w:rsidRPr="009B481A">
              <w:rPr>
                <w:lang w:eastAsia="ar-SA"/>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9815FC" w:rsidRPr="009B481A" w:rsidRDefault="009815FC" w:rsidP="00AE61D3">
            <w:pPr>
              <w:jc w:val="center"/>
              <w:rPr>
                <w:lang w:eastAsia="ar-SA"/>
              </w:rPr>
            </w:pPr>
            <w:r w:rsidRPr="009B481A">
              <w:rPr>
                <w:lang w:eastAsia="ar-SA"/>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9815FC" w:rsidRPr="009B481A" w:rsidRDefault="009815FC" w:rsidP="00AE61D3">
            <w:pPr>
              <w:jc w:val="center"/>
              <w:rPr>
                <w:lang w:eastAsia="ar-SA"/>
              </w:rPr>
            </w:pPr>
            <w:r w:rsidRPr="009B481A">
              <w:rPr>
                <w:lang w:eastAsia="ar-SA"/>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15FC" w:rsidRPr="009B481A" w:rsidRDefault="009815FC" w:rsidP="00AE61D3">
            <w:pPr>
              <w:jc w:val="center"/>
              <w:rPr>
                <w:lang w:eastAsia="ar-SA"/>
              </w:rPr>
            </w:pPr>
            <w:r w:rsidRPr="009B481A">
              <w:rPr>
                <w:lang w:eastAsia="ar-SA"/>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9815FC" w:rsidRPr="009B481A" w:rsidRDefault="009815FC" w:rsidP="00AE61D3">
            <w:pPr>
              <w:jc w:val="center"/>
              <w:rPr>
                <w:lang w:eastAsia="ar-SA"/>
              </w:rPr>
            </w:pPr>
            <w:r w:rsidRPr="009B481A">
              <w:rPr>
                <w:lang w:eastAsia="ar-SA"/>
              </w:rPr>
              <w:t>5</w:t>
            </w:r>
          </w:p>
        </w:tc>
      </w:tr>
      <w:tr w:rsidR="009815FC" w:rsidRPr="009B481A" w:rsidTr="009815FC">
        <w:tc>
          <w:tcPr>
            <w:tcW w:w="15451" w:type="dxa"/>
            <w:gridSpan w:val="5"/>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rPr>
                <w:lang w:eastAsia="ar-SA"/>
              </w:rPr>
              <w:t>Объекты инженерной инфраструктуры</w:t>
            </w:r>
          </w:p>
        </w:tc>
      </w:tr>
      <w:tr w:rsidR="009815FC" w:rsidRPr="009B481A" w:rsidTr="009815FC">
        <w:tc>
          <w:tcPr>
            <w:tcW w:w="15451" w:type="dxa"/>
            <w:gridSpan w:val="5"/>
            <w:tcBorders>
              <w:top w:val="single" w:sz="4" w:space="0" w:color="auto"/>
              <w:left w:val="single" w:sz="4" w:space="0" w:color="auto"/>
              <w:bottom w:val="single" w:sz="4" w:space="0" w:color="auto"/>
              <w:right w:val="single" w:sz="4" w:space="0" w:color="auto"/>
            </w:tcBorders>
            <w:hideMark/>
          </w:tcPr>
          <w:p w:rsidR="009815FC" w:rsidRPr="009B481A" w:rsidRDefault="00093CF1" w:rsidP="00AE61D3">
            <w:pPr>
              <w:rPr>
                <w:lang w:eastAsia="ar-SA"/>
              </w:rPr>
            </w:pPr>
            <w:hyperlink r:id="rId10" w:anchor="_Строительство_объектов_электроснабж" w:history="1">
              <w:r w:rsidR="009815FC" w:rsidRPr="005F360F">
                <w:rPr>
                  <w:rStyle w:val="a9"/>
                  <w:color w:val="auto"/>
                  <w:lang w:eastAsia="ar-SA"/>
                </w:rPr>
                <w:t>Объекты электроснабжения</w:t>
              </w:r>
            </w:hyperlink>
          </w:p>
        </w:tc>
      </w:tr>
      <w:tr w:rsidR="009815FC" w:rsidRPr="009B481A" w:rsidTr="009815FC">
        <w:tc>
          <w:tcPr>
            <w:tcW w:w="851" w:type="dxa"/>
            <w:tcBorders>
              <w:top w:val="single" w:sz="4" w:space="0" w:color="auto"/>
              <w:left w:val="single" w:sz="4" w:space="0" w:color="auto"/>
              <w:bottom w:val="single" w:sz="4" w:space="0" w:color="auto"/>
              <w:right w:val="single" w:sz="4" w:space="0" w:color="auto"/>
            </w:tcBorders>
          </w:tcPr>
          <w:p w:rsidR="009815FC" w:rsidRPr="009B481A" w:rsidRDefault="009815FC" w:rsidP="00AE61D3">
            <w:pPr>
              <w:rPr>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szCs w:val="28"/>
                <w:lang w:eastAsia="ar-SA"/>
              </w:rPr>
            </w:pPr>
            <w:r w:rsidRPr="009B481A">
              <w:rPr>
                <w:szCs w:val="28"/>
              </w:rPr>
              <w:t>Трансформаторная подстанция 10/0,4 кВ</w:t>
            </w:r>
          </w:p>
        </w:tc>
        <w:tc>
          <w:tcPr>
            <w:tcW w:w="3969"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rPr>
                <w:lang w:eastAsia="ar-SA"/>
              </w:rPr>
              <w:t xml:space="preserve">Строительство трансформаторной подстанции 10/0,4 кВ для обеспечения электрической мощностью потребителей проектируемой жилой застройки, количество, мощность трансформаторных подстанций определяется в соответствии с расчетными нагрузками и уточняется документацией по планировке территории, с учетом результатов инженерных </w:t>
            </w:r>
            <w:r w:rsidRPr="009B481A">
              <w:rPr>
                <w:lang w:eastAsia="ar-SA"/>
              </w:rPr>
              <w:lastRenderedPageBreak/>
              <w:t>изысканий</w:t>
            </w:r>
          </w:p>
        </w:tc>
        <w:tc>
          <w:tcPr>
            <w:tcW w:w="2552" w:type="dxa"/>
            <w:tcBorders>
              <w:top w:val="single" w:sz="4" w:space="0" w:color="auto"/>
              <w:left w:val="single" w:sz="4" w:space="0" w:color="auto"/>
              <w:bottom w:val="single" w:sz="4" w:space="0" w:color="auto"/>
              <w:right w:val="single" w:sz="4" w:space="0" w:color="auto"/>
            </w:tcBorders>
            <w:hideMark/>
          </w:tcPr>
          <w:p w:rsidR="009815FC" w:rsidRPr="009B481A" w:rsidRDefault="00B53481" w:rsidP="00AE61D3">
            <w:pPr>
              <w:rPr>
                <w:rFonts w:eastAsia="Calibri"/>
              </w:rPr>
            </w:pPr>
            <w:r w:rsidRPr="009B481A">
              <w:rPr>
                <w:rFonts w:eastAsia="Calibri"/>
              </w:rPr>
              <w:lastRenderedPageBreak/>
              <w:t>в границах населенных пунктов</w:t>
            </w:r>
          </w:p>
        </w:tc>
        <w:tc>
          <w:tcPr>
            <w:tcW w:w="5386"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rPr>
                <w:lang w:eastAsia="ar-SA"/>
              </w:rPr>
              <w:t>Охранная зона, размер 3 м, режим использования территории в соответствии с постановлением Правительства Российской Федерации от 24.02.2009 № 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815FC" w:rsidRPr="009B481A" w:rsidTr="009815FC">
        <w:tc>
          <w:tcPr>
            <w:tcW w:w="15451" w:type="dxa"/>
            <w:gridSpan w:val="5"/>
            <w:tcBorders>
              <w:top w:val="single" w:sz="4" w:space="0" w:color="auto"/>
              <w:left w:val="single" w:sz="4" w:space="0" w:color="auto"/>
              <w:bottom w:val="single" w:sz="4" w:space="0" w:color="auto"/>
              <w:right w:val="single" w:sz="4" w:space="0" w:color="auto"/>
            </w:tcBorders>
            <w:hideMark/>
          </w:tcPr>
          <w:p w:rsidR="009815FC" w:rsidRPr="009B481A" w:rsidRDefault="00093CF1" w:rsidP="00AE61D3">
            <w:pPr>
              <w:rPr>
                <w:lang w:eastAsia="ar-SA"/>
              </w:rPr>
            </w:pPr>
            <w:hyperlink r:id="rId11" w:anchor="_Строительство_объектов_газоснабжени" w:history="1">
              <w:r w:rsidR="009815FC" w:rsidRPr="005F360F">
                <w:rPr>
                  <w:rStyle w:val="a9"/>
                  <w:color w:val="auto"/>
                  <w:lang w:eastAsia="ar-SA"/>
                </w:rPr>
                <w:t>Объекты газоснабжения</w:t>
              </w:r>
            </w:hyperlink>
          </w:p>
        </w:tc>
      </w:tr>
      <w:tr w:rsidR="009815FC" w:rsidRPr="009B481A" w:rsidTr="009815FC">
        <w:tc>
          <w:tcPr>
            <w:tcW w:w="851" w:type="dxa"/>
            <w:tcBorders>
              <w:top w:val="single" w:sz="4" w:space="0" w:color="auto"/>
              <w:left w:val="single" w:sz="4" w:space="0" w:color="auto"/>
              <w:bottom w:val="single" w:sz="4" w:space="0" w:color="auto"/>
              <w:right w:val="single" w:sz="4" w:space="0" w:color="auto"/>
            </w:tcBorders>
          </w:tcPr>
          <w:p w:rsidR="009815FC" w:rsidRPr="009B481A" w:rsidRDefault="009815FC" w:rsidP="00AE61D3">
            <w:pPr>
              <w:rPr>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t>Распределительный газопровод с газорегуляторными пунктами</w:t>
            </w:r>
          </w:p>
        </w:tc>
        <w:tc>
          <w:tcPr>
            <w:tcW w:w="3969"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rPr>
                <w:lang w:eastAsia="ar-SA"/>
              </w:rPr>
              <w:t>Строительство распределительного газопровода для обеспечения возможности газоснабжения потребителей существующей и проектируемой жилой: план трассы, диаметр, протяженность уточняется документацией по планировке территории, с учетом результатов инженерных изысканий</w:t>
            </w:r>
          </w:p>
        </w:tc>
        <w:tc>
          <w:tcPr>
            <w:tcW w:w="2552" w:type="dxa"/>
            <w:tcBorders>
              <w:top w:val="single" w:sz="4" w:space="0" w:color="auto"/>
              <w:left w:val="single" w:sz="4" w:space="0" w:color="auto"/>
              <w:bottom w:val="single" w:sz="4" w:space="0" w:color="auto"/>
              <w:right w:val="single" w:sz="4" w:space="0" w:color="auto"/>
            </w:tcBorders>
            <w:hideMark/>
          </w:tcPr>
          <w:p w:rsidR="009815FC" w:rsidRPr="009B481A" w:rsidRDefault="00B53481" w:rsidP="00AE61D3">
            <w:pPr>
              <w:rPr>
                <w:rFonts w:eastAsia="Calibri"/>
              </w:rPr>
            </w:pPr>
            <w:r w:rsidRPr="009B481A">
              <w:rPr>
                <w:rFonts w:eastAsia="Calibri"/>
              </w:rPr>
              <w:t>в границах населенных пунктов</w:t>
            </w:r>
          </w:p>
        </w:tc>
        <w:tc>
          <w:tcPr>
            <w:tcW w:w="5386"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rPr>
                <w:lang w:eastAsia="ar-SA"/>
              </w:rPr>
              <w:t>Охранная зона, размер 5 м (3 м от газопровода со стороны медного провода и 2 м - с противоположной стороны), режим использования территории в соответствии с Федеральным законом от 31.03.1999 № 69-ФЗ «О газоснабжении в Российской Федерации» и постановлением Правительства Российской Федерации от 20.11.2000 № 878 «Об утверждении Правил охраны газораспределительных сетей»</w:t>
            </w:r>
          </w:p>
        </w:tc>
      </w:tr>
      <w:tr w:rsidR="009815FC" w:rsidRPr="009B481A" w:rsidTr="009815FC">
        <w:tc>
          <w:tcPr>
            <w:tcW w:w="15451" w:type="dxa"/>
            <w:gridSpan w:val="5"/>
            <w:tcBorders>
              <w:top w:val="single" w:sz="4" w:space="0" w:color="auto"/>
              <w:left w:val="single" w:sz="4" w:space="0" w:color="auto"/>
              <w:bottom w:val="single" w:sz="4" w:space="0" w:color="auto"/>
              <w:right w:val="single" w:sz="4" w:space="0" w:color="auto"/>
            </w:tcBorders>
            <w:hideMark/>
          </w:tcPr>
          <w:p w:rsidR="009815FC" w:rsidRPr="009B481A" w:rsidRDefault="00093CF1" w:rsidP="00AE61D3">
            <w:pPr>
              <w:rPr>
                <w:lang w:eastAsia="ar-SA"/>
              </w:rPr>
            </w:pPr>
            <w:hyperlink r:id="rId12" w:anchor="_Строительство_объектов_водоснабжени" w:history="1">
              <w:r w:rsidR="009815FC" w:rsidRPr="005F360F">
                <w:rPr>
                  <w:rStyle w:val="a9"/>
                  <w:color w:val="auto"/>
                  <w:lang w:eastAsia="ar-SA"/>
                </w:rPr>
                <w:t>Объекты водоснабжения</w:t>
              </w:r>
            </w:hyperlink>
          </w:p>
        </w:tc>
      </w:tr>
      <w:tr w:rsidR="009815FC" w:rsidRPr="009B481A" w:rsidTr="009815FC">
        <w:tc>
          <w:tcPr>
            <w:tcW w:w="851" w:type="dxa"/>
            <w:tcBorders>
              <w:top w:val="single" w:sz="4" w:space="0" w:color="auto"/>
              <w:left w:val="single" w:sz="4" w:space="0" w:color="auto"/>
              <w:bottom w:val="single" w:sz="4" w:space="0" w:color="auto"/>
              <w:right w:val="single" w:sz="4" w:space="0" w:color="auto"/>
            </w:tcBorders>
          </w:tcPr>
          <w:p w:rsidR="009815FC" w:rsidRPr="009B481A" w:rsidRDefault="009815FC" w:rsidP="00AE61D3">
            <w:pPr>
              <w:rPr>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9815FC" w:rsidRPr="009B481A" w:rsidRDefault="009815FC" w:rsidP="00AE61D3">
            <w:pPr>
              <w:rPr>
                <w:lang w:eastAsia="ar-SA"/>
              </w:rPr>
            </w:pPr>
            <w:r w:rsidRPr="009B481A">
              <w:rPr>
                <w:lang w:eastAsia="ar-SA"/>
              </w:rPr>
              <w:t>Водопроводные сети</w:t>
            </w:r>
          </w:p>
          <w:p w:rsidR="009815FC" w:rsidRPr="009B481A" w:rsidRDefault="009815FC" w:rsidP="00AE61D3">
            <w:pPr>
              <w:rPr>
                <w:lang w:eastAsia="ar-SA"/>
              </w:rPr>
            </w:pPr>
          </w:p>
        </w:tc>
        <w:tc>
          <w:tcPr>
            <w:tcW w:w="3969" w:type="dxa"/>
            <w:tcBorders>
              <w:top w:val="single" w:sz="4" w:space="0" w:color="000000"/>
              <w:left w:val="single" w:sz="4" w:space="0" w:color="000000"/>
              <w:bottom w:val="single" w:sz="4" w:space="0" w:color="000000"/>
              <w:right w:val="single" w:sz="4" w:space="0" w:color="000000"/>
            </w:tcBorders>
            <w:hideMark/>
          </w:tcPr>
          <w:p w:rsidR="009815FC" w:rsidRPr="009B481A" w:rsidRDefault="009815FC" w:rsidP="00AE61D3">
            <w:pPr>
              <w:rPr>
                <w:highlight w:val="yellow"/>
                <w:lang w:eastAsia="ar-SA"/>
              </w:rPr>
            </w:pPr>
            <w:r w:rsidRPr="009B481A">
              <w:rPr>
                <w:lang w:eastAsia="ar-SA"/>
              </w:rPr>
              <w:t>Строительство водопроводных сетей для обеспечения водоснабжением потребителей проектируемой жилой застройки: план трассы, диаметр, протяженность уточняется документацией по планировке территории, с учетом результатов инженерных изысканий</w:t>
            </w:r>
          </w:p>
        </w:tc>
        <w:tc>
          <w:tcPr>
            <w:tcW w:w="2552" w:type="dxa"/>
            <w:tcBorders>
              <w:top w:val="single" w:sz="4" w:space="0" w:color="auto"/>
              <w:left w:val="single" w:sz="4" w:space="0" w:color="auto"/>
              <w:bottom w:val="single" w:sz="4" w:space="0" w:color="auto"/>
              <w:right w:val="single" w:sz="4" w:space="0" w:color="auto"/>
            </w:tcBorders>
            <w:hideMark/>
          </w:tcPr>
          <w:p w:rsidR="009815FC" w:rsidRPr="009B481A" w:rsidRDefault="00B53481" w:rsidP="00AE61D3">
            <w:pPr>
              <w:rPr>
                <w:rFonts w:eastAsia="Calibri"/>
              </w:rPr>
            </w:pPr>
            <w:r w:rsidRPr="009B481A">
              <w:rPr>
                <w:rFonts w:eastAsia="Calibri"/>
              </w:rPr>
              <w:t>в границах населенных пунктов</w:t>
            </w:r>
          </w:p>
        </w:tc>
        <w:tc>
          <w:tcPr>
            <w:tcW w:w="5386"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rPr>
                <w:lang w:eastAsia="ar-SA"/>
              </w:rPr>
              <w:t>Санитарно-защитные полосы водоводов, размер не менее 10 м, режим использования территории в соответствии с СанПиНом 2.1.4.1110-02 «Зоны санитарной охраны источников водоснабжения и водопроводов питьевого назначения»</w:t>
            </w:r>
          </w:p>
        </w:tc>
      </w:tr>
      <w:tr w:rsidR="009815FC" w:rsidRPr="009B481A" w:rsidTr="009815FC">
        <w:tc>
          <w:tcPr>
            <w:tcW w:w="851" w:type="dxa"/>
            <w:tcBorders>
              <w:top w:val="single" w:sz="4" w:space="0" w:color="auto"/>
              <w:left w:val="single" w:sz="4" w:space="0" w:color="auto"/>
              <w:bottom w:val="single" w:sz="4" w:space="0" w:color="auto"/>
              <w:right w:val="single" w:sz="4" w:space="0" w:color="auto"/>
            </w:tcBorders>
          </w:tcPr>
          <w:p w:rsidR="009815FC" w:rsidRPr="009B481A" w:rsidRDefault="009815FC" w:rsidP="00AE61D3">
            <w:pPr>
              <w:rPr>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rPr>
                <w:lang w:eastAsia="ar-SA"/>
              </w:rPr>
              <w:t>Насосная станция с накопительными резервуарами</w:t>
            </w:r>
          </w:p>
        </w:tc>
        <w:tc>
          <w:tcPr>
            <w:tcW w:w="3969"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rPr>
                <w:lang w:eastAsia="ar-SA"/>
              </w:rPr>
              <w:t xml:space="preserve">Строительство насосной станции с накопительными резервуарами: расчетная </w:t>
            </w:r>
            <w:r w:rsidRPr="009B481A">
              <w:rPr>
                <w:lang w:eastAsia="ar-SA"/>
              </w:rPr>
              <w:lastRenderedPageBreak/>
              <w:t>производительность сооружений, местоположение, определяется документацией по планировке территории, с учетом результатов инженерных изысканий</w:t>
            </w:r>
          </w:p>
        </w:tc>
        <w:tc>
          <w:tcPr>
            <w:tcW w:w="2552" w:type="dxa"/>
            <w:tcBorders>
              <w:top w:val="single" w:sz="4" w:space="0" w:color="auto"/>
              <w:left w:val="single" w:sz="4" w:space="0" w:color="auto"/>
              <w:bottom w:val="single" w:sz="4" w:space="0" w:color="auto"/>
              <w:right w:val="single" w:sz="4" w:space="0" w:color="auto"/>
            </w:tcBorders>
            <w:hideMark/>
          </w:tcPr>
          <w:p w:rsidR="009815FC" w:rsidRPr="009B481A" w:rsidRDefault="00B53481" w:rsidP="00AE61D3">
            <w:pPr>
              <w:rPr>
                <w:rFonts w:eastAsia="Calibri"/>
              </w:rPr>
            </w:pPr>
            <w:r w:rsidRPr="009B481A">
              <w:rPr>
                <w:rFonts w:eastAsia="Calibri"/>
              </w:rPr>
              <w:lastRenderedPageBreak/>
              <w:t>в границах населенных пунктов</w:t>
            </w:r>
          </w:p>
        </w:tc>
        <w:tc>
          <w:tcPr>
            <w:tcW w:w="5386"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r w:rsidRPr="009B481A">
              <w:rPr>
                <w:lang w:eastAsia="ar-SA"/>
              </w:rPr>
              <w:t>Зона санитарной охраны водопроводных сооружений, размер не менее 30 м;</w:t>
            </w:r>
            <w:r w:rsidRPr="009B481A">
              <w:t xml:space="preserve"> зона санитарной охраны источников </w:t>
            </w:r>
            <w:r w:rsidRPr="009B481A">
              <w:lastRenderedPageBreak/>
              <w:t xml:space="preserve">водоснабжения первого пояса, размер не менее 50 м, </w:t>
            </w:r>
            <w:r w:rsidRPr="009B481A">
              <w:rPr>
                <w:lang w:eastAsia="ar-SA"/>
              </w:rPr>
              <w:t>режим использования территории в соответствии с СанПиНом 2.1.4.1110-02 «Зоны санитарной охраны источников водоснабжения и водопроводов питьевого назначения»</w:t>
            </w:r>
          </w:p>
        </w:tc>
      </w:tr>
      <w:tr w:rsidR="009815FC" w:rsidRPr="009B481A" w:rsidTr="009815FC">
        <w:tc>
          <w:tcPr>
            <w:tcW w:w="15451" w:type="dxa"/>
            <w:gridSpan w:val="5"/>
            <w:tcBorders>
              <w:top w:val="single" w:sz="4" w:space="0" w:color="auto"/>
              <w:left w:val="single" w:sz="4" w:space="0" w:color="auto"/>
              <w:bottom w:val="single" w:sz="4" w:space="0" w:color="auto"/>
              <w:right w:val="single" w:sz="4" w:space="0" w:color="auto"/>
            </w:tcBorders>
            <w:hideMark/>
          </w:tcPr>
          <w:p w:rsidR="009815FC" w:rsidRPr="009B481A" w:rsidRDefault="00093CF1" w:rsidP="00AE61D3">
            <w:pPr>
              <w:rPr>
                <w:lang w:eastAsia="ar-SA"/>
              </w:rPr>
            </w:pPr>
            <w:hyperlink r:id="rId13" w:anchor="_Строительство_объектов_водоотведени" w:history="1">
              <w:r w:rsidR="009815FC" w:rsidRPr="005F360F">
                <w:rPr>
                  <w:rStyle w:val="a9"/>
                  <w:color w:val="auto"/>
                  <w:lang w:eastAsia="ar-SA"/>
                </w:rPr>
                <w:t>Объекты водоотведения</w:t>
              </w:r>
            </w:hyperlink>
          </w:p>
        </w:tc>
      </w:tr>
      <w:tr w:rsidR="00B53481" w:rsidRPr="009B481A" w:rsidTr="009815FC">
        <w:tc>
          <w:tcPr>
            <w:tcW w:w="851" w:type="dxa"/>
            <w:tcBorders>
              <w:top w:val="single" w:sz="4" w:space="0" w:color="auto"/>
              <w:left w:val="single" w:sz="4" w:space="0" w:color="auto"/>
              <w:bottom w:val="single" w:sz="4" w:space="0" w:color="auto"/>
              <w:right w:val="single" w:sz="4" w:space="0" w:color="auto"/>
            </w:tcBorders>
          </w:tcPr>
          <w:p w:rsidR="00B53481" w:rsidRPr="009B481A" w:rsidRDefault="00B53481" w:rsidP="00B53481">
            <w:pPr>
              <w:rPr>
                <w:lang w:eastAsia="ar-SA"/>
              </w:rPr>
            </w:pPr>
          </w:p>
        </w:tc>
        <w:tc>
          <w:tcPr>
            <w:tcW w:w="2693" w:type="dxa"/>
            <w:tcBorders>
              <w:top w:val="single" w:sz="4" w:space="0" w:color="auto"/>
              <w:left w:val="single" w:sz="4" w:space="0" w:color="auto"/>
              <w:bottom w:val="single" w:sz="4" w:space="0" w:color="auto"/>
              <w:right w:val="single" w:sz="4" w:space="0" w:color="auto"/>
            </w:tcBorders>
          </w:tcPr>
          <w:p w:rsidR="00B53481" w:rsidRPr="009B481A" w:rsidRDefault="00B53481" w:rsidP="00B53481">
            <w:r w:rsidRPr="009B481A">
              <w:t>Сети хозяйственно-бытовой и ливневой канализации</w:t>
            </w:r>
          </w:p>
          <w:p w:rsidR="00B53481" w:rsidRPr="009B481A" w:rsidRDefault="00B53481" w:rsidP="00B53481"/>
        </w:tc>
        <w:tc>
          <w:tcPr>
            <w:tcW w:w="3969"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pPr>
              <w:rPr>
                <w:lang w:eastAsia="ar-SA"/>
              </w:rPr>
            </w:pPr>
            <w:r w:rsidRPr="009B481A">
              <w:rPr>
                <w:lang w:eastAsia="ar-SA"/>
              </w:rPr>
              <w:t>Строительство канализационных сетей для обеспечения водоотведения потребителей проектируемой жилой застройки: план трассы, диаметр, протяженность уточняется документацией по планировке территории, с учетом результатов инженерных изысканий</w:t>
            </w:r>
          </w:p>
        </w:tc>
        <w:tc>
          <w:tcPr>
            <w:tcW w:w="2552"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r w:rsidRPr="009B481A">
              <w:rPr>
                <w:rFonts w:eastAsia="Calibri"/>
              </w:rPr>
              <w:t>в границах населенных пунктов</w:t>
            </w:r>
          </w:p>
        </w:tc>
        <w:tc>
          <w:tcPr>
            <w:tcW w:w="5386"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r w:rsidRPr="009B481A">
              <w:t>Охранная зона, размер 5 м,</w:t>
            </w:r>
            <w:r w:rsidRPr="009B481A">
              <w:rPr>
                <w:lang w:eastAsia="zh-CN"/>
              </w:rPr>
              <w:t xml:space="preserve"> режим использования территории в соответствии</w:t>
            </w:r>
            <w:r w:rsidRPr="009B481A">
              <w:t xml:space="preserve"> с МДК 3-02.2001 «Правила технической эксплуатации систем и сооружений коммунального водоснабжения и канализации»</w:t>
            </w:r>
          </w:p>
        </w:tc>
      </w:tr>
      <w:tr w:rsidR="00B53481" w:rsidRPr="009B481A" w:rsidTr="009815FC">
        <w:tc>
          <w:tcPr>
            <w:tcW w:w="851" w:type="dxa"/>
            <w:tcBorders>
              <w:top w:val="single" w:sz="4" w:space="0" w:color="auto"/>
              <w:left w:val="single" w:sz="4" w:space="0" w:color="auto"/>
              <w:bottom w:val="single" w:sz="4" w:space="0" w:color="auto"/>
              <w:right w:val="single" w:sz="4" w:space="0" w:color="auto"/>
            </w:tcBorders>
          </w:tcPr>
          <w:p w:rsidR="00B53481" w:rsidRPr="009B481A" w:rsidRDefault="00B53481" w:rsidP="00B53481">
            <w:pPr>
              <w:rPr>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pPr>
              <w:rPr>
                <w:lang w:eastAsia="ar-SA"/>
              </w:rPr>
            </w:pPr>
            <w:r w:rsidRPr="009B481A">
              <w:t>Канализационные очистные сооружения для хозяйственно-бытовых и ливневых стоков, в том числе локальные очистные сооружения</w:t>
            </w:r>
          </w:p>
        </w:tc>
        <w:tc>
          <w:tcPr>
            <w:tcW w:w="3969"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pPr>
              <w:rPr>
                <w:lang w:eastAsia="ar-SA"/>
              </w:rPr>
            </w:pPr>
            <w:r w:rsidRPr="009B481A">
              <w:rPr>
                <w:lang w:eastAsia="ar-SA"/>
              </w:rPr>
              <w:t xml:space="preserve">Строительство очистных сооружений для хозяйственно-бытовых и ливневых стоков, расчетная производительность сооружений, местоположение, определяется документацией по планировке территории, с учетом результатов инженерных изысканий </w:t>
            </w:r>
          </w:p>
        </w:tc>
        <w:tc>
          <w:tcPr>
            <w:tcW w:w="2552"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r w:rsidRPr="009B481A">
              <w:rPr>
                <w:rFonts w:eastAsia="Calibri"/>
              </w:rPr>
              <w:t>в границах населенных пунктов</w:t>
            </w:r>
          </w:p>
        </w:tc>
        <w:tc>
          <w:tcPr>
            <w:tcW w:w="5386"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r w:rsidRPr="009B481A">
              <w:rPr>
                <w:lang w:eastAsia="ar-SA"/>
              </w:rPr>
              <w:t>Санитарно-защитная зона, размер 15 м, режим использования территории в соответствии с</w:t>
            </w:r>
            <w:r w:rsidRPr="009B481A">
              <w:t xml:space="preserve"> МДК 3-02.2001 «Правила технической эксплуатации систем и сооружений коммунального водоснабжения и канализации»</w:t>
            </w:r>
          </w:p>
        </w:tc>
      </w:tr>
      <w:tr w:rsidR="009815FC" w:rsidRPr="009B481A" w:rsidTr="009815FC">
        <w:tc>
          <w:tcPr>
            <w:tcW w:w="15451" w:type="dxa"/>
            <w:gridSpan w:val="5"/>
            <w:tcBorders>
              <w:top w:val="single" w:sz="4" w:space="0" w:color="auto"/>
              <w:left w:val="single" w:sz="4" w:space="0" w:color="auto"/>
              <w:bottom w:val="single" w:sz="4" w:space="0" w:color="auto"/>
              <w:right w:val="single" w:sz="4" w:space="0" w:color="auto"/>
            </w:tcBorders>
            <w:hideMark/>
          </w:tcPr>
          <w:p w:rsidR="009815FC" w:rsidRPr="009B481A" w:rsidRDefault="00093CF1" w:rsidP="00AE61D3">
            <w:pPr>
              <w:rPr>
                <w:lang w:eastAsia="ar-SA"/>
              </w:rPr>
            </w:pPr>
            <w:hyperlink r:id="rId14" w:anchor="_Обоснование_предложенного_варианта" w:history="1">
              <w:r w:rsidR="009815FC" w:rsidRPr="005F360F">
                <w:rPr>
                  <w:rStyle w:val="a9"/>
                  <w:color w:val="auto"/>
                  <w:lang w:eastAsia="ar-SA"/>
                </w:rPr>
                <w:t>Объекты транспортной инфраструктуры</w:t>
              </w:r>
            </w:hyperlink>
          </w:p>
        </w:tc>
      </w:tr>
      <w:tr w:rsidR="00B53481" w:rsidRPr="009B481A" w:rsidTr="009815FC">
        <w:tc>
          <w:tcPr>
            <w:tcW w:w="851" w:type="dxa"/>
            <w:tcBorders>
              <w:top w:val="single" w:sz="4" w:space="0" w:color="auto"/>
              <w:left w:val="single" w:sz="4" w:space="0" w:color="auto"/>
              <w:bottom w:val="single" w:sz="4" w:space="0" w:color="auto"/>
              <w:right w:val="single" w:sz="4" w:space="0" w:color="auto"/>
            </w:tcBorders>
          </w:tcPr>
          <w:p w:rsidR="00B53481" w:rsidRPr="009B481A" w:rsidRDefault="00B53481" w:rsidP="00B53481">
            <w:pPr>
              <w:rPr>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pPr>
              <w:rPr>
                <w:lang w:eastAsia="ar-SA"/>
              </w:rPr>
            </w:pPr>
            <w:r w:rsidRPr="009B481A">
              <w:rPr>
                <w:lang w:eastAsia="ar-SA"/>
              </w:rPr>
              <w:t>Улично-дорожная сеть поселения в отношении автомобильных дорог местного значения в границах населенных пунктов</w:t>
            </w:r>
          </w:p>
        </w:tc>
        <w:tc>
          <w:tcPr>
            <w:tcW w:w="3969"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pPr>
              <w:rPr>
                <w:lang w:eastAsia="ar-SA"/>
              </w:rPr>
            </w:pPr>
            <w:r w:rsidRPr="009B481A">
              <w:rPr>
                <w:lang w:eastAsia="ar-SA"/>
              </w:rPr>
              <w:t>Устройство улично-дорожной сети с асфальтобетонным покрытием для обеспечения транспортной доступности к существующей и проектируемой жилой застройке: профиль, протяженность, категория дорог (проездов) общего пользования уточняется документацией по планировке территории и проектной документацией</w:t>
            </w:r>
          </w:p>
        </w:tc>
        <w:tc>
          <w:tcPr>
            <w:tcW w:w="2552"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r w:rsidRPr="009B481A">
              <w:rPr>
                <w:rFonts w:eastAsia="Calibri"/>
              </w:rPr>
              <w:t>в границах населенных пунктов</w:t>
            </w:r>
          </w:p>
        </w:tc>
        <w:tc>
          <w:tcPr>
            <w:tcW w:w="5386"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pPr>
              <w:rPr>
                <w:lang w:eastAsia="ar-SA"/>
              </w:rPr>
            </w:pPr>
            <w:r w:rsidRPr="009B481A">
              <w:rPr>
                <w:lang w:eastAsia="ar-SA"/>
              </w:rPr>
              <w:t>Не требуется установление зон с особыми условиями использования территории</w:t>
            </w:r>
          </w:p>
        </w:tc>
      </w:tr>
      <w:tr w:rsidR="00B53481" w:rsidRPr="009B481A" w:rsidTr="009815FC">
        <w:tc>
          <w:tcPr>
            <w:tcW w:w="851" w:type="dxa"/>
            <w:tcBorders>
              <w:top w:val="single" w:sz="4" w:space="0" w:color="auto"/>
              <w:left w:val="single" w:sz="4" w:space="0" w:color="auto"/>
              <w:bottom w:val="single" w:sz="4" w:space="0" w:color="auto"/>
              <w:right w:val="single" w:sz="4" w:space="0" w:color="auto"/>
            </w:tcBorders>
          </w:tcPr>
          <w:p w:rsidR="00B53481" w:rsidRPr="009B481A" w:rsidRDefault="00B53481" w:rsidP="00B53481">
            <w:pPr>
              <w:rPr>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pPr>
              <w:rPr>
                <w:lang w:eastAsia="ar-SA"/>
              </w:rPr>
            </w:pPr>
            <w:r w:rsidRPr="009B481A">
              <w:rPr>
                <w:lang w:eastAsia="ar-SA"/>
              </w:rPr>
              <w:t>Парковка (стоянка транспортных средств)</w:t>
            </w:r>
          </w:p>
        </w:tc>
        <w:tc>
          <w:tcPr>
            <w:tcW w:w="3969"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pPr>
              <w:rPr>
                <w:lang w:eastAsia="ar-SA"/>
              </w:rPr>
            </w:pPr>
            <w:r w:rsidRPr="009B481A">
              <w:rPr>
                <w:lang w:eastAsia="ar-SA"/>
              </w:rPr>
              <w:t>Строительство</w:t>
            </w:r>
            <w:r w:rsidR="005001DA">
              <w:rPr>
                <w:lang w:eastAsia="ar-SA"/>
              </w:rPr>
              <w:t xml:space="preserve"> </w:t>
            </w:r>
            <w:r w:rsidRPr="009B481A">
              <w:rPr>
                <w:lang w:eastAsia="ar-SA"/>
              </w:rPr>
              <w:t>парковок (стоянок транспортных средств), в том числе платных, в целях развития инфраструктуры для легкового автотранспорта, включая развитие единого парковочного пространства:</w:t>
            </w:r>
          </w:p>
          <w:p w:rsidR="00B53481" w:rsidRPr="009B481A" w:rsidRDefault="00B53481" w:rsidP="00B53481">
            <w:pPr>
              <w:rPr>
                <w:lang w:eastAsia="ar-SA"/>
              </w:rPr>
            </w:pPr>
            <w:r w:rsidRPr="009B481A">
              <w:rPr>
                <w:lang w:eastAsia="ar-SA"/>
              </w:rPr>
              <w:t>местоположение уточняется документацией по планировке территории</w:t>
            </w:r>
          </w:p>
        </w:tc>
        <w:tc>
          <w:tcPr>
            <w:tcW w:w="2552"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r w:rsidRPr="009B481A">
              <w:rPr>
                <w:rFonts w:eastAsia="Calibri"/>
              </w:rPr>
              <w:t>в границах населенных пунктов</w:t>
            </w:r>
          </w:p>
        </w:tc>
        <w:tc>
          <w:tcPr>
            <w:tcW w:w="5386"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pPr>
              <w:rPr>
                <w:lang w:eastAsia="ar-SA"/>
              </w:rPr>
            </w:pPr>
            <w:r w:rsidRPr="009B481A">
              <w:rPr>
                <w:lang w:eastAsia="ar-SA"/>
              </w:rPr>
              <w:t>Не требуется установление зон с особыми условиями использования территории</w:t>
            </w:r>
          </w:p>
        </w:tc>
      </w:tr>
      <w:tr w:rsidR="009815FC" w:rsidRPr="009B481A" w:rsidTr="009815FC">
        <w:tc>
          <w:tcPr>
            <w:tcW w:w="851" w:type="dxa"/>
            <w:tcBorders>
              <w:top w:val="single" w:sz="4" w:space="0" w:color="auto"/>
              <w:left w:val="single" w:sz="4" w:space="0" w:color="auto"/>
              <w:bottom w:val="single" w:sz="4" w:space="0" w:color="auto"/>
              <w:right w:val="single" w:sz="4" w:space="0" w:color="auto"/>
            </w:tcBorders>
          </w:tcPr>
          <w:p w:rsidR="009815FC" w:rsidRPr="009B481A" w:rsidRDefault="009815FC" w:rsidP="00AE61D3">
            <w:pPr>
              <w:rPr>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r w:rsidRPr="009B481A">
              <w:t xml:space="preserve">Тротуары и пешеходные дорожки, совмещенные для велосипедного </w:t>
            </w:r>
            <w:r w:rsidRPr="009B481A">
              <w:lastRenderedPageBreak/>
              <w:t>движения за пределами проезжей части</w:t>
            </w:r>
          </w:p>
        </w:tc>
        <w:tc>
          <w:tcPr>
            <w:tcW w:w="3969"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lastRenderedPageBreak/>
              <w:t xml:space="preserve">Строительство тротуаров и пешеходных дорожек, совмещенных для велосипедного движения за пределами проезжей части в </w:t>
            </w:r>
            <w:r w:rsidRPr="009B481A">
              <w:lastRenderedPageBreak/>
              <w:t>целях</w:t>
            </w:r>
            <w:r w:rsidRPr="009B481A">
              <w:rPr>
                <w:lang w:eastAsia="ar-SA"/>
              </w:rPr>
              <w:t xml:space="preserve"> снижения количества дорожно-транспортных происшествий из-за сопутствующих дорожных условий улично-дорожной сети населенных пунктов, находящихся на балансе поселения и повышении удовлетворенности населения организацией транспортного обслуживания в муниципальном образовании: профиль, протяженность, уточняется документацией по планировке территории и проектной документацией</w:t>
            </w:r>
          </w:p>
        </w:tc>
        <w:tc>
          <w:tcPr>
            <w:tcW w:w="2552" w:type="dxa"/>
            <w:tcBorders>
              <w:top w:val="single" w:sz="4" w:space="0" w:color="auto"/>
              <w:left w:val="single" w:sz="4" w:space="0" w:color="auto"/>
              <w:bottom w:val="single" w:sz="4" w:space="0" w:color="auto"/>
              <w:right w:val="single" w:sz="4" w:space="0" w:color="auto"/>
            </w:tcBorders>
            <w:hideMark/>
          </w:tcPr>
          <w:p w:rsidR="009815FC" w:rsidRPr="009B481A" w:rsidRDefault="00B53481" w:rsidP="00AE61D3">
            <w:pPr>
              <w:rPr>
                <w:rFonts w:eastAsia="Calibri"/>
              </w:rPr>
            </w:pPr>
            <w:r w:rsidRPr="009B481A">
              <w:rPr>
                <w:rFonts w:eastAsia="Calibri"/>
              </w:rPr>
              <w:lastRenderedPageBreak/>
              <w:t>в границах населенных пунктов</w:t>
            </w:r>
          </w:p>
        </w:tc>
        <w:tc>
          <w:tcPr>
            <w:tcW w:w="5386"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rPr>
                <w:lang w:eastAsia="ar-SA"/>
              </w:rPr>
              <w:t>Не требуется установление зон с особыми условиями использования территории</w:t>
            </w:r>
          </w:p>
        </w:tc>
      </w:tr>
      <w:tr w:rsidR="009815FC" w:rsidRPr="009B481A" w:rsidTr="009815FC">
        <w:tc>
          <w:tcPr>
            <w:tcW w:w="851" w:type="dxa"/>
            <w:tcBorders>
              <w:top w:val="single" w:sz="4" w:space="0" w:color="auto"/>
              <w:left w:val="single" w:sz="4" w:space="0" w:color="auto"/>
              <w:bottom w:val="single" w:sz="4" w:space="0" w:color="auto"/>
              <w:right w:val="single" w:sz="4" w:space="0" w:color="auto"/>
            </w:tcBorders>
          </w:tcPr>
          <w:p w:rsidR="009815FC" w:rsidRPr="009B481A" w:rsidRDefault="009815FC" w:rsidP="00AE61D3">
            <w:pPr>
              <w:rPr>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r w:rsidRPr="009B481A">
              <w:t>Объекты стационарного электрического освещения улично-дорожной сети</w:t>
            </w:r>
          </w:p>
        </w:tc>
        <w:tc>
          <w:tcPr>
            <w:tcW w:w="3969"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r w:rsidRPr="009B481A">
              <w:t>Строительство стационарного электрического освещения улично-дорожной сети в целях</w:t>
            </w:r>
            <w:r w:rsidRPr="009B481A">
              <w:rPr>
                <w:lang w:eastAsia="ar-SA"/>
              </w:rPr>
              <w:t xml:space="preserve"> снижения количества дорожно-транспортных происшествий из-за сопутствующих дорожных условий улично-дорожной сети населенных пунктов, автомобильных дорого общего пользования находящихся на балансе поселения и повышении </w:t>
            </w:r>
            <w:r w:rsidRPr="009B481A">
              <w:rPr>
                <w:lang w:eastAsia="ar-SA"/>
              </w:rPr>
              <w:lastRenderedPageBreak/>
              <w:t xml:space="preserve">удовлетворенности населения </w:t>
            </w:r>
            <w:r w:rsidRPr="009B481A">
              <w:t>качеством автомобильных дорог в муниципальном образовании:</w:t>
            </w:r>
            <w:r w:rsidRPr="009B481A">
              <w:rPr>
                <w:lang w:eastAsia="ar-SA"/>
              </w:rPr>
              <w:t xml:space="preserve"> протяженность, уточняется документацией по планировке территории и проектной документацией</w:t>
            </w:r>
          </w:p>
        </w:tc>
        <w:tc>
          <w:tcPr>
            <w:tcW w:w="2552" w:type="dxa"/>
            <w:tcBorders>
              <w:top w:val="single" w:sz="4" w:space="0" w:color="auto"/>
              <w:left w:val="single" w:sz="4" w:space="0" w:color="auto"/>
              <w:bottom w:val="single" w:sz="4" w:space="0" w:color="auto"/>
              <w:right w:val="single" w:sz="4" w:space="0" w:color="auto"/>
            </w:tcBorders>
            <w:hideMark/>
          </w:tcPr>
          <w:p w:rsidR="009815FC" w:rsidRPr="009B481A" w:rsidRDefault="00B53481" w:rsidP="00AE61D3">
            <w:pPr>
              <w:rPr>
                <w:rFonts w:eastAsia="Calibri"/>
              </w:rPr>
            </w:pPr>
            <w:r w:rsidRPr="009B481A">
              <w:rPr>
                <w:rFonts w:eastAsia="Calibri"/>
              </w:rPr>
              <w:lastRenderedPageBreak/>
              <w:t>в границах населенных пунктов</w:t>
            </w:r>
          </w:p>
        </w:tc>
        <w:tc>
          <w:tcPr>
            <w:tcW w:w="5386"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rPr>
                <w:lang w:eastAsia="ar-SA"/>
              </w:rPr>
              <w:t>Не требуется установление зон с особыми условиями использования территории</w:t>
            </w:r>
          </w:p>
        </w:tc>
      </w:tr>
      <w:tr w:rsidR="009815FC" w:rsidRPr="009B481A" w:rsidTr="009815FC">
        <w:tc>
          <w:tcPr>
            <w:tcW w:w="15451" w:type="dxa"/>
            <w:gridSpan w:val="5"/>
            <w:tcBorders>
              <w:top w:val="single" w:sz="4" w:space="0" w:color="auto"/>
              <w:left w:val="single" w:sz="4" w:space="0" w:color="auto"/>
              <w:bottom w:val="single" w:sz="4" w:space="0" w:color="auto"/>
              <w:right w:val="single" w:sz="4" w:space="0" w:color="auto"/>
            </w:tcBorders>
            <w:hideMark/>
          </w:tcPr>
          <w:p w:rsidR="009815FC" w:rsidRPr="009B481A" w:rsidRDefault="00093CF1" w:rsidP="00AE61D3">
            <w:pPr>
              <w:rPr>
                <w:lang w:eastAsia="ar-SA"/>
              </w:rPr>
            </w:pPr>
            <w:hyperlink r:id="rId15" w:anchor="_Строительство_объектов_" w:history="1">
              <w:r w:rsidR="009815FC" w:rsidRPr="005F360F">
                <w:rPr>
                  <w:rStyle w:val="a9"/>
                  <w:color w:val="auto"/>
                </w:rPr>
                <w:t>Объекты   физической   культуры   и   массового   спорта</w:t>
              </w:r>
            </w:hyperlink>
          </w:p>
        </w:tc>
      </w:tr>
      <w:tr w:rsidR="00B53481" w:rsidRPr="009B481A" w:rsidTr="009815FC">
        <w:tc>
          <w:tcPr>
            <w:tcW w:w="851" w:type="dxa"/>
            <w:tcBorders>
              <w:top w:val="single" w:sz="4" w:space="0" w:color="auto"/>
              <w:left w:val="single" w:sz="4" w:space="0" w:color="auto"/>
              <w:bottom w:val="single" w:sz="4" w:space="0" w:color="auto"/>
              <w:right w:val="single" w:sz="4" w:space="0" w:color="auto"/>
            </w:tcBorders>
          </w:tcPr>
          <w:p w:rsidR="00B53481" w:rsidRPr="009B481A" w:rsidRDefault="00B53481" w:rsidP="00B53481">
            <w:pPr>
              <w:rPr>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pPr>
              <w:rPr>
                <w:lang w:eastAsia="ar-SA"/>
              </w:rPr>
            </w:pPr>
            <w:r w:rsidRPr="009B481A">
              <w:rPr>
                <w:szCs w:val="28"/>
              </w:rPr>
              <w:t>Плоскостные спортивные сооружения</w:t>
            </w:r>
          </w:p>
        </w:tc>
        <w:tc>
          <w:tcPr>
            <w:tcW w:w="3969"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r w:rsidRPr="009B481A">
              <w:rPr>
                <w:szCs w:val="28"/>
              </w:rPr>
              <w:t xml:space="preserve">В целях </w:t>
            </w:r>
            <w:r w:rsidRPr="009B481A">
              <w:t xml:space="preserve">повышения комфортного уровня проживания населения; </w:t>
            </w:r>
          </w:p>
          <w:p w:rsidR="00B53481" w:rsidRPr="009B481A" w:rsidRDefault="00B53481" w:rsidP="00B53481">
            <w:r w:rsidRPr="009B481A">
              <w:t>повышение доли населения, систематически занимающегося физической культурой и спортом;</w:t>
            </w:r>
          </w:p>
          <w:p w:rsidR="00B53481" w:rsidRPr="009B481A" w:rsidRDefault="00B53481" w:rsidP="00B53481">
            <w:r w:rsidRPr="009B481A">
              <w:t>повышение уровня обеспеченности учреждениями физической культуры и спорта:</w:t>
            </w:r>
          </w:p>
          <w:p w:rsidR="00B53481" w:rsidRPr="009B481A" w:rsidRDefault="00B53481" w:rsidP="00B53481">
            <w:pPr>
              <w:rPr>
                <w:szCs w:val="28"/>
              </w:rPr>
            </w:pPr>
            <w:r w:rsidRPr="009B481A">
              <w:rPr>
                <w:lang w:eastAsia="ar-SA"/>
              </w:rPr>
              <w:t>местоположение уточняется документацией по планировке территории</w:t>
            </w:r>
          </w:p>
        </w:tc>
        <w:tc>
          <w:tcPr>
            <w:tcW w:w="2552"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r w:rsidRPr="009B481A">
              <w:rPr>
                <w:rFonts w:eastAsia="Calibri"/>
              </w:rPr>
              <w:t>в границах населенных пунктов</w:t>
            </w:r>
          </w:p>
        </w:tc>
        <w:tc>
          <w:tcPr>
            <w:tcW w:w="5386"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pPr>
              <w:rPr>
                <w:lang w:eastAsia="ar-SA"/>
              </w:rPr>
            </w:pPr>
            <w:r w:rsidRPr="009B481A">
              <w:rPr>
                <w:lang w:eastAsia="ar-SA"/>
              </w:rPr>
              <w:t>Не требуется установление зон с особыми условиями использования территории</w:t>
            </w:r>
          </w:p>
        </w:tc>
      </w:tr>
      <w:tr w:rsidR="00B53481" w:rsidRPr="009B481A" w:rsidTr="009815FC">
        <w:tc>
          <w:tcPr>
            <w:tcW w:w="851" w:type="dxa"/>
            <w:tcBorders>
              <w:top w:val="single" w:sz="4" w:space="0" w:color="auto"/>
              <w:left w:val="single" w:sz="4" w:space="0" w:color="auto"/>
              <w:bottom w:val="single" w:sz="4" w:space="0" w:color="auto"/>
              <w:right w:val="single" w:sz="4" w:space="0" w:color="auto"/>
            </w:tcBorders>
          </w:tcPr>
          <w:p w:rsidR="00B53481" w:rsidRPr="009B481A" w:rsidRDefault="00B53481" w:rsidP="00B53481">
            <w:pPr>
              <w:rPr>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pPr>
              <w:rPr>
                <w:szCs w:val="28"/>
              </w:rPr>
            </w:pPr>
            <w:r w:rsidRPr="009B481A">
              <w:rPr>
                <w:szCs w:val="28"/>
              </w:rPr>
              <w:t>Спортивные залы</w:t>
            </w:r>
          </w:p>
        </w:tc>
        <w:tc>
          <w:tcPr>
            <w:tcW w:w="3969"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r w:rsidRPr="009B481A">
              <w:rPr>
                <w:szCs w:val="28"/>
              </w:rPr>
              <w:t xml:space="preserve">В целях </w:t>
            </w:r>
            <w:r w:rsidRPr="009B481A">
              <w:t xml:space="preserve">повышения комфортного уровня проживания населения; </w:t>
            </w:r>
          </w:p>
          <w:p w:rsidR="00B53481" w:rsidRPr="009B481A" w:rsidRDefault="00B53481" w:rsidP="00B53481">
            <w:r w:rsidRPr="009B481A">
              <w:t>повышение доли населения, систематически занимающегося физической культурой и спортом;</w:t>
            </w:r>
          </w:p>
          <w:p w:rsidR="00B53481" w:rsidRPr="009B481A" w:rsidRDefault="00B53481" w:rsidP="00B53481">
            <w:r w:rsidRPr="009B481A">
              <w:lastRenderedPageBreak/>
              <w:t xml:space="preserve">повышение уровня обеспеченности учреждениями физической культуры и спорта: </w:t>
            </w:r>
          </w:p>
          <w:p w:rsidR="00B53481" w:rsidRPr="009B481A" w:rsidRDefault="00B53481" w:rsidP="00B53481">
            <w:r w:rsidRPr="009B481A">
              <w:rPr>
                <w:lang w:eastAsia="ar-SA"/>
              </w:rPr>
              <w:t>местоположение уточняется документацией по планировке территории</w:t>
            </w:r>
          </w:p>
        </w:tc>
        <w:tc>
          <w:tcPr>
            <w:tcW w:w="2552"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r w:rsidRPr="009B481A">
              <w:rPr>
                <w:rFonts w:eastAsia="Calibri"/>
              </w:rPr>
              <w:lastRenderedPageBreak/>
              <w:t>в границах населенных пунктов</w:t>
            </w:r>
          </w:p>
        </w:tc>
        <w:tc>
          <w:tcPr>
            <w:tcW w:w="5386" w:type="dxa"/>
            <w:tcBorders>
              <w:top w:val="single" w:sz="4" w:space="0" w:color="auto"/>
              <w:left w:val="single" w:sz="4" w:space="0" w:color="auto"/>
              <w:bottom w:val="single" w:sz="4" w:space="0" w:color="auto"/>
              <w:right w:val="single" w:sz="4" w:space="0" w:color="auto"/>
            </w:tcBorders>
            <w:hideMark/>
          </w:tcPr>
          <w:p w:rsidR="00B53481" w:rsidRPr="009B481A" w:rsidRDefault="00B53481" w:rsidP="00B53481">
            <w:pPr>
              <w:rPr>
                <w:lang w:eastAsia="ar-SA"/>
              </w:rPr>
            </w:pPr>
            <w:r w:rsidRPr="009B481A">
              <w:rPr>
                <w:lang w:eastAsia="ar-SA"/>
              </w:rPr>
              <w:t>Не требуется установление зон с особыми условиями использования территории</w:t>
            </w:r>
          </w:p>
        </w:tc>
      </w:tr>
      <w:tr w:rsidR="009815FC" w:rsidRPr="009B481A" w:rsidTr="009815FC">
        <w:tc>
          <w:tcPr>
            <w:tcW w:w="851" w:type="dxa"/>
            <w:tcBorders>
              <w:top w:val="single" w:sz="4" w:space="0" w:color="auto"/>
              <w:left w:val="single" w:sz="4" w:space="0" w:color="auto"/>
              <w:bottom w:val="single" w:sz="4" w:space="0" w:color="auto"/>
              <w:right w:val="single" w:sz="4" w:space="0" w:color="auto"/>
            </w:tcBorders>
          </w:tcPr>
          <w:p w:rsidR="009815FC" w:rsidRPr="009B481A" w:rsidRDefault="009815FC" w:rsidP="00AE61D3">
            <w:pPr>
              <w:rPr>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rPr>
                <w:szCs w:val="28"/>
              </w:rPr>
              <w:t>Плавательные бассейны</w:t>
            </w:r>
          </w:p>
        </w:tc>
        <w:tc>
          <w:tcPr>
            <w:tcW w:w="3969"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r w:rsidRPr="009B481A">
              <w:rPr>
                <w:szCs w:val="28"/>
              </w:rPr>
              <w:t xml:space="preserve">В целях </w:t>
            </w:r>
            <w:r w:rsidRPr="009B481A">
              <w:t xml:space="preserve">повышения комфортного уровня проживания населения; </w:t>
            </w:r>
          </w:p>
          <w:p w:rsidR="009815FC" w:rsidRPr="009B481A" w:rsidRDefault="009815FC" w:rsidP="00AE61D3">
            <w:r w:rsidRPr="009B481A">
              <w:t>повышение доли населения, систематически занимающегося физической культурой и спортом;</w:t>
            </w:r>
          </w:p>
          <w:p w:rsidR="009815FC" w:rsidRPr="009B481A" w:rsidRDefault="009815FC" w:rsidP="00AE61D3">
            <w:r w:rsidRPr="009B481A">
              <w:t xml:space="preserve">повышение уровня обеспеченности учреждениями физической культуры и спорта: </w:t>
            </w:r>
          </w:p>
          <w:p w:rsidR="009815FC" w:rsidRPr="009B481A" w:rsidRDefault="009815FC" w:rsidP="00AE61D3">
            <w:r w:rsidRPr="009B481A">
              <w:rPr>
                <w:lang w:eastAsia="ar-SA"/>
              </w:rPr>
              <w:t>местоположение уточняется документацией по планировке территории</w:t>
            </w:r>
          </w:p>
        </w:tc>
        <w:tc>
          <w:tcPr>
            <w:tcW w:w="2552" w:type="dxa"/>
            <w:tcBorders>
              <w:top w:val="single" w:sz="4" w:space="0" w:color="auto"/>
              <w:left w:val="single" w:sz="4" w:space="0" w:color="auto"/>
              <w:bottom w:val="single" w:sz="4" w:space="0" w:color="auto"/>
              <w:right w:val="single" w:sz="4" w:space="0" w:color="auto"/>
            </w:tcBorders>
            <w:hideMark/>
          </w:tcPr>
          <w:p w:rsidR="009815FC" w:rsidRPr="009B481A" w:rsidRDefault="00023575" w:rsidP="00AE61D3">
            <w:pPr>
              <w:rPr>
                <w:rFonts w:eastAsia="Calibri"/>
              </w:rPr>
            </w:pPr>
            <w:r>
              <w:rPr>
                <w:rFonts w:eastAsia="Calibri"/>
              </w:rPr>
              <w:t>с. Поддорье</w:t>
            </w:r>
            <w:bookmarkStart w:id="139" w:name="_GoBack"/>
            <w:bookmarkEnd w:id="139"/>
          </w:p>
          <w:p w:rsidR="009815FC" w:rsidRPr="009B481A" w:rsidRDefault="009815FC" w:rsidP="00AE61D3">
            <w:pPr>
              <w:rPr>
                <w:rFonts w:eastAsia="Calibri"/>
              </w:rPr>
            </w:pPr>
          </w:p>
        </w:tc>
        <w:tc>
          <w:tcPr>
            <w:tcW w:w="5386"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rPr>
                <w:lang w:eastAsia="ar-SA"/>
              </w:rPr>
              <w:t>Не требуется установление зон с особыми условиями использования территории</w:t>
            </w:r>
          </w:p>
        </w:tc>
      </w:tr>
      <w:tr w:rsidR="009815FC" w:rsidRPr="009B481A" w:rsidTr="009815FC">
        <w:tc>
          <w:tcPr>
            <w:tcW w:w="15451" w:type="dxa"/>
            <w:gridSpan w:val="5"/>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rPr>
                <w:lang w:eastAsia="ar-SA"/>
              </w:rPr>
              <w:t xml:space="preserve">Объекты </w:t>
            </w:r>
            <w:r w:rsidRPr="009B481A">
              <w:t>культуры и искусства</w:t>
            </w:r>
          </w:p>
        </w:tc>
      </w:tr>
      <w:tr w:rsidR="009815FC" w:rsidRPr="009B481A" w:rsidTr="009815FC">
        <w:tc>
          <w:tcPr>
            <w:tcW w:w="851" w:type="dxa"/>
            <w:tcBorders>
              <w:top w:val="single" w:sz="4" w:space="0" w:color="auto"/>
              <w:left w:val="single" w:sz="4" w:space="0" w:color="auto"/>
              <w:bottom w:val="single" w:sz="4" w:space="0" w:color="auto"/>
              <w:right w:val="single" w:sz="4" w:space="0" w:color="auto"/>
            </w:tcBorders>
          </w:tcPr>
          <w:p w:rsidR="009815FC" w:rsidRPr="009B481A" w:rsidRDefault="009815FC" w:rsidP="00AE61D3">
            <w:pPr>
              <w:rPr>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t xml:space="preserve">Помещения для культурно- массовой работы, досуга и любительской деятельности; учреждения </w:t>
            </w:r>
            <w:r w:rsidRPr="009B481A">
              <w:lastRenderedPageBreak/>
              <w:t>культуры клубного типа сельских поселений</w:t>
            </w:r>
          </w:p>
        </w:tc>
        <w:tc>
          <w:tcPr>
            <w:tcW w:w="3969"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r w:rsidRPr="009B481A">
              <w:lastRenderedPageBreak/>
              <w:t xml:space="preserve">Повышение комфортного уровня проживания населения; </w:t>
            </w:r>
          </w:p>
          <w:p w:rsidR="009815FC" w:rsidRPr="009B481A" w:rsidRDefault="009815FC" w:rsidP="00AE61D3">
            <w:r w:rsidRPr="009B481A">
              <w:t>повышение уровня обеспеченности учреждениями культуры и искусства в сельской местности;</w:t>
            </w:r>
          </w:p>
          <w:p w:rsidR="009815FC" w:rsidRPr="009B481A" w:rsidRDefault="009815FC" w:rsidP="00AE61D3">
            <w:r w:rsidRPr="009B481A">
              <w:t xml:space="preserve">повышение эффективности </w:t>
            </w:r>
            <w:r w:rsidRPr="009B481A">
              <w:lastRenderedPageBreak/>
              <w:t>деятельности</w:t>
            </w:r>
          </w:p>
          <w:p w:rsidR="009815FC" w:rsidRPr="009B481A" w:rsidRDefault="009815FC" w:rsidP="00AE61D3">
            <w:r w:rsidRPr="009B481A">
              <w:t xml:space="preserve">учреждений культуры и искусства в сельской местности: </w:t>
            </w:r>
          </w:p>
          <w:p w:rsidR="009815FC" w:rsidRPr="009B481A" w:rsidRDefault="009815FC" w:rsidP="00AE61D3">
            <w:r w:rsidRPr="009B481A">
              <w:t>помещения для культурно- массовой работы, досуга и любительской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9815FC" w:rsidRPr="009B481A" w:rsidRDefault="00B53481" w:rsidP="00AE61D3">
            <w:pPr>
              <w:rPr>
                <w:rFonts w:eastAsia="Calibri"/>
              </w:rPr>
            </w:pPr>
            <w:r w:rsidRPr="009B481A">
              <w:rPr>
                <w:rFonts w:eastAsia="Calibri"/>
              </w:rPr>
              <w:lastRenderedPageBreak/>
              <w:t>в границах населенных пунктов</w:t>
            </w:r>
          </w:p>
        </w:tc>
        <w:tc>
          <w:tcPr>
            <w:tcW w:w="5386"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r w:rsidRPr="009B481A">
              <w:rPr>
                <w:lang w:eastAsia="ar-SA"/>
              </w:rPr>
              <w:t>Не требуется установление зон с особыми условиями использования территории</w:t>
            </w:r>
          </w:p>
        </w:tc>
      </w:tr>
      <w:tr w:rsidR="009815FC" w:rsidRPr="009B481A" w:rsidTr="009815FC">
        <w:tc>
          <w:tcPr>
            <w:tcW w:w="15451" w:type="dxa"/>
            <w:gridSpan w:val="5"/>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rPr>
                <w:lang w:eastAsia="ar-SA"/>
              </w:rPr>
              <w:lastRenderedPageBreak/>
              <w:t>Объекты обеспечения первичных мер пожарной безопасности в границах населенных пунктов поселения</w:t>
            </w:r>
          </w:p>
        </w:tc>
      </w:tr>
      <w:tr w:rsidR="009815FC" w:rsidRPr="009B481A" w:rsidTr="009815FC">
        <w:tc>
          <w:tcPr>
            <w:tcW w:w="851" w:type="dxa"/>
            <w:tcBorders>
              <w:top w:val="single" w:sz="4" w:space="0" w:color="auto"/>
              <w:left w:val="single" w:sz="4" w:space="0" w:color="auto"/>
              <w:bottom w:val="single" w:sz="4" w:space="0" w:color="auto"/>
              <w:right w:val="single" w:sz="4" w:space="0" w:color="auto"/>
            </w:tcBorders>
          </w:tcPr>
          <w:p w:rsidR="009815FC" w:rsidRPr="009B481A" w:rsidRDefault="009815FC" w:rsidP="00AE61D3">
            <w:pPr>
              <w:rPr>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rPr>
                <w:lang w:eastAsia="ar-SA"/>
              </w:rPr>
              <w:t>Пожарный водоем (резервуар)</w:t>
            </w:r>
          </w:p>
        </w:tc>
        <w:tc>
          <w:tcPr>
            <w:tcW w:w="3969"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pPr>
              <w:rPr>
                <w:lang w:eastAsia="ar-SA"/>
              </w:rPr>
            </w:pPr>
            <w:r w:rsidRPr="009B481A">
              <w:rPr>
                <w:lang w:eastAsia="ar-SA"/>
              </w:rPr>
              <w:t>Размещение пожарных водоемов (резервуаров) в целях обеспечения первичных мер пожарной безопасности в границах населенных пунктов поселения: местоположение уточняется документацией по планировке территории</w:t>
            </w:r>
          </w:p>
        </w:tc>
        <w:tc>
          <w:tcPr>
            <w:tcW w:w="2552" w:type="dxa"/>
            <w:tcBorders>
              <w:top w:val="single" w:sz="4" w:space="0" w:color="auto"/>
              <w:left w:val="single" w:sz="4" w:space="0" w:color="auto"/>
              <w:bottom w:val="single" w:sz="4" w:space="0" w:color="auto"/>
              <w:right w:val="single" w:sz="4" w:space="0" w:color="auto"/>
            </w:tcBorders>
            <w:hideMark/>
          </w:tcPr>
          <w:p w:rsidR="009815FC" w:rsidRPr="009B481A" w:rsidRDefault="00B53481" w:rsidP="00AE61D3">
            <w:pPr>
              <w:rPr>
                <w:rFonts w:eastAsia="Calibri"/>
              </w:rPr>
            </w:pPr>
            <w:r w:rsidRPr="009B481A">
              <w:rPr>
                <w:rFonts w:eastAsia="Calibri"/>
              </w:rPr>
              <w:t>в границах населенных пунктов</w:t>
            </w:r>
          </w:p>
        </w:tc>
        <w:tc>
          <w:tcPr>
            <w:tcW w:w="5386" w:type="dxa"/>
            <w:tcBorders>
              <w:top w:val="single" w:sz="4" w:space="0" w:color="auto"/>
              <w:left w:val="single" w:sz="4" w:space="0" w:color="auto"/>
              <w:bottom w:val="single" w:sz="4" w:space="0" w:color="auto"/>
              <w:right w:val="single" w:sz="4" w:space="0" w:color="auto"/>
            </w:tcBorders>
            <w:hideMark/>
          </w:tcPr>
          <w:p w:rsidR="009815FC" w:rsidRPr="009B481A" w:rsidRDefault="009815FC" w:rsidP="00AE61D3">
            <w:r w:rsidRPr="009B481A">
              <w:rPr>
                <w:lang w:eastAsia="ar-SA"/>
              </w:rPr>
              <w:t>Не требуется установление зон с особыми условиями использования территории</w:t>
            </w:r>
          </w:p>
        </w:tc>
      </w:tr>
    </w:tbl>
    <w:p w:rsidR="0017794F" w:rsidRPr="00AA000A" w:rsidRDefault="0017794F" w:rsidP="00FE3D44">
      <w:pPr>
        <w:pStyle w:val="a6"/>
        <w:rPr>
          <w:rFonts w:eastAsia="Calibri"/>
          <w:lang w:eastAsia="en-US"/>
        </w:rPr>
      </w:pPr>
    </w:p>
    <w:p w:rsidR="007E0798" w:rsidRPr="00AA000A" w:rsidRDefault="007E0798" w:rsidP="00FE3D44">
      <w:pPr>
        <w:pStyle w:val="a6"/>
        <w:rPr>
          <w:rFonts w:eastAsia="Calibri"/>
          <w:lang w:eastAsia="en-US"/>
        </w:rPr>
      </w:pPr>
    </w:p>
    <w:p w:rsidR="00A378A5" w:rsidRDefault="00A378A5" w:rsidP="0092158A">
      <w:pPr>
        <w:rPr>
          <w:rFonts w:eastAsia="Calibri"/>
          <w:lang w:eastAsia="en-US"/>
        </w:rPr>
        <w:sectPr w:rsidR="00A378A5" w:rsidSect="009815FC">
          <w:pgSz w:w="16838" w:h="11906" w:orient="landscape"/>
          <w:pgMar w:top="567" w:right="1134" w:bottom="1134" w:left="709" w:header="709" w:footer="709" w:gutter="0"/>
          <w:cols w:space="708"/>
          <w:docGrid w:linePitch="360"/>
        </w:sectPr>
      </w:pPr>
    </w:p>
    <w:p w:rsidR="00C9028D" w:rsidRDefault="00C9028D" w:rsidP="00CF3690">
      <w:pPr>
        <w:pStyle w:val="1"/>
        <w:keepLines w:val="0"/>
        <w:numPr>
          <w:ilvl w:val="0"/>
          <w:numId w:val="35"/>
        </w:numPr>
      </w:pPr>
      <w:bookmarkStart w:id="140" w:name="_Toc520658765"/>
      <w:bookmarkStart w:id="141" w:name="_Toc485647281"/>
      <w:r>
        <w:lastRenderedPageBreak/>
        <w:t>С</w:t>
      </w:r>
      <w:r w:rsidRPr="004D3CBD">
        <w:t>ведения о видах, назначении и наименованиях</w:t>
      </w:r>
      <w:r>
        <w:t>,</w:t>
      </w:r>
      <w:r w:rsidRPr="004D3CBD">
        <w:t xml:space="preserve"> планируемых для разме</w:t>
      </w:r>
      <w:r>
        <w:t xml:space="preserve">щения на территориях поселения </w:t>
      </w:r>
      <w:r w:rsidRPr="004D3CBD">
        <w:t>объектов федерального значения, объектов регионального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w:t>
      </w:r>
      <w:r>
        <w:t>,</w:t>
      </w:r>
      <w:r w:rsidR="005001DA">
        <w:t xml:space="preserve"> </w:t>
      </w:r>
      <w:r>
        <w:t>у</w:t>
      </w:r>
      <w:r w:rsidRPr="004D3CBD">
        <w:t>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w:t>
      </w:r>
      <w:bookmarkEnd w:id="140"/>
    </w:p>
    <w:p w:rsidR="00C9028D" w:rsidRPr="00AA000A" w:rsidRDefault="00C9028D" w:rsidP="00CF3690">
      <w:pPr>
        <w:pStyle w:val="1"/>
        <w:keepLines w:val="0"/>
        <w:numPr>
          <w:ilvl w:val="1"/>
          <w:numId w:val="35"/>
        </w:numPr>
        <w:ind w:left="709" w:hanging="709"/>
      </w:pPr>
      <w:bookmarkStart w:id="142" w:name="_Toc520658766"/>
      <w:r w:rsidRPr="00AA000A">
        <w:t>Сведения о видах, назначении и наименованиях, планируемых для размещения на территориях поселения объектов федерального значения, утвержденных документами территориального планирования Российской Федерации</w:t>
      </w:r>
      <w:bookmarkEnd w:id="142"/>
    </w:p>
    <w:p w:rsidR="00C9028D" w:rsidRPr="00AA000A" w:rsidRDefault="00C9028D" w:rsidP="00CF3690">
      <w:pPr>
        <w:pStyle w:val="1"/>
        <w:keepLines w:val="0"/>
        <w:numPr>
          <w:ilvl w:val="2"/>
          <w:numId w:val="35"/>
        </w:numPr>
        <w:ind w:left="851" w:hanging="851"/>
      </w:pPr>
      <w:bookmarkStart w:id="143" w:name="_Toc520658767"/>
      <w:r>
        <w:t>Реквизиты</w:t>
      </w:r>
      <w:r w:rsidRPr="00AA000A">
        <w:t xml:space="preserve"> документов территориального планирования Российской Федерации подлежащих учету при подготовке генерального плана</w:t>
      </w:r>
      <w:bookmarkEnd w:id="143"/>
    </w:p>
    <w:p w:rsidR="00C9028D" w:rsidRDefault="00C9028D" w:rsidP="00C9028D">
      <w:pPr>
        <w:ind w:firstLine="708"/>
        <w:rPr>
          <w:rFonts w:eastAsia="Calibri"/>
        </w:rPr>
      </w:pPr>
      <w:r w:rsidRPr="00AA000A">
        <w:rPr>
          <w:rFonts w:eastAsia="Calibri"/>
        </w:rPr>
        <w:t xml:space="preserve">Документами территориального планирования </w:t>
      </w:r>
      <w:r w:rsidRPr="00AA000A">
        <w:t>Российской Федерации</w:t>
      </w:r>
      <w:r w:rsidRPr="00AA000A">
        <w:rPr>
          <w:rFonts w:eastAsia="Calibri"/>
        </w:rPr>
        <w:t xml:space="preserve"> в которых </w:t>
      </w:r>
      <w:r>
        <w:rPr>
          <w:rFonts w:eastAsia="Calibri"/>
        </w:rPr>
        <w:t xml:space="preserve">могут </w:t>
      </w:r>
      <w:r w:rsidRPr="00AA000A">
        <w:rPr>
          <w:rFonts w:eastAsia="Calibri"/>
        </w:rPr>
        <w:t>име</w:t>
      </w:r>
      <w:r>
        <w:rPr>
          <w:rFonts w:eastAsia="Calibri"/>
        </w:rPr>
        <w:t>ться</w:t>
      </w:r>
      <w:r w:rsidRPr="00AA000A">
        <w:rPr>
          <w:rFonts w:eastAsia="Calibri"/>
        </w:rPr>
        <w:t xml:space="preserve"> сведения о видах, назначении и наименованиях, планируемых для размещения на территориях </w:t>
      </w:r>
      <w:r w:rsidR="00D14522">
        <w:rPr>
          <w:rFonts w:eastAsia="Calibri"/>
        </w:rPr>
        <w:t>Поддорско</w:t>
      </w:r>
      <w:r w:rsidR="005001DA">
        <w:rPr>
          <w:rFonts w:eastAsia="Calibri"/>
        </w:rPr>
        <w:t>го</w:t>
      </w:r>
      <w:r w:rsidR="00005CF5">
        <w:rPr>
          <w:rFonts w:eastAsia="Calibri"/>
        </w:rPr>
        <w:t xml:space="preserve"> сельско</w:t>
      </w:r>
      <w:r w:rsidR="005001DA">
        <w:rPr>
          <w:rFonts w:eastAsia="Calibri"/>
        </w:rPr>
        <w:t>го</w:t>
      </w:r>
      <w:r w:rsidR="00005CF5">
        <w:rPr>
          <w:rFonts w:eastAsia="Calibri"/>
        </w:rPr>
        <w:t xml:space="preserve"> поселени</w:t>
      </w:r>
      <w:r w:rsidR="005001DA">
        <w:rPr>
          <w:rFonts w:eastAsia="Calibri"/>
        </w:rPr>
        <w:t>я</w:t>
      </w:r>
      <w:r w:rsidRPr="00AA000A">
        <w:rPr>
          <w:rFonts w:eastAsia="Calibri"/>
        </w:rPr>
        <w:t xml:space="preserve"> объектов федерального значения и подлежащих учету при подготовке генерального плана, являются</w:t>
      </w:r>
      <w:r w:rsidR="005001DA">
        <w:rPr>
          <w:rFonts w:eastAsia="Calibri"/>
        </w:rPr>
        <w:t xml:space="preserve"> </w:t>
      </w:r>
      <w:r w:rsidRPr="00AA000A">
        <w:rPr>
          <w:rFonts w:eastAsia="Calibri"/>
        </w:rPr>
        <w:t>схем</w:t>
      </w:r>
      <w:r>
        <w:rPr>
          <w:rFonts w:eastAsia="Calibri"/>
        </w:rPr>
        <w:t>ы</w:t>
      </w:r>
      <w:r w:rsidRPr="00AA000A">
        <w:rPr>
          <w:rFonts w:eastAsia="Calibri"/>
        </w:rPr>
        <w:t xml:space="preserve"> территориального планирования Российской Федерации</w:t>
      </w:r>
      <w:r>
        <w:rPr>
          <w:rFonts w:eastAsia="Calibri"/>
        </w:rPr>
        <w:t xml:space="preserve"> в областях, установленных в </w:t>
      </w:r>
      <w:r w:rsidRPr="00AA000A">
        <w:rPr>
          <w:rFonts w:eastAsia="Calibri"/>
        </w:rPr>
        <w:t>стать</w:t>
      </w:r>
      <w:r>
        <w:rPr>
          <w:rFonts w:eastAsia="Calibri"/>
        </w:rPr>
        <w:t>е</w:t>
      </w:r>
      <w:r w:rsidR="005001DA">
        <w:rPr>
          <w:rFonts w:eastAsia="Calibri"/>
        </w:rPr>
        <w:t xml:space="preserve"> </w:t>
      </w:r>
      <w:r>
        <w:rPr>
          <w:rFonts w:eastAsia="Calibri"/>
        </w:rPr>
        <w:t>10</w:t>
      </w:r>
      <w:r w:rsidRPr="00AA000A">
        <w:rPr>
          <w:rFonts w:eastAsia="Calibri"/>
        </w:rPr>
        <w:t xml:space="preserve"> Градостроительного кодекса Российской Федерации</w:t>
      </w:r>
      <w:r>
        <w:rPr>
          <w:rFonts w:eastAsia="Calibri"/>
        </w:rPr>
        <w:t xml:space="preserve"> и размещенных в федеральной государственной информационной системе территориального планирования</w:t>
      </w:r>
      <w:r w:rsidRPr="00AA000A">
        <w:rPr>
          <w:rFonts w:eastAsia="Calibri"/>
        </w:rPr>
        <w:t xml:space="preserve"> (</w:t>
      </w:r>
      <w:hyperlink r:id="rId16" w:history="1">
        <w:r w:rsidRPr="00AA000A">
          <w:rPr>
            <w:rStyle w:val="a9"/>
            <w:rFonts w:eastAsia="Calibri"/>
            <w:color w:val="auto"/>
            <w:u w:val="none"/>
          </w:rPr>
          <w:t>http://fgis.economy.gov.ru/fgis/</w:t>
        </w:r>
      </w:hyperlink>
      <w:r>
        <w:rPr>
          <w:rFonts w:eastAsia="Calibri"/>
        </w:rPr>
        <w:t>).</w:t>
      </w:r>
    </w:p>
    <w:p w:rsidR="00C9028D" w:rsidRPr="00AA000A" w:rsidRDefault="00C9028D" w:rsidP="00C9028D">
      <w:pPr>
        <w:ind w:firstLine="708"/>
        <w:rPr>
          <w:rFonts w:eastAsia="Calibri"/>
        </w:rPr>
      </w:pPr>
      <w:r>
        <w:rPr>
          <w:rFonts w:eastAsia="Calibri"/>
        </w:rPr>
        <w:t>В ходе анализа с</w:t>
      </w:r>
      <w:r w:rsidRPr="00AA000A">
        <w:rPr>
          <w:rFonts w:eastAsia="Calibri"/>
        </w:rPr>
        <w:t>хем</w:t>
      </w:r>
      <w:r w:rsidR="003B2C7F">
        <w:rPr>
          <w:rFonts w:eastAsia="Calibri"/>
        </w:rPr>
        <w:t xml:space="preserve"> </w:t>
      </w:r>
      <w:r w:rsidRPr="00AA000A">
        <w:rPr>
          <w:rFonts w:eastAsia="Calibri"/>
        </w:rPr>
        <w:t>территориального планирования Российской Федерации</w:t>
      </w:r>
      <w:r w:rsidR="003B2C7F">
        <w:rPr>
          <w:rFonts w:eastAsia="Calibri"/>
        </w:rPr>
        <w:t xml:space="preserve"> </w:t>
      </w:r>
      <w:r>
        <w:rPr>
          <w:rFonts w:eastAsia="Calibri"/>
        </w:rPr>
        <w:t xml:space="preserve"> установлено, что в период подготовки изменений в генеральный план</w:t>
      </w:r>
      <w:r w:rsidR="003B2C7F">
        <w:rPr>
          <w:rFonts w:eastAsia="Calibri"/>
        </w:rPr>
        <w:t xml:space="preserve"> </w:t>
      </w:r>
      <w:r>
        <w:rPr>
          <w:rFonts w:eastAsia="Calibri"/>
        </w:rPr>
        <w:t xml:space="preserve">на территории </w:t>
      </w:r>
      <w:r w:rsidR="00D14522">
        <w:rPr>
          <w:rFonts w:eastAsia="Calibri"/>
        </w:rPr>
        <w:t>Поддорско</w:t>
      </w:r>
      <w:r w:rsidR="003B2C7F">
        <w:rPr>
          <w:rFonts w:eastAsia="Calibri"/>
        </w:rPr>
        <w:t>го</w:t>
      </w:r>
      <w:r w:rsidR="00005CF5">
        <w:rPr>
          <w:rFonts w:eastAsia="Calibri"/>
        </w:rPr>
        <w:t xml:space="preserve"> сельско</w:t>
      </w:r>
      <w:r w:rsidR="003B2C7F">
        <w:rPr>
          <w:rFonts w:eastAsia="Calibri"/>
        </w:rPr>
        <w:t>го</w:t>
      </w:r>
      <w:r w:rsidR="00005CF5">
        <w:rPr>
          <w:rFonts w:eastAsia="Calibri"/>
        </w:rPr>
        <w:t xml:space="preserve"> поселени</w:t>
      </w:r>
      <w:r w:rsidR="003B2C7F">
        <w:rPr>
          <w:rFonts w:eastAsia="Calibri"/>
        </w:rPr>
        <w:t>я</w:t>
      </w:r>
      <w:r>
        <w:rPr>
          <w:rFonts w:eastAsia="Calibri"/>
        </w:rPr>
        <w:t xml:space="preserve"> не </w:t>
      </w:r>
      <w:r w:rsidRPr="00AA000A">
        <w:rPr>
          <w:rFonts w:eastAsia="Calibri"/>
        </w:rPr>
        <w:t>предусмотрено</w:t>
      </w:r>
      <w:r w:rsidR="003B2C7F">
        <w:rPr>
          <w:rFonts w:eastAsia="Calibri"/>
        </w:rPr>
        <w:t xml:space="preserve"> </w:t>
      </w:r>
      <w:r w:rsidRPr="00AA000A">
        <w:rPr>
          <w:rFonts w:eastAsia="Calibri"/>
        </w:rPr>
        <w:t>размещение объектов</w:t>
      </w:r>
      <w:r w:rsidR="003B2C7F">
        <w:rPr>
          <w:rFonts w:eastAsia="Calibri"/>
        </w:rPr>
        <w:t xml:space="preserve"> </w:t>
      </w:r>
      <w:r w:rsidRPr="00A75342">
        <w:rPr>
          <w:rFonts w:eastAsia="Calibri"/>
        </w:rPr>
        <w:t>федерального значения</w:t>
      </w:r>
      <w:r>
        <w:rPr>
          <w:rFonts w:eastAsia="Calibri"/>
        </w:rPr>
        <w:t>.</w:t>
      </w:r>
    </w:p>
    <w:p w:rsidR="00C9028D" w:rsidRPr="00AA000A" w:rsidRDefault="00C9028D" w:rsidP="00CF3690">
      <w:pPr>
        <w:pStyle w:val="1"/>
        <w:keepLines w:val="0"/>
        <w:numPr>
          <w:ilvl w:val="2"/>
          <w:numId w:val="35"/>
        </w:numPr>
        <w:ind w:left="851" w:hanging="851"/>
      </w:pPr>
      <w:bookmarkStart w:id="144" w:name="_Toc520658768"/>
      <w:r w:rsidRPr="00AA000A">
        <w:t>Перечень планируемых для размещения на территориях поселения объектов федерального значения</w:t>
      </w:r>
      <w:bookmarkEnd w:id="144"/>
    </w:p>
    <w:p w:rsidR="00C9028D" w:rsidRPr="00AA000A" w:rsidRDefault="00C9028D" w:rsidP="00C9028D">
      <w:pPr>
        <w:ind w:firstLine="708"/>
        <w:rPr>
          <w:rFonts w:eastAsia="Calibri"/>
        </w:rPr>
      </w:pPr>
      <w:r w:rsidRPr="00AA000A">
        <w:rPr>
          <w:rFonts w:eastAsia="Calibri"/>
        </w:rPr>
        <w:t>Схем</w:t>
      </w:r>
      <w:r>
        <w:rPr>
          <w:rFonts w:eastAsia="Calibri"/>
        </w:rPr>
        <w:t>ами</w:t>
      </w:r>
      <w:r w:rsidRPr="00AA000A">
        <w:rPr>
          <w:rFonts w:eastAsia="Calibri"/>
        </w:rPr>
        <w:t xml:space="preserve"> территориального планирования Российской Федерации </w:t>
      </w:r>
      <w:r>
        <w:rPr>
          <w:rFonts w:eastAsia="Calibri"/>
        </w:rPr>
        <w:t>на территории</w:t>
      </w:r>
      <w:r w:rsidR="003B2C7F">
        <w:rPr>
          <w:rFonts w:eastAsia="Calibri"/>
        </w:rPr>
        <w:t xml:space="preserve"> </w:t>
      </w:r>
      <w:r w:rsidR="00D14522">
        <w:rPr>
          <w:rFonts w:eastAsia="Calibri"/>
        </w:rPr>
        <w:t>Поддорско</w:t>
      </w:r>
      <w:r w:rsidR="003B2C7F">
        <w:rPr>
          <w:rFonts w:eastAsia="Calibri"/>
        </w:rPr>
        <w:t>го</w:t>
      </w:r>
      <w:r w:rsidR="00005CF5">
        <w:rPr>
          <w:rFonts w:eastAsia="Calibri"/>
        </w:rPr>
        <w:t xml:space="preserve"> сельско</w:t>
      </w:r>
      <w:r w:rsidR="003B2C7F">
        <w:rPr>
          <w:rFonts w:eastAsia="Calibri"/>
        </w:rPr>
        <w:t>го</w:t>
      </w:r>
      <w:r w:rsidR="00005CF5">
        <w:rPr>
          <w:rFonts w:eastAsia="Calibri"/>
        </w:rPr>
        <w:t xml:space="preserve"> поселени</w:t>
      </w:r>
      <w:r w:rsidR="003B2C7F">
        <w:rPr>
          <w:rFonts w:eastAsia="Calibri"/>
        </w:rPr>
        <w:t>я</w:t>
      </w:r>
      <w:r>
        <w:rPr>
          <w:rFonts w:eastAsia="Calibri"/>
        </w:rPr>
        <w:t xml:space="preserve"> не </w:t>
      </w:r>
      <w:r w:rsidRPr="00AA000A">
        <w:rPr>
          <w:rFonts w:eastAsia="Calibri"/>
        </w:rPr>
        <w:t>предусмотрено</w:t>
      </w:r>
      <w:r w:rsidR="003B2C7F">
        <w:rPr>
          <w:rFonts w:eastAsia="Calibri"/>
        </w:rPr>
        <w:t xml:space="preserve"> </w:t>
      </w:r>
      <w:r w:rsidRPr="00AA000A">
        <w:rPr>
          <w:rFonts w:eastAsia="Calibri"/>
        </w:rPr>
        <w:t>размещение объектов</w:t>
      </w:r>
      <w:r w:rsidR="003B2C7F">
        <w:rPr>
          <w:rFonts w:eastAsia="Calibri"/>
        </w:rPr>
        <w:t xml:space="preserve"> </w:t>
      </w:r>
      <w:r w:rsidRPr="00A75342">
        <w:rPr>
          <w:rFonts w:eastAsia="Calibri"/>
        </w:rPr>
        <w:t>федерального значения</w:t>
      </w:r>
      <w:r>
        <w:rPr>
          <w:rFonts w:eastAsia="Calibri"/>
        </w:rPr>
        <w:t>.</w:t>
      </w:r>
    </w:p>
    <w:p w:rsidR="00C9028D" w:rsidRPr="00AA000A" w:rsidRDefault="00C9028D" w:rsidP="00CF3690">
      <w:pPr>
        <w:pStyle w:val="1"/>
        <w:keepLines w:val="0"/>
        <w:numPr>
          <w:ilvl w:val="2"/>
          <w:numId w:val="35"/>
        </w:numPr>
        <w:ind w:left="851" w:hanging="851"/>
      </w:pPr>
      <w:bookmarkStart w:id="145" w:name="_Toc520658769"/>
      <w:r w:rsidRPr="00AA000A">
        <w:t>Определение функциональных зон, в которых планируется размещение объектов федерального значения и (или) местоположения линейных объектов федерального значения</w:t>
      </w:r>
      <w:bookmarkEnd w:id="145"/>
    </w:p>
    <w:p w:rsidR="00C9028D" w:rsidRPr="00AA000A" w:rsidRDefault="00C9028D" w:rsidP="00C9028D">
      <w:pPr>
        <w:ind w:firstLine="709"/>
        <w:rPr>
          <w:rFonts w:eastAsia="Calibri"/>
        </w:rPr>
      </w:pPr>
      <w:r w:rsidRPr="00AA000A">
        <w:rPr>
          <w:rFonts w:eastAsia="Calibri"/>
        </w:rPr>
        <w:t xml:space="preserve">Необходимость определения функциональных зон, в которых планируется размещение объектов федерального значения и (или) местоположения линейных объектов федерального значения продиктована соблюдением требований статьи 25 Градостроительного кодекса Российской Федерации, относящей данную процедуру к вопросам, подлежащим согласованию с уполномоченным Правительством </w:t>
      </w:r>
      <w:r w:rsidRPr="00AA000A">
        <w:rPr>
          <w:rFonts w:eastAsia="Calibri"/>
        </w:rPr>
        <w:lastRenderedPageBreak/>
        <w:t>Российской Федерации федеральным органом исполнительной власти, в случае если</w:t>
      </w:r>
      <w:r w:rsidR="003B2C7F">
        <w:rPr>
          <w:rFonts w:eastAsia="Calibri"/>
        </w:rPr>
        <w:t xml:space="preserve"> </w:t>
      </w:r>
      <w:r w:rsidRPr="00AA000A">
        <w:rPr>
          <w:rFonts w:eastAsia="Calibri"/>
        </w:rPr>
        <w:t>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rsidR="00C9028D" w:rsidRDefault="00C9028D" w:rsidP="00C9028D">
      <w:pPr>
        <w:ind w:firstLine="709"/>
        <w:rPr>
          <w:rFonts w:eastAsia="Calibri"/>
        </w:rPr>
      </w:pPr>
      <w:r w:rsidRPr="00AA000A">
        <w:rPr>
          <w:rFonts w:eastAsia="Calibri"/>
        </w:rPr>
        <w:t>Согласно части 5 статьи 25 Градостроительного кодекса Российской Федерации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C9028D" w:rsidRPr="00AA000A" w:rsidRDefault="00C9028D" w:rsidP="00C9028D">
      <w:pPr>
        <w:ind w:firstLine="709"/>
        <w:rPr>
          <w:rFonts w:eastAsia="Calibri"/>
        </w:rPr>
      </w:pPr>
      <w:r w:rsidRPr="00AA000A">
        <w:rPr>
          <w:rFonts w:eastAsia="Calibri"/>
        </w:rPr>
        <w:t>Схем</w:t>
      </w:r>
      <w:r>
        <w:rPr>
          <w:rFonts w:eastAsia="Calibri"/>
        </w:rPr>
        <w:t>ами</w:t>
      </w:r>
      <w:r w:rsidRPr="00AA000A">
        <w:rPr>
          <w:rFonts w:eastAsia="Calibri"/>
        </w:rPr>
        <w:t xml:space="preserve"> территориального планирования Российской Федерации </w:t>
      </w:r>
      <w:r>
        <w:rPr>
          <w:rFonts w:eastAsia="Calibri"/>
        </w:rPr>
        <w:t xml:space="preserve">на территории </w:t>
      </w:r>
      <w:r w:rsidR="00D14522">
        <w:rPr>
          <w:rFonts w:eastAsia="Calibri"/>
        </w:rPr>
        <w:t>Поддорско</w:t>
      </w:r>
      <w:r w:rsidR="003B2C7F">
        <w:rPr>
          <w:rFonts w:eastAsia="Calibri"/>
        </w:rPr>
        <w:t>го</w:t>
      </w:r>
      <w:r w:rsidR="00005CF5">
        <w:rPr>
          <w:rFonts w:eastAsia="Calibri"/>
        </w:rPr>
        <w:t xml:space="preserve"> сельско</w:t>
      </w:r>
      <w:r w:rsidR="003B2C7F">
        <w:rPr>
          <w:rFonts w:eastAsia="Calibri"/>
        </w:rPr>
        <w:t>го</w:t>
      </w:r>
      <w:r w:rsidR="00005CF5">
        <w:rPr>
          <w:rFonts w:eastAsia="Calibri"/>
        </w:rPr>
        <w:t xml:space="preserve"> поселени</w:t>
      </w:r>
      <w:r w:rsidR="003B2C7F">
        <w:rPr>
          <w:rFonts w:eastAsia="Calibri"/>
        </w:rPr>
        <w:t>я</w:t>
      </w:r>
      <w:r>
        <w:rPr>
          <w:rFonts w:eastAsia="Calibri"/>
        </w:rPr>
        <w:t xml:space="preserve"> не </w:t>
      </w:r>
      <w:r w:rsidRPr="00AA000A">
        <w:rPr>
          <w:rFonts w:eastAsia="Calibri"/>
        </w:rPr>
        <w:t>предусмотрено</w:t>
      </w:r>
      <w:r w:rsidR="003B2C7F">
        <w:rPr>
          <w:rFonts w:eastAsia="Calibri"/>
        </w:rPr>
        <w:t xml:space="preserve"> </w:t>
      </w:r>
      <w:r w:rsidRPr="00AA000A">
        <w:rPr>
          <w:rFonts w:eastAsia="Calibri"/>
        </w:rPr>
        <w:t>размещение объектов</w:t>
      </w:r>
      <w:r w:rsidR="003B2C7F">
        <w:rPr>
          <w:rFonts w:eastAsia="Calibri"/>
        </w:rPr>
        <w:t xml:space="preserve"> </w:t>
      </w:r>
      <w:r w:rsidRPr="00A75342">
        <w:rPr>
          <w:rFonts w:eastAsia="Calibri"/>
        </w:rPr>
        <w:t>федерального значения</w:t>
      </w:r>
      <w:r>
        <w:rPr>
          <w:rFonts w:eastAsia="Calibri"/>
        </w:rPr>
        <w:t>.</w:t>
      </w:r>
    </w:p>
    <w:p w:rsidR="00C9028D" w:rsidRPr="002632D4" w:rsidRDefault="00C9028D" w:rsidP="00CF3690">
      <w:pPr>
        <w:pStyle w:val="1"/>
        <w:keepLines w:val="0"/>
        <w:numPr>
          <w:ilvl w:val="1"/>
          <w:numId w:val="35"/>
        </w:numPr>
        <w:ind w:left="709" w:hanging="709"/>
      </w:pPr>
      <w:bookmarkStart w:id="146" w:name="_Toc389545852"/>
      <w:bookmarkStart w:id="147" w:name="_Toc408941690"/>
      <w:bookmarkStart w:id="148" w:name="_Toc520658770"/>
      <w:r w:rsidRPr="002632D4">
        <w:t>Сведения о видах, назначении и наименованиях, планируемых для размещения на территориях поселения объектов регионального значения</w:t>
      </w:r>
      <w:bookmarkEnd w:id="146"/>
      <w:bookmarkEnd w:id="147"/>
      <w:r w:rsidRPr="002632D4">
        <w:t xml:space="preserve">, утвержденных схемой территориального планирования </w:t>
      </w:r>
      <w:r w:rsidR="00005CF5" w:rsidRPr="002632D4">
        <w:t>Новгородской области</w:t>
      </w:r>
      <w:bookmarkEnd w:id="148"/>
    </w:p>
    <w:p w:rsidR="00C9028D" w:rsidRPr="002632D4" w:rsidRDefault="00C9028D" w:rsidP="00CF3690">
      <w:pPr>
        <w:pStyle w:val="1"/>
        <w:keepLines w:val="0"/>
        <w:numPr>
          <w:ilvl w:val="2"/>
          <w:numId w:val="35"/>
        </w:numPr>
        <w:ind w:left="851" w:hanging="851"/>
      </w:pPr>
      <w:bookmarkStart w:id="149" w:name="_Toc520658771"/>
      <w:r w:rsidRPr="002632D4">
        <w:t>Реквизиты документов территориального планирования субъекта Российской Федерации подлежащих учету при подготовке генерального плана</w:t>
      </w:r>
      <w:bookmarkEnd w:id="149"/>
    </w:p>
    <w:p w:rsidR="00C9028D" w:rsidRPr="004664BB" w:rsidRDefault="00C9028D" w:rsidP="00C9028D">
      <w:pPr>
        <w:ind w:firstLine="708"/>
        <w:rPr>
          <w:rFonts w:eastAsia="Calibri"/>
        </w:rPr>
      </w:pPr>
      <w:bookmarkStart w:id="150" w:name="_Hlk500114913"/>
      <w:r w:rsidRPr="004664BB">
        <w:rPr>
          <w:rFonts w:eastAsia="Calibri"/>
        </w:rPr>
        <w:t>Документом территориального планирования субъекта Российской Федерации</w:t>
      </w:r>
      <w:r w:rsidRPr="004664BB">
        <w:t xml:space="preserve">, который подлежит учету при подготовке генерального плана, является </w:t>
      </w:r>
      <w:r w:rsidRPr="004664BB">
        <w:rPr>
          <w:rFonts w:eastAsia="Calibri"/>
        </w:rPr>
        <w:t>схема территориального планирования</w:t>
      </w:r>
      <w:r w:rsidR="003B2C7F">
        <w:rPr>
          <w:rFonts w:eastAsia="Calibri"/>
        </w:rPr>
        <w:t xml:space="preserve"> </w:t>
      </w:r>
      <w:r w:rsidR="00005CF5" w:rsidRPr="004664BB">
        <w:t>Новгородской области</w:t>
      </w:r>
      <w:bookmarkStart w:id="151" w:name="_Hlk483324967"/>
      <w:r w:rsidRPr="004664BB">
        <w:rPr>
          <w:rFonts w:eastAsia="Calibri"/>
        </w:rPr>
        <w:t xml:space="preserve">, утвержденная постановлением </w:t>
      </w:r>
      <w:bookmarkEnd w:id="151"/>
      <w:r w:rsidRPr="004664BB">
        <w:rPr>
          <w:rFonts w:eastAsia="Calibri"/>
        </w:rPr>
        <w:t xml:space="preserve">администрации </w:t>
      </w:r>
      <w:r w:rsidR="00005CF5" w:rsidRPr="004664BB">
        <w:rPr>
          <w:rFonts w:eastAsia="Calibri"/>
        </w:rPr>
        <w:t>Новгородской области</w:t>
      </w:r>
      <w:r w:rsidR="003B2C7F">
        <w:rPr>
          <w:rFonts w:eastAsia="Calibri"/>
        </w:rPr>
        <w:t xml:space="preserve"> </w:t>
      </w:r>
      <w:r w:rsidR="00B53481" w:rsidRPr="004664BB">
        <w:rPr>
          <w:rFonts w:eastAsia="Calibri"/>
        </w:rPr>
        <w:t xml:space="preserve">от 29.06.2012 № 370 «Об утверждении схемы территориального планирования Новгородской области» </w:t>
      </w:r>
      <w:r w:rsidRPr="004664BB">
        <w:t>(</w:t>
      </w:r>
      <w:r w:rsidR="00B70662">
        <w:t xml:space="preserve">в редакции постановления Правительства Новгородской области  </w:t>
      </w:r>
      <w:r w:rsidR="004664BB" w:rsidRPr="004664BB">
        <w:t>от 20.02.2015 № 56</w:t>
      </w:r>
      <w:r w:rsidRPr="004664BB">
        <w:t>)</w:t>
      </w:r>
      <w:r w:rsidR="00BF7074">
        <w:t>.</w:t>
      </w:r>
    </w:p>
    <w:p w:rsidR="00C9028D" w:rsidRPr="00AA000A" w:rsidRDefault="00C9028D" w:rsidP="00C9028D">
      <w:pPr>
        <w:pStyle w:val="a6"/>
        <w:ind w:firstLine="576"/>
        <w:rPr>
          <w:szCs w:val="28"/>
        </w:rPr>
      </w:pPr>
      <w:r>
        <w:rPr>
          <w:rFonts w:eastAsia="Calibri"/>
        </w:rPr>
        <w:t>И</w:t>
      </w:r>
      <w:r w:rsidRPr="00AA000A">
        <w:rPr>
          <w:rFonts w:eastAsia="Calibri"/>
        </w:rPr>
        <w:t>сточник информации: ФГИС ТП (</w:t>
      </w:r>
      <w:hyperlink r:id="rId17" w:history="1">
        <w:r w:rsidRPr="00AA000A">
          <w:rPr>
            <w:rStyle w:val="a9"/>
            <w:rFonts w:eastAsia="Calibri"/>
            <w:color w:val="auto"/>
            <w:u w:val="none"/>
          </w:rPr>
          <w:t>http://fgis.economy.gov.ru/fgis/</w:t>
        </w:r>
      </w:hyperlink>
      <w:r>
        <w:rPr>
          <w:rFonts w:eastAsia="Calibri"/>
        </w:rPr>
        <w:t>).</w:t>
      </w:r>
    </w:p>
    <w:p w:rsidR="00C9028D" w:rsidRPr="00AA000A" w:rsidRDefault="00C9028D" w:rsidP="00CF3690">
      <w:pPr>
        <w:pStyle w:val="1"/>
        <w:keepLines w:val="0"/>
        <w:numPr>
          <w:ilvl w:val="2"/>
          <w:numId w:val="35"/>
        </w:numPr>
        <w:ind w:left="851" w:hanging="851"/>
      </w:pPr>
      <w:bookmarkStart w:id="152" w:name="_Toc520658772"/>
      <w:bookmarkEnd w:id="150"/>
      <w:r w:rsidRPr="00AA000A">
        <w:t xml:space="preserve">Перечень планируемых для размещения на территориях поселения объектов </w:t>
      </w:r>
      <w:r w:rsidRPr="00C9028D">
        <w:t xml:space="preserve">регионального </w:t>
      </w:r>
      <w:r w:rsidRPr="00AA000A">
        <w:t>значения</w:t>
      </w:r>
      <w:bookmarkEnd w:id="152"/>
    </w:p>
    <w:p w:rsidR="00C9028D" w:rsidRPr="00AA000A" w:rsidRDefault="00C9028D" w:rsidP="00C9028D">
      <w:pPr>
        <w:ind w:firstLine="576"/>
        <w:rPr>
          <w:rFonts w:eastAsia="Calibri"/>
        </w:rPr>
      </w:pPr>
      <w:r w:rsidRPr="00AA000A">
        <w:rPr>
          <w:rFonts w:eastAsia="Calibri"/>
        </w:rPr>
        <w:t xml:space="preserve">Согласно пункту 4 части 7 статьи 23 Градостроительного кодекса Российской Федерации материалы по обоснованию генерального плана в текстовой форме содержат утвержденные документами территориального планирования субъекта Российской Федерации, а именно схемы территориального планирования </w:t>
      </w:r>
      <w:r w:rsidR="00005CF5">
        <w:rPr>
          <w:rFonts w:eastAsia="Calibri"/>
        </w:rPr>
        <w:t>Новгородской области</w:t>
      </w:r>
      <w:r w:rsidRPr="00AA000A">
        <w:rPr>
          <w:rFonts w:eastAsia="Calibri"/>
        </w:rPr>
        <w:t>,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57BD2" w:rsidRPr="004664BB" w:rsidRDefault="004664BB" w:rsidP="00F57BD2">
      <w:pPr>
        <w:ind w:firstLine="708"/>
      </w:pPr>
      <w:bookmarkStart w:id="153" w:name="_Hlk498785445"/>
      <w:r w:rsidRPr="004664BB">
        <w:lastRenderedPageBreak/>
        <w:t>Схемой территориального планирования Новгородской области</w:t>
      </w:r>
      <w:r w:rsidR="00BA4173">
        <w:t xml:space="preserve">, </w:t>
      </w:r>
      <w:r w:rsidR="00BA4173">
        <w:rPr>
          <w:color w:val="000000"/>
        </w:rPr>
        <w:t xml:space="preserve">утвержденной </w:t>
      </w:r>
      <w:r w:rsidR="00BA4173" w:rsidRPr="00DE05AB">
        <w:rPr>
          <w:color w:val="000000"/>
        </w:rPr>
        <w:t>постановление</w:t>
      </w:r>
      <w:r w:rsidR="00BA4173">
        <w:rPr>
          <w:color w:val="000000"/>
        </w:rPr>
        <w:t>м администрации</w:t>
      </w:r>
      <w:r w:rsidR="00BA4173" w:rsidRPr="00DE05AB">
        <w:rPr>
          <w:color w:val="000000"/>
        </w:rPr>
        <w:t xml:space="preserve"> Новгородской области от 29.06.2012 № 370 «Об утверждении схемы территориального планирования Новгородской области»</w:t>
      </w:r>
      <w:r w:rsidR="00BA4173">
        <w:rPr>
          <w:color w:val="000000"/>
        </w:rPr>
        <w:t xml:space="preserve"> (в редакции постановления Правительства Новгородской области от 20.02.2015 № 56) </w:t>
      </w:r>
      <w:r w:rsidRPr="004664BB">
        <w:t xml:space="preserve"> на территории </w:t>
      </w:r>
      <w:r w:rsidR="00D14522">
        <w:t>Поддорско</w:t>
      </w:r>
      <w:r w:rsidR="003B2C7F">
        <w:t>го</w:t>
      </w:r>
      <w:r w:rsidRPr="004664BB">
        <w:t xml:space="preserve"> сельско</w:t>
      </w:r>
      <w:r w:rsidR="003B2C7F">
        <w:t>го</w:t>
      </w:r>
      <w:r w:rsidRPr="004664BB">
        <w:t xml:space="preserve"> поселени</w:t>
      </w:r>
      <w:r w:rsidR="003B2C7F">
        <w:t>я</w:t>
      </w:r>
      <w:r w:rsidRPr="004664BB">
        <w:t xml:space="preserve"> </w:t>
      </w:r>
      <w:r w:rsidR="00F57BD2">
        <w:t xml:space="preserve">Поддорского района </w:t>
      </w:r>
      <w:r w:rsidRPr="004664BB">
        <w:t>Новгородской области планируется размещ</w:t>
      </w:r>
      <w:r w:rsidR="00BA4173">
        <w:t xml:space="preserve">ение </w:t>
      </w:r>
      <w:r w:rsidRPr="004664BB">
        <w:t xml:space="preserve"> объект</w:t>
      </w:r>
      <w:r w:rsidR="00F57BD2">
        <w:t>ов</w:t>
      </w:r>
      <w:r w:rsidRPr="004664BB">
        <w:t xml:space="preserve"> регионального значения, согласно таблице 3</w:t>
      </w:r>
      <w:r w:rsidR="0013179E">
        <w:t>0</w:t>
      </w:r>
      <w:r w:rsidRPr="004664BB">
        <w:t>.</w:t>
      </w:r>
    </w:p>
    <w:p w:rsidR="004664BB" w:rsidRDefault="004664BB" w:rsidP="004664BB">
      <w:pPr>
        <w:pStyle w:val="a6"/>
        <w:spacing w:before="240" w:after="240"/>
        <w:jc w:val="right"/>
        <w:rPr>
          <w:noProof/>
        </w:rPr>
      </w:pPr>
      <w:r w:rsidRPr="00AA000A">
        <w:t xml:space="preserve">Таблица </w:t>
      </w:r>
      <w:r w:rsidR="00093CF1">
        <w:rPr>
          <w:noProof/>
        </w:rPr>
        <w:fldChar w:fldCharType="begin"/>
      </w:r>
      <w:r w:rsidR="00A054FC">
        <w:rPr>
          <w:noProof/>
        </w:rPr>
        <w:instrText xml:space="preserve"> SEQ Таблица \* ARABIC </w:instrText>
      </w:r>
      <w:r w:rsidR="00093CF1">
        <w:rPr>
          <w:noProof/>
        </w:rPr>
        <w:fldChar w:fldCharType="separate"/>
      </w:r>
      <w:r w:rsidR="00E612AD">
        <w:rPr>
          <w:noProof/>
        </w:rPr>
        <w:t>30</w:t>
      </w:r>
      <w:r w:rsidR="00093CF1">
        <w:rPr>
          <w:noProof/>
        </w:rPr>
        <w:fldChar w:fldCharType="end"/>
      </w:r>
    </w:p>
    <w:tbl>
      <w:tblPr>
        <w:tblpPr w:leftFromText="180" w:rightFromText="180" w:vertAnchor="text" w:tblpY="24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8"/>
        <w:gridCol w:w="2410"/>
        <w:gridCol w:w="1417"/>
        <w:gridCol w:w="2694"/>
        <w:gridCol w:w="1984"/>
      </w:tblGrid>
      <w:tr w:rsidR="00094632" w:rsidTr="00094632">
        <w:tc>
          <w:tcPr>
            <w:tcW w:w="1838" w:type="dxa"/>
          </w:tcPr>
          <w:p w:rsidR="00094632" w:rsidRDefault="00094632" w:rsidP="00094632">
            <w:pPr>
              <w:jc w:val="center"/>
            </w:pPr>
            <w:r>
              <w:t>Вид объекта</w:t>
            </w:r>
          </w:p>
        </w:tc>
        <w:tc>
          <w:tcPr>
            <w:tcW w:w="2410" w:type="dxa"/>
          </w:tcPr>
          <w:p w:rsidR="00094632" w:rsidRDefault="00094632" w:rsidP="00094632">
            <w:pPr>
              <w:jc w:val="center"/>
            </w:pPr>
            <w:r>
              <w:t>Наименование объекта</w:t>
            </w:r>
          </w:p>
        </w:tc>
        <w:tc>
          <w:tcPr>
            <w:tcW w:w="1417" w:type="dxa"/>
          </w:tcPr>
          <w:p w:rsidR="00094632" w:rsidRDefault="00094632" w:rsidP="00094632">
            <w:pPr>
              <w:jc w:val="center"/>
            </w:pPr>
            <w:r>
              <w:t>Площадь</w:t>
            </w:r>
          </w:p>
        </w:tc>
        <w:tc>
          <w:tcPr>
            <w:tcW w:w="2694" w:type="dxa"/>
          </w:tcPr>
          <w:p w:rsidR="00094632" w:rsidRDefault="00094632" w:rsidP="00094632">
            <w:pPr>
              <w:jc w:val="center"/>
            </w:pPr>
            <w:r>
              <w:t>Месторасположение</w:t>
            </w:r>
          </w:p>
        </w:tc>
        <w:tc>
          <w:tcPr>
            <w:tcW w:w="1984" w:type="dxa"/>
          </w:tcPr>
          <w:p w:rsidR="00094632" w:rsidRDefault="00094632" w:rsidP="00094632">
            <w:pPr>
              <w:jc w:val="center"/>
            </w:pPr>
            <w:r>
              <w:t>Параметры зоны с особыми условиями использования территории</w:t>
            </w: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8"/>
        <w:gridCol w:w="2410"/>
        <w:gridCol w:w="1417"/>
        <w:gridCol w:w="2694"/>
        <w:gridCol w:w="1984"/>
      </w:tblGrid>
      <w:tr w:rsidR="00094632" w:rsidRPr="00094632" w:rsidTr="00094632">
        <w:trPr>
          <w:trHeight w:val="256"/>
          <w:tblHeader/>
        </w:trPr>
        <w:tc>
          <w:tcPr>
            <w:tcW w:w="1838" w:type="dxa"/>
          </w:tcPr>
          <w:p w:rsidR="00094632" w:rsidRPr="00094632" w:rsidRDefault="00094632" w:rsidP="00094632">
            <w:pPr>
              <w:jc w:val="center"/>
            </w:pPr>
            <w:r w:rsidRPr="00094632">
              <w:t>1</w:t>
            </w:r>
          </w:p>
        </w:tc>
        <w:tc>
          <w:tcPr>
            <w:tcW w:w="2410" w:type="dxa"/>
          </w:tcPr>
          <w:p w:rsidR="00094632" w:rsidRPr="00094632" w:rsidRDefault="00094632" w:rsidP="00094632">
            <w:pPr>
              <w:jc w:val="center"/>
            </w:pPr>
            <w:r w:rsidRPr="00094632">
              <w:t>2</w:t>
            </w:r>
          </w:p>
        </w:tc>
        <w:tc>
          <w:tcPr>
            <w:tcW w:w="1417" w:type="dxa"/>
          </w:tcPr>
          <w:p w:rsidR="00094632" w:rsidRPr="00094632" w:rsidRDefault="00094632" w:rsidP="00094632">
            <w:pPr>
              <w:jc w:val="center"/>
            </w:pPr>
            <w:r w:rsidRPr="00094632">
              <w:t>3</w:t>
            </w:r>
          </w:p>
        </w:tc>
        <w:tc>
          <w:tcPr>
            <w:tcW w:w="2694" w:type="dxa"/>
          </w:tcPr>
          <w:p w:rsidR="00094632" w:rsidRPr="00094632" w:rsidRDefault="00094632" w:rsidP="00094632">
            <w:pPr>
              <w:jc w:val="center"/>
            </w:pPr>
            <w:r w:rsidRPr="00094632">
              <w:t>4</w:t>
            </w:r>
          </w:p>
        </w:tc>
        <w:tc>
          <w:tcPr>
            <w:tcW w:w="1984" w:type="dxa"/>
          </w:tcPr>
          <w:p w:rsidR="00094632" w:rsidRPr="00094632" w:rsidRDefault="00094632" w:rsidP="00094632">
            <w:pPr>
              <w:jc w:val="center"/>
            </w:pPr>
            <w:r w:rsidRPr="00094632">
              <w:t>5</w:t>
            </w:r>
          </w:p>
        </w:tc>
      </w:tr>
      <w:tr w:rsidR="00376D3A" w:rsidTr="00094632">
        <w:tc>
          <w:tcPr>
            <w:tcW w:w="1838" w:type="dxa"/>
          </w:tcPr>
          <w:p w:rsidR="00376D3A" w:rsidRDefault="00376D3A" w:rsidP="00376D3A">
            <w:r>
              <w:t>Объект капитального строительства топливно-энергетического комплекса</w:t>
            </w:r>
          </w:p>
        </w:tc>
        <w:tc>
          <w:tcPr>
            <w:tcW w:w="2410" w:type="dxa"/>
          </w:tcPr>
          <w:p w:rsidR="00376D3A" w:rsidRDefault="00376D3A" w:rsidP="003B2C7F">
            <w:r>
              <w:t xml:space="preserve">строительство ВЛ 110 кВ, заходы на ПС 110 кВ </w:t>
            </w:r>
            <w:r w:rsidR="003B2C7F">
              <w:t>«</w:t>
            </w:r>
            <w:r>
              <w:t>Поддорье</w:t>
            </w:r>
            <w:r w:rsidR="003B2C7F">
              <w:t>»</w:t>
            </w:r>
          </w:p>
        </w:tc>
        <w:tc>
          <w:tcPr>
            <w:tcW w:w="1417" w:type="dxa"/>
          </w:tcPr>
          <w:p w:rsidR="00376D3A" w:rsidRDefault="00376D3A" w:rsidP="00376D3A">
            <w:r>
              <w:t>провод марки АС 120, протяженность 0,4 км</w:t>
            </w:r>
          </w:p>
        </w:tc>
        <w:tc>
          <w:tcPr>
            <w:tcW w:w="2694" w:type="dxa"/>
          </w:tcPr>
          <w:p w:rsidR="00376D3A" w:rsidRDefault="00376D3A" w:rsidP="00376D3A">
            <w:r>
              <w:t>Поддорский район</w:t>
            </w:r>
          </w:p>
        </w:tc>
        <w:tc>
          <w:tcPr>
            <w:tcW w:w="1984" w:type="dxa"/>
          </w:tcPr>
          <w:p w:rsidR="00376D3A" w:rsidRDefault="00376D3A" w:rsidP="00376D3A">
            <w:r>
              <w:t xml:space="preserve">СЗЗ в соответствии с </w:t>
            </w:r>
            <w:hyperlink r:id="rId18" w:history="1">
              <w:r>
                <w:rPr>
                  <w:color w:val="0000FF"/>
                </w:rPr>
                <w:t>СанПиН 2.2.1/2.1.1.1200-03</w:t>
              </w:r>
            </w:hyperlink>
          </w:p>
        </w:tc>
      </w:tr>
      <w:tr w:rsidR="00376D3A" w:rsidTr="00A054FC">
        <w:tc>
          <w:tcPr>
            <w:tcW w:w="1838" w:type="dxa"/>
          </w:tcPr>
          <w:p w:rsidR="00376D3A" w:rsidRDefault="00376D3A" w:rsidP="00376D3A">
            <w:r>
              <w:t>Объекты капитального строительства регионального значения</w:t>
            </w:r>
          </w:p>
        </w:tc>
        <w:tc>
          <w:tcPr>
            <w:tcW w:w="2410" w:type="dxa"/>
          </w:tcPr>
          <w:p w:rsidR="00376D3A" w:rsidRDefault="00376D3A" w:rsidP="00376D3A">
            <w:r>
              <w:t>строительство административных зданий мировых судей</w:t>
            </w:r>
          </w:p>
        </w:tc>
        <w:tc>
          <w:tcPr>
            <w:tcW w:w="1417" w:type="dxa"/>
          </w:tcPr>
          <w:p w:rsidR="00376D3A" w:rsidRDefault="00376D3A" w:rsidP="00376D3A">
            <w:r>
              <w:t>определяется проектной документацией</w:t>
            </w:r>
          </w:p>
        </w:tc>
        <w:tc>
          <w:tcPr>
            <w:tcW w:w="2694" w:type="dxa"/>
          </w:tcPr>
          <w:p w:rsidR="00376D3A" w:rsidRDefault="00376D3A" w:rsidP="00376D3A">
            <w:r>
              <w:t>Поддорский район</w:t>
            </w:r>
          </w:p>
          <w:p w:rsidR="00376D3A" w:rsidRDefault="00376D3A" w:rsidP="00376D3A"/>
        </w:tc>
        <w:tc>
          <w:tcPr>
            <w:tcW w:w="1984" w:type="dxa"/>
            <w:tcBorders>
              <w:top w:val="single" w:sz="4" w:space="0" w:color="auto"/>
              <w:left w:val="single" w:sz="4" w:space="0" w:color="auto"/>
              <w:bottom w:val="single" w:sz="4" w:space="0" w:color="auto"/>
              <w:right w:val="single" w:sz="4" w:space="0" w:color="auto"/>
            </w:tcBorders>
          </w:tcPr>
          <w:p w:rsidR="00376D3A" w:rsidRDefault="00376D3A" w:rsidP="00376D3A">
            <w:r>
              <w:t>-</w:t>
            </w:r>
          </w:p>
        </w:tc>
      </w:tr>
      <w:tr w:rsidR="00CF2FF8" w:rsidTr="00CF2FF8">
        <w:tc>
          <w:tcPr>
            <w:tcW w:w="10343" w:type="dxa"/>
            <w:gridSpan w:val="5"/>
            <w:tcBorders>
              <w:left w:val="nil"/>
              <w:bottom w:val="nil"/>
              <w:right w:val="nil"/>
            </w:tcBorders>
          </w:tcPr>
          <w:p w:rsidR="00CF2FF8" w:rsidRDefault="00F57BD2" w:rsidP="00F57BD2">
            <w:pPr>
              <w:ind w:firstLine="851"/>
            </w:pPr>
            <w:r>
              <w:t xml:space="preserve">   </w:t>
            </w:r>
            <w:r w:rsidR="00B13A43">
              <w:t xml:space="preserve">В связи с внесением изменений в </w:t>
            </w:r>
            <w:r w:rsidR="00B13A43" w:rsidRPr="004664BB">
              <w:t>Схем</w:t>
            </w:r>
            <w:r w:rsidR="00B13A43">
              <w:t>у</w:t>
            </w:r>
            <w:r w:rsidR="00B13A43" w:rsidRPr="004664BB">
              <w:t xml:space="preserve"> территориального планирования Новгородской области</w:t>
            </w:r>
            <w:r w:rsidR="00B13A43">
              <w:t xml:space="preserve">, </w:t>
            </w:r>
            <w:r w:rsidR="00B13A43">
              <w:rPr>
                <w:color w:val="000000"/>
              </w:rPr>
              <w:t xml:space="preserve">утвержденную </w:t>
            </w:r>
            <w:r w:rsidR="00B13A43" w:rsidRPr="00DE05AB">
              <w:rPr>
                <w:color w:val="000000"/>
              </w:rPr>
              <w:t>постановление</w:t>
            </w:r>
            <w:r w:rsidR="00B13A43">
              <w:rPr>
                <w:color w:val="000000"/>
              </w:rPr>
              <w:t>м администрации</w:t>
            </w:r>
            <w:r w:rsidR="00B13A43" w:rsidRPr="00DE05AB">
              <w:rPr>
                <w:color w:val="000000"/>
              </w:rPr>
              <w:t xml:space="preserve"> Новгородской области от 29.06.2012 № 370 «Об утверждении схемы территориального планирования Новгородской области»</w:t>
            </w:r>
            <w:r w:rsidR="00B13A43">
              <w:rPr>
                <w:color w:val="000000"/>
              </w:rPr>
              <w:t xml:space="preserve"> (в редакции постановления Правительства Новгородской области от 20.02.2015 № 56)</w:t>
            </w:r>
            <w:r>
              <w:rPr>
                <w:color w:val="000000"/>
              </w:rPr>
              <w:t>,</w:t>
            </w:r>
            <w:r w:rsidR="00B13A43">
              <w:rPr>
                <w:color w:val="000000"/>
              </w:rPr>
              <w:t xml:space="preserve"> планируется уточнение региональных объектов. Инвестиционные площадки</w:t>
            </w:r>
            <w:r>
              <w:rPr>
                <w:color w:val="000000"/>
              </w:rPr>
              <w:t xml:space="preserve"> на территории Поддорского сельского поселения</w:t>
            </w:r>
            <w:r w:rsidR="00B13A43">
              <w:rPr>
                <w:color w:val="000000"/>
              </w:rPr>
              <w:t>: «Юрьево», «Заполье», «Озерки», «Лисичино», «Рябково», «Трупехино», «Минцево», «Поддорье»</w:t>
            </w:r>
            <w:r>
              <w:rPr>
                <w:color w:val="000000"/>
              </w:rPr>
              <w:t xml:space="preserve"> планируются к исключению. </w:t>
            </w:r>
            <w:r w:rsidR="00B13A43" w:rsidRPr="004664BB">
              <w:t xml:space="preserve"> </w:t>
            </w:r>
          </w:p>
          <w:p w:rsidR="00F57BD2" w:rsidRDefault="00F57BD2" w:rsidP="00F57BD2">
            <w:pPr>
              <w:ind w:firstLine="851"/>
            </w:pPr>
            <w:r>
              <w:t xml:space="preserve">Инвестиционные площадки, планируемые к включению в </w:t>
            </w:r>
            <w:r w:rsidRPr="004664BB">
              <w:t>Схем</w:t>
            </w:r>
            <w:r>
              <w:t>у</w:t>
            </w:r>
            <w:r w:rsidRPr="004664BB">
              <w:t xml:space="preserve"> территориального планирования Новгородской области</w:t>
            </w:r>
            <w:r>
              <w:t xml:space="preserve">, </w:t>
            </w:r>
            <w:r>
              <w:rPr>
                <w:color w:val="000000"/>
              </w:rPr>
              <w:t xml:space="preserve">утвержденную </w:t>
            </w:r>
            <w:r w:rsidRPr="00DE05AB">
              <w:rPr>
                <w:color w:val="000000"/>
              </w:rPr>
              <w:t>постановление</w:t>
            </w:r>
            <w:r>
              <w:rPr>
                <w:color w:val="000000"/>
              </w:rPr>
              <w:t>м администрации</w:t>
            </w:r>
            <w:r w:rsidRPr="00DE05AB">
              <w:rPr>
                <w:color w:val="000000"/>
              </w:rPr>
              <w:t xml:space="preserve"> Новгородской области от 29.06.2012 № 370 «Об утверждении схемы территориального планирования Новгородской области»</w:t>
            </w:r>
            <w:r>
              <w:rPr>
                <w:color w:val="000000"/>
              </w:rPr>
              <w:t xml:space="preserve"> (в редакции постановления Правительства Новгородской области от 20.02.2015 № 56), </w:t>
            </w:r>
            <w:r>
              <w:t xml:space="preserve"> </w:t>
            </w:r>
          </w:p>
        </w:tc>
      </w:tr>
    </w:tbl>
    <w:p w:rsidR="00B13A43" w:rsidRDefault="00F57BD2" w:rsidP="00B13A43">
      <w:pPr>
        <w:pStyle w:val="1"/>
        <w:keepLines w:val="0"/>
        <w:numPr>
          <w:ilvl w:val="0"/>
          <w:numId w:val="0"/>
        </w:numPr>
        <w:ind w:left="851"/>
        <w:rPr>
          <w:b w:val="0"/>
        </w:rPr>
      </w:pPr>
      <w:bookmarkStart w:id="154" w:name="_Toc371262316"/>
      <w:bookmarkStart w:id="155" w:name="_Toc371594180"/>
      <w:bookmarkStart w:id="156" w:name="_Toc389545853"/>
      <w:bookmarkStart w:id="157" w:name="_Toc408941691"/>
      <w:bookmarkStart w:id="158" w:name="_Toc520658773"/>
      <w:bookmarkEnd w:id="153"/>
      <w:r>
        <w:rPr>
          <w:b w:val="0"/>
        </w:rPr>
        <w:lastRenderedPageBreak/>
        <w:t>у</w:t>
      </w:r>
      <w:r w:rsidRPr="00F57BD2">
        <w:rPr>
          <w:b w:val="0"/>
        </w:rPr>
        <w:t>казаны</w:t>
      </w:r>
      <w:r>
        <w:rPr>
          <w:b w:val="0"/>
        </w:rPr>
        <w:t xml:space="preserve"> в таблице 31.</w:t>
      </w:r>
    </w:p>
    <w:p w:rsidR="00F57BD2" w:rsidRPr="00F57BD2" w:rsidRDefault="00F57BD2" w:rsidP="00F57BD2">
      <w:pPr>
        <w:jc w:val="right"/>
      </w:pPr>
      <w:r>
        <w:t xml:space="preserve">Таблица 31 </w:t>
      </w:r>
    </w:p>
    <w:tbl>
      <w:tblPr>
        <w:tblpPr w:leftFromText="180" w:rightFromText="180" w:vertAnchor="text" w:tblpY="24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8"/>
        <w:gridCol w:w="2410"/>
        <w:gridCol w:w="1417"/>
        <w:gridCol w:w="2694"/>
        <w:gridCol w:w="1984"/>
      </w:tblGrid>
      <w:tr w:rsidR="00F57BD2" w:rsidTr="00B5143A">
        <w:tc>
          <w:tcPr>
            <w:tcW w:w="1838" w:type="dxa"/>
          </w:tcPr>
          <w:p w:rsidR="00F57BD2" w:rsidRDefault="00F57BD2" w:rsidP="00B5143A">
            <w:pPr>
              <w:jc w:val="center"/>
            </w:pPr>
            <w:r>
              <w:t>Вид объекта</w:t>
            </w:r>
          </w:p>
        </w:tc>
        <w:tc>
          <w:tcPr>
            <w:tcW w:w="2410" w:type="dxa"/>
          </w:tcPr>
          <w:p w:rsidR="00F57BD2" w:rsidRDefault="00F57BD2" w:rsidP="00B5143A">
            <w:pPr>
              <w:jc w:val="center"/>
            </w:pPr>
            <w:r>
              <w:t>Наименование объекта</w:t>
            </w:r>
          </w:p>
        </w:tc>
        <w:tc>
          <w:tcPr>
            <w:tcW w:w="1417" w:type="dxa"/>
          </w:tcPr>
          <w:p w:rsidR="00F57BD2" w:rsidRDefault="00F57BD2" w:rsidP="00B5143A">
            <w:pPr>
              <w:jc w:val="center"/>
            </w:pPr>
            <w:r>
              <w:t>Площадь</w:t>
            </w:r>
          </w:p>
        </w:tc>
        <w:tc>
          <w:tcPr>
            <w:tcW w:w="2694" w:type="dxa"/>
          </w:tcPr>
          <w:p w:rsidR="00F57BD2" w:rsidRDefault="00F57BD2" w:rsidP="00B5143A">
            <w:pPr>
              <w:jc w:val="center"/>
            </w:pPr>
            <w:r>
              <w:t>Месторасположение</w:t>
            </w:r>
          </w:p>
        </w:tc>
        <w:tc>
          <w:tcPr>
            <w:tcW w:w="1984" w:type="dxa"/>
          </w:tcPr>
          <w:p w:rsidR="00F57BD2" w:rsidRDefault="00F57BD2" w:rsidP="00B5143A">
            <w:pPr>
              <w:jc w:val="center"/>
            </w:pPr>
            <w:r>
              <w:t>Параметры зоны с особыми условиями использования территории</w:t>
            </w: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8"/>
        <w:gridCol w:w="2410"/>
        <w:gridCol w:w="1417"/>
        <w:gridCol w:w="2694"/>
        <w:gridCol w:w="1984"/>
      </w:tblGrid>
      <w:tr w:rsidR="00F57BD2" w:rsidRPr="00094632" w:rsidTr="00B5143A">
        <w:trPr>
          <w:trHeight w:val="256"/>
          <w:tblHeader/>
        </w:trPr>
        <w:tc>
          <w:tcPr>
            <w:tcW w:w="1838" w:type="dxa"/>
          </w:tcPr>
          <w:p w:rsidR="00F57BD2" w:rsidRPr="00094632" w:rsidRDefault="00F57BD2" w:rsidP="00B5143A">
            <w:pPr>
              <w:jc w:val="center"/>
            </w:pPr>
            <w:r w:rsidRPr="00094632">
              <w:t>1</w:t>
            </w:r>
          </w:p>
        </w:tc>
        <w:tc>
          <w:tcPr>
            <w:tcW w:w="2410" w:type="dxa"/>
          </w:tcPr>
          <w:p w:rsidR="00F57BD2" w:rsidRPr="00094632" w:rsidRDefault="00F57BD2" w:rsidP="00B5143A">
            <w:pPr>
              <w:jc w:val="center"/>
            </w:pPr>
            <w:r w:rsidRPr="00094632">
              <w:t>2</w:t>
            </w:r>
          </w:p>
        </w:tc>
        <w:tc>
          <w:tcPr>
            <w:tcW w:w="1417" w:type="dxa"/>
          </w:tcPr>
          <w:p w:rsidR="00F57BD2" w:rsidRPr="00094632" w:rsidRDefault="00F57BD2" w:rsidP="00B5143A">
            <w:pPr>
              <w:jc w:val="center"/>
            </w:pPr>
            <w:r w:rsidRPr="00094632">
              <w:t>3</w:t>
            </w:r>
          </w:p>
        </w:tc>
        <w:tc>
          <w:tcPr>
            <w:tcW w:w="2694" w:type="dxa"/>
          </w:tcPr>
          <w:p w:rsidR="00F57BD2" w:rsidRPr="00094632" w:rsidRDefault="00F57BD2" w:rsidP="00B5143A">
            <w:pPr>
              <w:jc w:val="center"/>
            </w:pPr>
            <w:r w:rsidRPr="00094632">
              <w:t>4</w:t>
            </w:r>
          </w:p>
        </w:tc>
        <w:tc>
          <w:tcPr>
            <w:tcW w:w="1984" w:type="dxa"/>
          </w:tcPr>
          <w:p w:rsidR="00F57BD2" w:rsidRPr="00094632" w:rsidRDefault="00F57BD2" w:rsidP="00B5143A">
            <w:pPr>
              <w:jc w:val="center"/>
            </w:pPr>
            <w:r w:rsidRPr="00094632">
              <w:t>5</w:t>
            </w:r>
          </w:p>
        </w:tc>
      </w:tr>
      <w:tr w:rsidR="00F57BD2" w:rsidTr="00B5143A">
        <w:tc>
          <w:tcPr>
            <w:tcW w:w="1838" w:type="dxa"/>
          </w:tcPr>
          <w:p w:rsidR="00F57BD2" w:rsidRDefault="00F57BD2" w:rsidP="00B5143A">
            <w:r>
              <w:t>Инвестиционная площадка</w:t>
            </w:r>
          </w:p>
        </w:tc>
        <w:tc>
          <w:tcPr>
            <w:tcW w:w="2410" w:type="dxa"/>
          </w:tcPr>
          <w:p w:rsidR="00F57BD2" w:rsidRPr="00CF2FF8" w:rsidRDefault="00F57BD2" w:rsidP="00B5143A">
            <w:pPr>
              <w:rPr>
                <w:szCs w:val="28"/>
              </w:rPr>
            </w:pPr>
            <w:r w:rsidRPr="00CF2FF8">
              <w:rPr>
                <w:szCs w:val="28"/>
              </w:rPr>
              <w:t>Площадка под промышленное производство «Фермы»</w:t>
            </w:r>
          </w:p>
        </w:tc>
        <w:tc>
          <w:tcPr>
            <w:tcW w:w="1417" w:type="dxa"/>
          </w:tcPr>
          <w:p w:rsidR="00F57BD2" w:rsidRPr="007946BB" w:rsidRDefault="00F57BD2" w:rsidP="00B5143A">
            <w:pPr>
              <w:rPr>
                <w:szCs w:val="28"/>
              </w:rPr>
            </w:pPr>
            <w:r w:rsidRPr="007946BB">
              <w:rPr>
                <w:szCs w:val="28"/>
              </w:rPr>
              <w:t>площадь 3,7 га с возмож</w:t>
            </w:r>
            <w:r>
              <w:rPr>
                <w:szCs w:val="28"/>
              </w:rPr>
              <w:t>-</w:t>
            </w:r>
            <w:r w:rsidRPr="007946BB">
              <w:rPr>
                <w:szCs w:val="28"/>
              </w:rPr>
              <w:t>ным расширением до 5 га</w:t>
            </w:r>
          </w:p>
        </w:tc>
        <w:tc>
          <w:tcPr>
            <w:tcW w:w="2694" w:type="dxa"/>
          </w:tcPr>
          <w:p w:rsidR="00F57BD2" w:rsidRPr="00CF2FF8" w:rsidRDefault="00F57BD2" w:rsidP="00B5143A">
            <w:pPr>
              <w:rPr>
                <w:szCs w:val="28"/>
              </w:rPr>
            </w:pPr>
            <w:r w:rsidRPr="00CF2FF8">
              <w:rPr>
                <w:szCs w:val="28"/>
              </w:rPr>
              <w:t>Поддорский  район, с.Масловское</w:t>
            </w:r>
          </w:p>
        </w:tc>
        <w:tc>
          <w:tcPr>
            <w:tcW w:w="1984" w:type="dxa"/>
          </w:tcPr>
          <w:p w:rsidR="00F57BD2" w:rsidRDefault="00F57BD2" w:rsidP="00B5143A">
            <w:r>
              <w:t xml:space="preserve">в соответствии с </w:t>
            </w:r>
            <w:hyperlink r:id="rId19" w:history="1">
              <w:r>
                <w:rPr>
                  <w:color w:val="0000FF"/>
                </w:rPr>
                <w:t>СанПиН 2.2.1/2.1.1.1200-03</w:t>
              </w:r>
            </w:hyperlink>
          </w:p>
        </w:tc>
      </w:tr>
      <w:tr w:rsidR="00F57BD2" w:rsidTr="00B5143A">
        <w:tc>
          <w:tcPr>
            <w:tcW w:w="1838" w:type="dxa"/>
          </w:tcPr>
          <w:p w:rsidR="00F57BD2" w:rsidRDefault="00F57BD2" w:rsidP="00B5143A">
            <w:r>
              <w:t>Инвестиционная площадка</w:t>
            </w:r>
          </w:p>
        </w:tc>
        <w:tc>
          <w:tcPr>
            <w:tcW w:w="2410" w:type="dxa"/>
          </w:tcPr>
          <w:p w:rsidR="00F57BD2" w:rsidRPr="00CF2FF8" w:rsidRDefault="00F57BD2" w:rsidP="00B5143A">
            <w:pPr>
              <w:spacing w:line="315" w:lineRule="atLeast"/>
              <w:textAlignment w:val="baseline"/>
              <w:rPr>
                <w:szCs w:val="28"/>
              </w:rPr>
            </w:pPr>
            <w:r w:rsidRPr="00CF2FF8">
              <w:rPr>
                <w:szCs w:val="28"/>
              </w:rPr>
              <w:t>Площадка под промышленное производство «Гараж»</w:t>
            </w:r>
          </w:p>
        </w:tc>
        <w:tc>
          <w:tcPr>
            <w:tcW w:w="1417" w:type="dxa"/>
          </w:tcPr>
          <w:p w:rsidR="00F57BD2" w:rsidRPr="00CF2FF8" w:rsidRDefault="00F57BD2" w:rsidP="00B5143A">
            <w:pPr>
              <w:spacing w:line="315" w:lineRule="atLeast"/>
              <w:textAlignment w:val="baseline"/>
              <w:rPr>
                <w:szCs w:val="28"/>
              </w:rPr>
            </w:pPr>
            <w:r w:rsidRPr="00CF2FF8">
              <w:rPr>
                <w:szCs w:val="28"/>
              </w:rPr>
              <w:t>площадь 0,13 га</w:t>
            </w:r>
          </w:p>
        </w:tc>
        <w:tc>
          <w:tcPr>
            <w:tcW w:w="2694" w:type="dxa"/>
          </w:tcPr>
          <w:p w:rsidR="00F57BD2" w:rsidRPr="00CF2FF8" w:rsidRDefault="00F57BD2" w:rsidP="00B5143A">
            <w:pPr>
              <w:spacing w:line="315" w:lineRule="atLeast"/>
              <w:textAlignment w:val="baseline"/>
              <w:rPr>
                <w:szCs w:val="28"/>
              </w:rPr>
            </w:pPr>
            <w:r w:rsidRPr="00CF2FF8">
              <w:rPr>
                <w:szCs w:val="28"/>
              </w:rPr>
              <w:t>Поддорский район, с.Поддорье, ул.Полевая</w:t>
            </w:r>
          </w:p>
        </w:tc>
        <w:tc>
          <w:tcPr>
            <w:tcW w:w="1984" w:type="dxa"/>
          </w:tcPr>
          <w:p w:rsidR="00F57BD2" w:rsidRDefault="00F57BD2" w:rsidP="00B5143A">
            <w:r>
              <w:t xml:space="preserve">в соответствии с </w:t>
            </w:r>
            <w:hyperlink r:id="rId20" w:history="1">
              <w:r>
                <w:rPr>
                  <w:color w:val="0000FF"/>
                </w:rPr>
                <w:t>СанПиН 2.2.1/2.1.1.1200-03</w:t>
              </w:r>
            </w:hyperlink>
          </w:p>
        </w:tc>
      </w:tr>
      <w:tr w:rsidR="00F57BD2" w:rsidTr="00B5143A">
        <w:tc>
          <w:tcPr>
            <w:tcW w:w="1838" w:type="dxa"/>
          </w:tcPr>
          <w:p w:rsidR="00F57BD2" w:rsidRDefault="00F57BD2" w:rsidP="00B5143A">
            <w:r>
              <w:t>Инвестиционная площадка</w:t>
            </w:r>
          </w:p>
        </w:tc>
        <w:tc>
          <w:tcPr>
            <w:tcW w:w="2410" w:type="dxa"/>
          </w:tcPr>
          <w:p w:rsidR="00F57BD2" w:rsidRPr="00CF2FF8" w:rsidRDefault="00F57BD2" w:rsidP="00B5143A">
            <w:pPr>
              <w:spacing w:line="315" w:lineRule="atLeast"/>
              <w:textAlignment w:val="baseline"/>
              <w:rPr>
                <w:szCs w:val="28"/>
              </w:rPr>
            </w:pPr>
            <w:r w:rsidRPr="00CF2FF8">
              <w:rPr>
                <w:szCs w:val="28"/>
              </w:rPr>
              <w:t>Площадка для целей жилищного строительства</w:t>
            </w:r>
          </w:p>
        </w:tc>
        <w:tc>
          <w:tcPr>
            <w:tcW w:w="1417" w:type="dxa"/>
          </w:tcPr>
          <w:p w:rsidR="00F57BD2" w:rsidRPr="00CF2FF8" w:rsidRDefault="00F57BD2" w:rsidP="00B5143A">
            <w:pPr>
              <w:spacing w:line="315" w:lineRule="atLeast"/>
              <w:textAlignment w:val="baseline"/>
              <w:rPr>
                <w:szCs w:val="28"/>
              </w:rPr>
            </w:pPr>
            <w:r w:rsidRPr="00CF2FF8">
              <w:rPr>
                <w:szCs w:val="28"/>
              </w:rPr>
              <w:t xml:space="preserve">площадь 11,3 га </w:t>
            </w:r>
          </w:p>
        </w:tc>
        <w:tc>
          <w:tcPr>
            <w:tcW w:w="2694" w:type="dxa"/>
          </w:tcPr>
          <w:p w:rsidR="00F57BD2" w:rsidRPr="00CF2FF8" w:rsidRDefault="00F57BD2" w:rsidP="00B5143A">
            <w:pPr>
              <w:spacing w:line="315" w:lineRule="atLeast"/>
              <w:textAlignment w:val="baseline"/>
              <w:rPr>
                <w:szCs w:val="28"/>
              </w:rPr>
            </w:pPr>
            <w:r w:rsidRPr="00CF2FF8">
              <w:rPr>
                <w:szCs w:val="28"/>
              </w:rPr>
              <w:t>Поддорский район, с.Поддорье, ул.Мира</w:t>
            </w:r>
          </w:p>
        </w:tc>
        <w:tc>
          <w:tcPr>
            <w:tcW w:w="1984" w:type="dxa"/>
          </w:tcPr>
          <w:p w:rsidR="00F57BD2" w:rsidRDefault="00F57BD2" w:rsidP="00B5143A">
            <w:r>
              <w:t xml:space="preserve">в соответствии с </w:t>
            </w:r>
            <w:hyperlink r:id="rId21" w:history="1">
              <w:r>
                <w:rPr>
                  <w:color w:val="0000FF"/>
                </w:rPr>
                <w:t>СанПиН 2.2.1/2.1.1.1200-03</w:t>
              </w:r>
            </w:hyperlink>
          </w:p>
        </w:tc>
      </w:tr>
      <w:tr w:rsidR="00F57BD2" w:rsidTr="00B5143A">
        <w:tc>
          <w:tcPr>
            <w:tcW w:w="1838" w:type="dxa"/>
            <w:tcBorders>
              <w:bottom w:val="single" w:sz="4" w:space="0" w:color="auto"/>
            </w:tcBorders>
          </w:tcPr>
          <w:p w:rsidR="00F57BD2" w:rsidRDefault="00F57BD2" w:rsidP="00B5143A">
            <w:r>
              <w:t>Инвестиционная площадка</w:t>
            </w:r>
          </w:p>
        </w:tc>
        <w:tc>
          <w:tcPr>
            <w:tcW w:w="2410" w:type="dxa"/>
            <w:tcBorders>
              <w:bottom w:val="single" w:sz="4" w:space="0" w:color="auto"/>
            </w:tcBorders>
          </w:tcPr>
          <w:p w:rsidR="00F57BD2" w:rsidRPr="00CF2FF8" w:rsidRDefault="00F57BD2" w:rsidP="00B5143A">
            <w:pPr>
              <w:spacing w:line="315" w:lineRule="atLeast"/>
              <w:textAlignment w:val="baseline"/>
              <w:rPr>
                <w:szCs w:val="28"/>
              </w:rPr>
            </w:pPr>
            <w:r w:rsidRPr="00CF2FF8">
              <w:rPr>
                <w:szCs w:val="28"/>
              </w:rPr>
              <w:t>Площадка под сельскохозяйственное производство «Подстанция»</w:t>
            </w:r>
          </w:p>
        </w:tc>
        <w:tc>
          <w:tcPr>
            <w:tcW w:w="1417" w:type="dxa"/>
            <w:tcBorders>
              <w:bottom w:val="single" w:sz="4" w:space="0" w:color="auto"/>
            </w:tcBorders>
          </w:tcPr>
          <w:p w:rsidR="00F57BD2" w:rsidRPr="00CF2FF8" w:rsidRDefault="00F57BD2" w:rsidP="00B5143A">
            <w:pPr>
              <w:spacing w:line="315" w:lineRule="atLeast"/>
              <w:textAlignment w:val="baseline"/>
              <w:rPr>
                <w:szCs w:val="28"/>
              </w:rPr>
            </w:pPr>
            <w:r w:rsidRPr="00CF2FF8">
              <w:rPr>
                <w:szCs w:val="28"/>
              </w:rPr>
              <w:t>площадь 10,7 га с возмож</w:t>
            </w:r>
            <w:r>
              <w:rPr>
                <w:szCs w:val="28"/>
              </w:rPr>
              <w:t>-</w:t>
            </w:r>
            <w:r w:rsidRPr="00CF2FF8">
              <w:rPr>
                <w:szCs w:val="28"/>
              </w:rPr>
              <w:t>ным расшире</w:t>
            </w:r>
            <w:r>
              <w:rPr>
                <w:szCs w:val="28"/>
              </w:rPr>
              <w:t>-</w:t>
            </w:r>
            <w:r w:rsidRPr="00CF2FF8">
              <w:rPr>
                <w:szCs w:val="28"/>
              </w:rPr>
              <w:t>нием до 11га</w:t>
            </w:r>
          </w:p>
        </w:tc>
        <w:tc>
          <w:tcPr>
            <w:tcW w:w="2694" w:type="dxa"/>
            <w:tcBorders>
              <w:bottom w:val="single" w:sz="4" w:space="0" w:color="auto"/>
            </w:tcBorders>
          </w:tcPr>
          <w:p w:rsidR="00F57BD2" w:rsidRPr="00CF2FF8" w:rsidRDefault="00F57BD2" w:rsidP="00B5143A">
            <w:pPr>
              <w:spacing w:line="315" w:lineRule="atLeast"/>
              <w:textAlignment w:val="baseline"/>
              <w:rPr>
                <w:szCs w:val="28"/>
              </w:rPr>
            </w:pPr>
            <w:r w:rsidRPr="00CF2FF8">
              <w:rPr>
                <w:szCs w:val="28"/>
              </w:rPr>
              <w:t>Поддорский район, с.Поддорье, ул.Октябрьская</w:t>
            </w:r>
          </w:p>
        </w:tc>
        <w:tc>
          <w:tcPr>
            <w:tcW w:w="1984" w:type="dxa"/>
            <w:tcBorders>
              <w:bottom w:val="single" w:sz="4" w:space="0" w:color="auto"/>
            </w:tcBorders>
          </w:tcPr>
          <w:p w:rsidR="00F57BD2" w:rsidRDefault="00F57BD2" w:rsidP="00B5143A">
            <w:r>
              <w:t xml:space="preserve">в соответствии с </w:t>
            </w:r>
            <w:hyperlink r:id="rId22" w:history="1">
              <w:r>
                <w:rPr>
                  <w:color w:val="0000FF"/>
                </w:rPr>
                <w:t>СанПиН 2.2.1/2.1.1.1200-03</w:t>
              </w:r>
            </w:hyperlink>
          </w:p>
        </w:tc>
      </w:tr>
    </w:tbl>
    <w:p w:rsidR="00F57BD2" w:rsidRPr="00F57BD2" w:rsidRDefault="00F57BD2" w:rsidP="00F57BD2"/>
    <w:p w:rsidR="00C9028D" w:rsidRPr="00AA000A" w:rsidRDefault="00B13A43" w:rsidP="00F57BD2">
      <w:pPr>
        <w:pStyle w:val="1"/>
        <w:keepLines w:val="0"/>
        <w:numPr>
          <w:ilvl w:val="0"/>
          <w:numId w:val="0"/>
        </w:numPr>
        <w:ind w:firstLine="851"/>
      </w:pPr>
      <w:r>
        <w:t>11.2.3.</w:t>
      </w:r>
      <w:r w:rsidR="00C9028D" w:rsidRPr="00AA000A">
        <w:t>Определение функционал</w:t>
      </w:r>
      <w:r w:rsidR="00F57BD2">
        <w:t xml:space="preserve">ьных зон, в которых планируется </w:t>
      </w:r>
      <w:r w:rsidR="00C9028D" w:rsidRPr="00AA000A">
        <w:t>размещение объектов регионального значения и (или) местоположения линейных объектов регионального значения</w:t>
      </w:r>
      <w:bookmarkEnd w:id="154"/>
      <w:bookmarkEnd w:id="155"/>
      <w:bookmarkEnd w:id="156"/>
      <w:bookmarkEnd w:id="157"/>
      <w:bookmarkEnd w:id="158"/>
    </w:p>
    <w:p w:rsidR="00C9028D" w:rsidRDefault="00B70662" w:rsidP="00C9028D">
      <w:pPr>
        <w:ind w:firstLine="709"/>
        <w:rPr>
          <w:rFonts w:eastAsia="Calibri"/>
        </w:rPr>
      </w:pPr>
      <w:bookmarkStart w:id="159" w:name="_Hlk486505480"/>
      <w:r w:rsidRPr="004664BB">
        <w:t>Схемой территориального планирования Новгородской области</w:t>
      </w:r>
      <w:r>
        <w:t xml:space="preserve">, </w:t>
      </w:r>
      <w:r>
        <w:rPr>
          <w:color w:val="000000"/>
        </w:rPr>
        <w:t xml:space="preserve">утвержденной </w:t>
      </w:r>
      <w:r w:rsidRPr="00DE05AB">
        <w:rPr>
          <w:color w:val="000000"/>
        </w:rPr>
        <w:t>постановление</w:t>
      </w:r>
      <w:r>
        <w:rPr>
          <w:color w:val="000000"/>
        </w:rPr>
        <w:t>м администрации</w:t>
      </w:r>
      <w:r w:rsidRPr="00DE05AB">
        <w:rPr>
          <w:color w:val="000000"/>
        </w:rPr>
        <w:t xml:space="preserve"> Новгородской области от 29.06.2012 № 370 «Об утверждении схемы территориального планирования Новгородской </w:t>
      </w:r>
      <w:r w:rsidRPr="00DE05AB">
        <w:rPr>
          <w:color w:val="000000"/>
        </w:rPr>
        <w:lastRenderedPageBreak/>
        <w:t>области»</w:t>
      </w:r>
      <w:r>
        <w:rPr>
          <w:color w:val="000000"/>
        </w:rPr>
        <w:t xml:space="preserve"> (в редакции постановления Правительства Новгородской области от 20.02.2015 № 56), </w:t>
      </w:r>
      <w:r w:rsidRPr="004664BB">
        <w:t xml:space="preserve"> </w:t>
      </w:r>
      <w:r w:rsidR="003B2C7F">
        <w:rPr>
          <w:rFonts w:eastAsia="Calibri"/>
        </w:rPr>
        <w:t xml:space="preserve"> </w:t>
      </w:r>
      <w:r w:rsidR="009815FC" w:rsidRPr="009815FC">
        <w:rPr>
          <w:rFonts w:eastAsia="Calibri"/>
        </w:rPr>
        <w:t xml:space="preserve">предусмотрено размещение объектов регионального значения на территории </w:t>
      </w:r>
      <w:r w:rsidR="00D14522">
        <w:rPr>
          <w:rFonts w:eastAsia="Calibri"/>
        </w:rPr>
        <w:t>Поддорско</w:t>
      </w:r>
      <w:r w:rsidR="003B2C7F">
        <w:rPr>
          <w:rFonts w:eastAsia="Calibri"/>
        </w:rPr>
        <w:t>го</w:t>
      </w:r>
      <w:r w:rsidR="00005CF5">
        <w:rPr>
          <w:rFonts w:eastAsia="Calibri"/>
        </w:rPr>
        <w:t xml:space="preserve"> сельско</w:t>
      </w:r>
      <w:r w:rsidR="003B2C7F">
        <w:rPr>
          <w:rFonts w:eastAsia="Calibri"/>
        </w:rPr>
        <w:t>го</w:t>
      </w:r>
      <w:r w:rsidR="00005CF5">
        <w:rPr>
          <w:rFonts w:eastAsia="Calibri"/>
        </w:rPr>
        <w:t xml:space="preserve"> поселени</w:t>
      </w:r>
      <w:r w:rsidR="003B2C7F">
        <w:rPr>
          <w:rFonts w:eastAsia="Calibri"/>
        </w:rPr>
        <w:t xml:space="preserve">я, </w:t>
      </w:r>
      <w:r w:rsidR="009F2C52">
        <w:rPr>
          <w:rFonts w:eastAsia="Calibri"/>
        </w:rPr>
        <w:t xml:space="preserve">при этом </w:t>
      </w:r>
      <w:r w:rsidR="009815FC" w:rsidRPr="009815FC">
        <w:rPr>
          <w:rFonts w:eastAsia="Calibri"/>
        </w:rPr>
        <w:t>функциональны</w:t>
      </w:r>
      <w:r w:rsidR="009F2C52">
        <w:rPr>
          <w:rFonts w:eastAsia="Calibri"/>
        </w:rPr>
        <w:t>е</w:t>
      </w:r>
      <w:r w:rsidR="009815FC" w:rsidRPr="009815FC">
        <w:rPr>
          <w:rFonts w:eastAsia="Calibri"/>
        </w:rPr>
        <w:t xml:space="preserve"> зон</w:t>
      </w:r>
      <w:r w:rsidR="009F2C52">
        <w:rPr>
          <w:rFonts w:eastAsia="Calibri"/>
        </w:rPr>
        <w:t>ы</w:t>
      </w:r>
      <w:r w:rsidR="009815FC" w:rsidRPr="009815FC">
        <w:rPr>
          <w:rFonts w:eastAsia="Calibri"/>
        </w:rPr>
        <w:t>, в которых планируется размещение объектов регионального значения</w:t>
      </w:r>
      <w:r w:rsidR="009F2C52">
        <w:rPr>
          <w:rFonts w:eastAsia="Calibri"/>
        </w:rPr>
        <w:t xml:space="preserve"> и их местоположение на картах схемы </w:t>
      </w:r>
      <w:r w:rsidR="009F2C52" w:rsidRPr="009815FC">
        <w:rPr>
          <w:rFonts w:eastAsia="Calibri"/>
        </w:rPr>
        <w:t xml:space="preserve">территориального планирования </w:t>
      </w:r>
      <w:r w:rsidR="009F2C52">
        <w:rPr>
          <w:rFonts w:eastAsia="Calibri"/>
        </w:rPr>
        <w:t>Новгородской области не определены.</w:t>
      </w:r>
      <w:r w:rsidR="008D0661">
        <w:rPr>
          <w:rFonts w:eastAsia="Calibri"/>
        </w:rPr>
        <w:t xml:space="preserve"> Местоположение линейных объектов отображено в соответствии с</w:t>
      </w:r>
      <w:r w:rsidR="003B2C7F">
        <w:rPr>
          <w:rFonts w:eastAsia="Calibri"/>
        </w:rPr>
        <w:t>о</w:t>
      </w:r>
      <w:r w:rsidR="008D0661">
        <w:rPr>
          <w:rFonts w:eastAsia="Calibri"/>
        </w:rPr>
        <w:t xml:space="preserve"> схемами.</w:t>
      </w:r>
    </w:p>
    <w:p w:rsidR="00C9028D" w:rsidRPr="00C9028D" w:rsidRDefault="00C9028D" w:rsidP="00CF3690">
      <w:pPr>
        <w:pStyle w:val="1"/>
        <w:keepLines w:val="0"/>
        <w:numPr>
          <w:ilvl w:val="0"/>
          <w:numId w:val="35"/>
        </w:numPr>
        <w:ind w:left="426" w:hanging="426"/>
      </w:pPr>
      <w:bookmarkStart w:id="160" w:name="_Toc520658774"/>
      <w:bookmarkEnd w:id="159"/>
      <w:r>
        <w:t>С</w:t>
      </w:r>
      <w:r w:rsidRPr="00C9028D">
        <w:t>ведения о видах, назначении и наименованиях</w:t>
      </w:r>
      <w:r w:rsidR="00C427DD">
        <w:t>,</w:t>
      </w:r>
      <w:r w:rsidR="003B2C7F">
        <w:t xml:space="preserve"> </w:t>
      </w:r>
      <w:r w:rsidRPr="00C9028D">
        <w:t>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w:t>
      </w:r>
      <w:bookmarkEnd w:id="160"/>
    </w:p>
    <w:p w:rsidR="00C9028D" w:rsidRPr="00AA000A" w:rsidRDefault="00C9028D" w:rsidP="00CF3690">
      <w:pPr>
        <w:pStyle w:val="1"/>
        <w:keepLines w:val="0"/>
        <w:numPr>
          <w:ilvl w:val="1"/>
          <w:numId w:val="35"/>
        </w:numPr>
        <w:ind w:left="709" w:hanging="709"/>
      </w:pPr>
      <w:bookmarkStart w:id="161" w:name="_Toc520658775"/>
      <w:r>
        <w:t>Реквизиты</w:t>
      </w:r>
      <w:r w:rsidRPr="00AA000A">
        <w:t xml:space="preserve"> документов территориального планирования </w:t>
      </w:r>
      <w:r w:rsidR="00D14522">
        <w:t>Поддорского</w:t>
      </w:r>
      <w:r w:rsidR="003B2C7F">
        <w:t xml:space="preserve"> </w:t>
      </w:r>
      <w:r w:rsidRPr="00AA000A">
        <w:t>муниципального района подлежащих учету при подготовке генерального плана</w:t>
      </w:r>
      <w:bookmarkEnd w:id="161"/>
    </w:p>
    <w:p w:rsidR="00C9028D" w:rsidRDefault="00C9028D" w:rsidP="00C9028D">
      <w:pPr>
        <w:pStyle w:val="a6"/>
        <w:ind w:firstLine="708"/>
      </w:pPr>
      <w:r w:rsidRPr="00AA000A">
        <w:rPr>
          <w:rFonts w:eastAsia="Calibri"/>
        </w:rPr>
        <w:t xml:space="preserve">Документом </w:t>
      </w:r>
      <w:r w:rsidRPr="00AA000A">
        <w:t>территориального планирования муниципального района</w:t>
      </w:r>
      <w:r w:rsidRPr="00AA000A">
        <w:rPr>
          <w:rFonts w:eastAsia="Calibri"/>
        </w:rPr>
        <w:t xml:space="preserve">, который подлежит учету при подготовке генерального плана, является схема территориального планирования </w:t>
      </w:r>
      <w:r w:rsidR="00D14522">
        <w:t>Поддорского</w:t>
      </w:r>
      <w:r w:rsidRPr="00AA000A">
        <w:t xml:space="preserve"> муниципального района</w:t>
      </w:r>
      <w:r w:rsidRPr="00AA000A">
        <w:rPr>
          <w:rFonts w:eastAsia="Calibri"/>
        </w:rPr>
        <w:t xml:space="preserve">, </w:t>
      </w:r>
      <w:r>
        <w:rPr>
          <w:szCs w:val="28"/>
        </w:rPr>
        <w:t xml:space="preserve">утвержденная </w:t>
      </w:r>
      <w:r w:rsidR="008A4F47">
        <w:rPr>
          <w:szCs w:val="28"/>
        </w:rPr>
        <w:t xml:space="preserve">решением </w:t>
      </w:r>
      <w:r w:rsidR="008D0661" w:rsidRPr="008D0661">
        <w:t>Дум</w:t>
      </w:r>
      <w:r w:rsidR="008A4F47">
        <w:t xml:space="preserve">ы </w:t>
      </w:r>
      <w:r w:rsidR="008D0661" w:rsidRPr="008D0661">
        <w:t xml:space="preserve"> Поддорского муниципального района 28.08.2014 № 658</w:t>
      </w:r>
      <w:r>
        <w:t>.</w:t>
      </w:r>
    </w:p>
    <w:p w:rsidR="00C9028D" w:rsidRPr="00AA000A" w:rsidRDefault="00C9028D" w:rsidP="00CF3690">
      <w:pPr>
        <w:pStyle w:val="1"/>
        <w:keepLines w:val="0"/>
        <w:numPr>
          <w:ilvl w:val="1"/>
          <w:numId w:val="35"/>
        </w:numPr>
        <w:ind w:left="709" w:hanging="709"/>
      </w:pPr>
      <w:bookmarkStart w:id="162" w:name="_Toc520658776"/>
      <w:r w:rsidRPr="00AA000A">
        <w:t xml:space="preserve">Перечень планируемых для размещения на территориях поселения объектов </w:t>
      </w:r>
      <w:r w:rsidRPr="00AA000A">
        <w:rPr>
          <w:rFonts w:eastAsia="Calibri"/>
        </w:rPr>
        <w:t>местного значения муниципального района</w:t>
      </w:r>
      <w:bookmarkEnd w:id="162"/>
    </w:p>
    <w:p w:rsidR="00C9028D" w:rsidRDefault="00C427DD" w:rsidP="00C9028D">
      <w:pPr>
        <w:ind w:firstLine="709"/>
        <w:rPr>
          <w:rFonts w:eastAsia="Calibri"/>
        </w:rPr>
      </w:pPr>
      <w:r>
        <w:rPr>
          <w:rFonts w:eastAsia="Calibri"/>
        </w:rPr>
        <w:t>С</w:t>
      </w:r>
      <w:r w:rsidR="00C9028D" w:rsidRPr="00AA000A">
        <w:rPr>
          <w:rFonts w:eastAsia="Calibri"/>
        </w:rPr>
        <w:t>хем</w:t>
      </w:r>
      <w:r>
        <w:rPr>
          <w:rFonts w:eastAsia="Calibri"/>
        </w:rPr>
        <w:t>ой</w:t>
      </w:r>
      <w:r w:rsidR="00C9028D" w:rsidRPr="00AA000A">
        <w:rPr>
          <w:rFonts w:eastAsia="Calibri"/>
        </w:rPr>
        <w:t xml:space="preserve"> территориального планирования </w:t>
      </w:r>
      <w:r w:rsidR="00D14522">
        <w:t>Поддорского</w:t>
      </w:r>
      <w:r w:rsidR="00C9028D" w:rsidRPr="00AA000A">
        <w:t xml:space="preserve"> муниципального района</w:t>
      </w:r>
      <w:r w:rsidR="008A4F47">
        <w:t>,</w:t>
      </w:r>
      <w:r w:rsidR="008A4F47" w:rsidRPr="008A4F47">
        <w:rPr>
          <w:szCs w:val="28"/>
        </w:rPr>
        <w:t xml:space="preserve"> </w:t>
      </w:r>
      <w:r w:rsidR="008A4F47">
        <w:rPr>
          <w:szCs w:val="28"/>
        </w:rPr>
        <w:t xml:space="preserve">утвержденной решением </w:t>
      </w:r>
      <w:r w:rsidR="008A4F47" w:rsidRPr="008D0661">
        <w:t>Дум</w:t>
      </w:r>
      <w:r w:rsidR="008A4F47">
        <w:t xml:space="preserve">ы </w:t>
      </w:r>
      <w:r w:rsidR="008A4F47" w:rsidRPr="008D0661">
        <w:t xml:space="preserve"> Поддорского муниципального района 28.08.2014 № 658</w:t>
      </w:r>
      <w:r w:rsidR="008A4F47">
        <w:t>,</w:t>
      </w:r>
      <w:r w:rsidR="003B2C7F">
        <w:t xml:space="preserve"> </w:t>
      </w:r>
      <w:r w:rsidR="00C9028D">
        <w:rPr>
          <w:rFonts w:eastAsia="Calibri"/>
        </w:rPr>
        <w:t>планируется</w:t>
      </w:r>
      <w:r w:rsidR="00C9028D" w:rsidRPr="00AA000A">
        <w:rPr>
          <w:rFonts w:eastAsia="Calibri"/>
        </w:rPr>
        <w:t xml:space="preserve"> разме</w:t>
      </w:r>
      <w:r>
        <w:rPr>
          <w:rFonts w:eastAsia="Calibri"/>
        </w:rPr>
        <w:t>стить</w:t>
      </w:r>
      <w:r w:rsidR="00C9028D" w:rsidRPr="00AA000A">
        <w:rPr>
          <w:rFonts w:eastAsia="Calibri"/>
        </w:rPr>
        <w:t xml:space="preserve"> на территори</w:t>
      </w:r>
      <w:r w:rsidR="00C9028D">
        <w:rPr>
          <w:rFonts w:eastAsia="Calibri"/>
        </w:rPr>
        <w:t>и</w:t>
      </w:r>
      <w:r w:rsidR="003B2C7F">
        <w:rPr>
          <w:rFonts w:eastAsia="Calibri"/>
        </w:rPr>
        <w:t xml:space="preserve"> </w:t>
      </w:r>
      <w:r w:rsidR="00D14522">
        <w:rPr>
          <w:rFonts w:eastAsia="Calibri"/>
        </w:rPr>
        <w:t>Поддорско</w:t>
      </w:r>
      <w:r w:rsidR="003B2C7F">
        <w:rPr>
          <w:rFonts w:eastAsia="Calibri"/>
        </w:rPr>
        <w:t>го</w:t>
      </w:r>
      <w:r w:rsidR="00005CF5">
        <w:rPr>
          <w:rFonts w:eastAsia="Calibri"/>
        </w:rPr>
        <w:t xml:space="preserve"> сельско</w:t>
      </w:r>
      <w:r w:rsidR="003B2C7F">
        <w:rPr>
          <w:rFonts w:eastAsia="Calibri"/>
        </w:rPr>
        <w:t>го</w:t>
      </w:r>
      <w:r w:rsidR="00005CF5">
        <w:rPr>
          <w:rFonts w:eastAsia="Calibri"/>
        </w:rPr>
        <w:t xml:space="preserve"> поселени</w:t>
      </w:r>
      <w:r w:rsidR="003B2C7F">
        <w:rPr>
          <w:rFonts w:eastAsia="Calibri"/>
        </w:rPr>
        <w:t>я</w:t>
      </w:r>
      <w:r w:rsidR="00C9028D" w:rsidRPr="00AA000A">
        <w:rPr>
          <w:rFonts w:eastAsia="Calibri"/>
        </w:rPr>
        <w:t xml:space="preserve"> объект</w:t>
      </w:r>
      <w:r>
        <w:rPr>
          <w:rFonts w:eastAsia="Calibri"/>
        </w:rPr>
        <w:t>ы</w:t>
      </w:r>
      <w:r w:rsidR="00C9028D" w:rsidRPr="00AA000A">
        <w:rPr>
          <w:rFonts w:eastAsia="Calibri"/>
        </w:rPr>
        <w:t xml:space="preserve"> местного</w:t>
      </w:r>
      <w:r w:rsidR="00A61CAD">
        <w:rPr>
          <w:rFonts w:eastAsia="Calibri"/>
        </w:rPr>
        <w:t xml:space="preserve"> значения муниципального района:</w:t>
      </w:r>
    </w:p>
    <w:p w:rsidR="00A61CAD" w:rsidRDefault="00A61CAD" w:rsidP="00C9028D">
      <w:pPr>
        <w:ind w:firstLine="709"/>
        <w:rPr>
          <w:rFonts w:eastAsia="Calibri"/>
        </w:rPr>
      </w:pPr>
      <w:r>
        <w:rPr>
          <w:szCs w:val="28"/>
        </w:rPr>
        <w:t>объект</w:t>
      </w:r>
      <w:r w:rsidRPr="00A57FE5">
        <w:rPr>
          <w:szCs w:val="28"/>
        </w:rPr>
        <w:t xml:space="preserve"> обработк</w:t>
      </w:r>
      <w:r>
        <w:rPr>
          <w:szCs w:val="28"/>
        </w:rPr>
        <w:t>и</w:t>
      </w:r>
      <w:r w:rsidRPr="00A57FE5">
        <w:rPr>
          <w:szCs w:val="28"/>
        </w:rPr>
        <w:t>, утилизаци</w:t>
      </w:r>
      <w:r>
        <w:rPr>
          <w:szCs w:val="28"/>
        </w:rPr>
        <w:t>и</w:t>
      </w:r>
      <w:r w:rsidRPr="00A57FE5">
        <w:rPr>
          <w:szCs w:val="28"/>
        </w:rPr>
        <w:t>, обезвреживани</w:t>
      </w:r>
      <w:r>
        <w:rPr>
          <w:szCs w:val="28"/>
        </w:rPr>
        <w:t>я</w:t>
      </w:r>
      <w:r w:rsidRPr="00A57FE5">
        <w:rPr>
          <w:szCs w:val="28"/>
        </w:rPr>
        <w:t>, размещени</w:t>
      </w:r>
      <w:r>
        <w:rPr>
          <w:szCs w:val="28"/>
        </w:rPr>
        <w:t>я</w:t>
      </w:r>
      <w:r w:rsidRPr="00A57FE5">
        <w:rPr>
          <w:szCs w:val="28"/>
        </w:rPr>
        <w:t xml:space="preserve"> твердых коммунальных отходов</w:t>
      </w:r>
      <w:r>
        <w:rPr>
          <w:szCs w:val="28"/>
        </w:rPr>
        <w:t>.</w:t>
      </w:r>
    </w:p>
    <w:p w:rsidR="00C9028D" w:rsidRPr="00AA000A" w:rsidRDefault="00C9028D" w:rsidP="00CF3690">
      <w:pPr>
        <w:pStyle w:val="1"/>
        <w:keepLines w:val="0"/>
        <w:numPr>
          <w:ilvl w:val="1"/>
          <w:numId w:val="35"/>
        </w:numPr>
        <w:ind w:left="709" w:hanging="709"/>
      </w:pPr>
      <w:bookmarkStart w:id="163" w:name="_Toc371262318"/>
      <w:bookmarkStart w:id="164" w:name="_Toc371594182"/>
      <w:bookmarkStart w:id="165" w:name="_Toc389545855"/>
      <w:bookmarkStart w:id="166" w:name="_Toc408941693"/>
      <w:bookmarkStart w:id="167" w:name="_Toc520658777"/>
      <w:r w:rsidRPr="00AA000A">
        <w:t>Определение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w:t>
      </w:r>
      <w:bookmarkEnd w:id="163"/>
      <w:bookmarkEnd w:id="164"/>
      <w:bookmarkEnd w:id="165"/>
      <w:bookmarkEnd w:id="166"/>
      <w:bookmarkEnd w:id="167"/>
    </w:p>
    <w:p w:rsidR="00A61CAD" w:rsidRDefault="00C9028D" w:rsidP="00C9028D">
      <w:pPr>
        <w:ind w:firstLine="709"/>
        <w:rPr>
          <w:rFonts w:eastAsia="Calibri"/>
        </w:rPr>
      </w:pPr>
      <w:bookmarkStart w:id="168" w:name="_Hlk492314757"/>
      <w:bookmarkStart w:id="169" w:name="_Toc371262319"/>
      <w:bookmarkStart w:id="170" w:name="_Toc371594183"/>
      <w:bookmarkStart w:id="171" w:name="_Toc389545856"/>
      <w:bookmarkStart w:id="172" w:name="_Toc408941694"/>
      <w:r>
        <w:rPr>
          <w:rFonts w:eastAsia="Calibri"/>
        </w:rPr>
        <w:t>С</w:t>
      </w:r>
      <w:r w:rsidRPr="00AA000A">
        <w:rPr>
          <w:rFonts w:eastAsia="Calibri"/>
        </w:rPr>
        <w:t>хем</w:t>
      </w:r>
      <w:r>
        <w:rPr>
          <w:rFonts w:eastAsia="Calibri"/>
        </w:rPr>
        <w:t>ой</w:t>
      </w:r>
      <w:r w:rsidRPr="00AA000A">
        <w:rPr>
          <w:rFonts w:eastAsia="Calibri"/>
        </w:rPr>
        <w:t xml:space="preserve"> территориального планирования </w:t>
      </w:r>
      <w:r w:rsidR="00D14522">
        <w:t>Поддорского</w:t>
      </w:r>
      <w:r w:rsidRPr="00AA000A">
        <w:t xml:space="preserve"> муниципального района</w:t>
      </w:r>
      <w:r w:rsidR="008A4F47">
        <w:t>,</w:t>
      </w:r>
      <w:r w:rsidR="008A4F47" w:rsidRPr="008A4F47">
        <w:rPr>
          <w:szCs w:val="28"/>
        </w:rPr>
        <w:t xml:space="preserve"> </w:t>
      </w:r>
      <w:r w:rsidR="008A4F47">
        <w:rPr>
          <w:szCs w:val="28"/>
        </w:rPr>
        <w:t xml:space="preserve">утвержденной решением </w:t>
      </w:r>
      <w:r w:rsidR="008A4F47" w:rsidRPr="008D0661">
        <w:t>Дум</w:t>
      </w:r>
      <w:r w:rsidR="008A4F47">
        <w:t xml:space="preserve">ы </w:t>
      </w:r>
      <w:r w:rsidR="008A4F47" w:rsidRPr="008D0661">
        <w:t xml:space="preserve"> Поддорского муниципального района 28.08.2014 № 658</w:t>
      </w:r>
      <w:r w:rsidR="008A4F47">
        <w:t>,</w:t>
      </w:r>
      <w:r w:rsidR="003B2C7F">
        <w:t xml:space="preserve"> </w:t>
      </w:r>
      <w:r>
        <w:rPr>
          <w:rFonts w:eastAsia="Calibri"/>
        </w:rPr>
        <w:t>планируется</w:t>
      </w:r>
      <w:r w:rsidRPr="00AA000A">
        <w:rPr>
          <w:rFonts w:eastAsia="Calibri"/>
        </w:rPr>
        <w:t xml:space="preserve"> размещ</w:t>
      </w:r>
      <w:r>
        <w:rPr>
          <w:rFonts w:eastAsia="Calibri"/>
        </w:rPr>
        <w:t>ать</w:t>
      </w:r>
      <w:r w:rsidRPr="00AA000A">
        <w:rPr>
          <w:rFonts w:eastAsia="Calibri"/>
        </w:rPr>
        <w:t xml:space="preserve"> на территори</w:t>
      </w:r>
      <w:r>
        <w:rPr>
          <w:rFonts w:eastAsia="Calibri"/>
        </w:rPr>
        <w:t>и</w:t>
      </w:r>
      <w:r w:rsidR="003B2C7F">
        <w:rPr>
          <w:rFonts w:eastAsia="Calibri"/>
        </w:rPr>
        <w:t xml:space="preserve"> </w:t>
      </w:r>
      <w:r w:rsidR="00D14522">
        <w:rPr>
          <w:rFonts w:eastAsia="Calibri"/>
        </w:rPr>
        <w:t>Поддорско</w:t>
      </w:r>
      <w:r w:rsidR="003B2C7F">
        <w:rPr>
          <w:rFonts w:eastAsia="Calibri"/>
        </w:rPr>
        <w:t>го</w:t>
      </w:r>
      <w:r w:rsidR="00005CF5">
        <w:rPr>
          <w:rFonts w:eastAsia="Calibri"/>
        </w:rPr>
        <w:t xml:space="preserve"> сельско</w:t>
      </w:r>
      <w:r w:rsidR="003B2C7F">
        <w:rPr>
          <w:rFonts w:eastAsia="Calibri"/>
        </w:rPr>
        <w:t>го</w:t>
      </w:r>
      <w:r w:rsidR="00005CF5">
        <w:rPr>
          <w:rFonts w:eastAsia="Calibri"/>
        </w:rPr>
        <w:t xml:space="preserve"> поселени</w:t>
      </w:r>
      <w:r w:rsidR="003B2C7F">
        <w:rPr>
          <w:rFonts w:eastAsia="Calibri"/>
        </w:rPr>
        <w:t>я</w:t>
      </w:r>
      <w:r w:rsidRPr="00AA000A">
        <w:rPr>
          <w:rFonts w:eastAsia="Calibri"/>
        </w:rPr>
        <w:t xml:space="preserve"> объект</w:t>
      </w:r>
      <w:r>
        <w:rPr>
          <w:rFonts w:eastAsia="Calibri"/>
        </w:rPr>
        <w:t>ы</w:t>
      </w:r>
      <w:r w:rsidRPr="00AA000A">
        <w:rPr>
          <w:rFonts w:eastAsia="Calibri"/>
        </w:rPr>
        <w:t xml:space="preserve"> местного</w:t>
      </w:r>
      <w:r w:rsidR="003B2C7F">
        <w:rPr>
          <w:rFonts w:eastAsia="Calibri"/>
        </w:rPr>
        <w:t xml:space="preserve"> </w:t>
      </w:r>
      <w:r w:rsidR="002E0D89">
        <w:rPr>
          <w:rFonts w:eastAsia="Calibri"/>
        </w:rPr>
        <w:t xml:space="preserve">значения муниципального района: </w:t>
      </w:r>
      <w:r w:rsidR="002E0D89">
        <w:rPr>
          <w:szCs w:val="28"/>
        </w:rPr>
        <w:t>объект</w:t>
      </w:r>
      <w:r w:rsidR="002E0D89" w:rsidRPr="00A57FE5">
        <w:rPr>
          <w:szCs w:val="28"/>
        </w:rPr>
        <w:t xml:space="preserve"> обработк</w:t>
      </w:r>
      <w:r w:rsidR="002E0D89">
        <w:rPr>
          <w:szCs w:val="28"/>
        </w:rPr>
        <w:t>и</w:t>
      </w:r>
      <w:r w:rsidR="002E0D89" w:rsidRPr="00A57FE5">
        <w:rPr>
          <w:szCs w:val="28"/>
        </w:rPr>
        <w:t>, утилизаци</w:t>
      </w:r>
      <w:r w:rsidR="002E0D89">
        <w:rPr>
          <w:szCs w:val="28"/>
        </w:rPr>
        <w:t>и</w:t>
      </w:r>
      <w:r w:rsidR="002E0D89" w:rsidRPr="00A57FE5">
        <w:rPr>
          <w:szCs w:val="28"/>
        </w:rPr>
        <w:t>, обезвреживани</w:t>
      </w:r>
      <w:r w:rsidR="002E0D89">
        <w:rPr>
          <w:szCs w:val="28"/>
        </w:rPr>
        <w:t>я</w:t>
      </w:r>
      <w:r w:rsidR="002E0D89" w:rsidRPr="00A57FE5">
        <w:rPr>
          <w:szCs w:val="28"/>
        </w:rPr>
        <w:t>, размещени</w:t>
      </w:r>
      <w:r w:rsidR="002E0D89">
        <w:rPr>
          <w:szCs w:val="28"/>
        </w:rPr>
        <w:t>я</w:t>
      </w:r>
      <w:r w:rsidR="002E0D89" w:rsidRPr="00A57FE5">
        <w:rPr>
          <w:szCs w:val="28"/>
        </w:rPr>
        <w:t xml:space="preserve"> твердых коммунальных отходов</w:t>
      </w:r>
      <w:r w:rsidR="002E0D89">
        <w:rPr>
          <w:szCs w:val="28"/>
        </w:rPr>
        <w:t>.</w:t>
      </w:r>
    </w:p>
    <w:p w:rsidR="00C9028D" w:rsidRPr="00A61CAD" w:rsidRDefault="002E0D89" w:rsidP="00A61CAD">
      <w:pPr>
        <w:ind w:firstLine="709"/>
        <w:rPr>
          <w:rFonts w:eastAsia="Calibri"/>
        </w:rPr>
      </w:pPr>
      <w:r>
        <w:rPr>
          <w:szCs w:val="28"/>
        </w:rPr>
        <w:t>В</w:t>
      </w:r>
      <w:r w:rsidR="00A61CAD">
        <w:rPr>
          <w:szCs w:val="28"/>
        </w:rPr>
        <w:t xml:space="preserve"> отношении месторасположения</w:t>
      </w:r>
      <w:r w:rsidR="003B2C7F">
        <w:rPr>
          <w:szCs w:val="28"/>
        </w:rPr>
        <w:t xml:space="preserve"> </w:t>
      </w:r>
      <w:r w:rsidR="00A61CAD">
        <w:rPr>
          <w:szCs w:val="28"/>
        </w:rPr>
        <w:t>объекта</w:t>
      </w:r>
      <w:r w:rsidR="00A61CAD" w:rsidRPr="00A57FE5">
        <w:rPr>
          <w:szCs w:val="28"/>
        </w:rPr>
        <w:t xml:space="preserve"> обработк</w:t>
      </w:r>
      <w:r w:rsidR="00A61CAD">
        <w:rPr>
          <w:szCs w:val="28"/>
        </w:rPr>
        <w:t>и</w:t>
      </w:r>
      <w:r w:rsidR="00A61CAD" w:rsidRPr="00A57FE5">
        <w:rPr>
          <w:szCs w:val="28"/>
        </w:rPr>
        <w:t>, утилизаци</w:t>
      </w:r>
      <w:r w:rsidR="00A61CAD">
        <w:rPr>
          <w:szCs w:val="28"/>
        </w:rPr>
        <w:t>и</w:t>
      </w:r>
      <w:r w:rsidR="00A61CAD" w:rsidRPr="00A57FE5">
        <w:rPr>
          <w:szCs w:val="28"/>
        </w:rPr>
        <w:t>, обезвреживани</w:t>
      </w:r>
      <w:r w:rsidR="00A61CAD">
        <w:rPr>
          <w:szCs w:val="28"/>
        </w:rPr>
        <w:t>я</w:t>
      </w:r>
      <w:r w:rsidR="00A61CAD" w:rsidRPr="00A57FE5">
        <w:rPr>
          <w:szCs w:val="28"/>
        </w:rPr>
        <w:t>, размещени</w:t>
      </w:r>
      <w:r w:rsidR="00A61CAD">
        <w:rPr>
          <w:szCs w:val="28"/>
        </w:rPr>
        <w:t>я</w:t>
      </w:r>
      <w:r w:rsidR="00A61CAD" w:rsidRPr="00A57FE5">
        <w:rPr>
          <w:szCs w:val="28"/>
        </w:rPr>
        <w:t xml:space="preserve"> твердых коммунальных отходов</w:t>
      </w:r>
      <w:r>
        <w:rPr>
          <w:szCs w:val="28"/>
        </w:rPr>
        <w:t>,</w:t>
      </w:r>
      <w:r w:rsidR="003B2C7F">
        <w:rPr>
          <w:szCs w:val="28"/>
        </w:rPr>
        <w:t xml:space="preserve"> </w:t>
      </w:r>
      <w:r w:rsidR="00A61CAD">
        <w:rPr>
          <w:szCs w:val="28"/>
        </w:rPr>
        <w:t>для земельн</w:t>
      </w:r>
      <w:r w:rsidR="00BE442E">
        <w:rPr>
          <w:szCs w:val="28"/>
        </w:rPr>
        <w:t>ого</w:t>
      </w:r>
      <w:r w:rsidR="00A61CAD">
        <w:rPr>
          <w:szCs w:val="28"/>
        </w:rPr>
        <w:t xml:space="preserve"> участк</w:t>
      </w:r>
      <w:r w:rsidR="00BE442E">
        <w:rPr>
          <w:szCs w:val="28"/>
        </w:rPr>
        <w:t>а</w:t>
      </w:r>
      <w:r w:rsidR="00A61CAD">
        <w:rPr>
          <w:szCs w:val="28"/>
        </w:rPr>
        <w:t xml:space="preserve"> с кадастровым</w:t>
      </w:r>
      <w:r w:rsidR="00BE442E">
        <w:rPr>
          <w:szCs w:val="28"/>
        </w:rPr>
        <w:t xml:space="preserve"> </w:t>
      </w:r>
      <w:r w:rsidR="00A61CAD">
        <w:rPr>
          <w:szCs w:val="28"/>
        </w:rPr>
        <w:t xml:space="preserve"> номер</w:t>
      </w:r>
      <w:r w:rsidR="00BE442E">
        <w:rPr>
          <w:szCs w:val="28"/>
        </w:rPr>
        <w:t>о</w:t>
      </w:r>
      <w:r w:rsidR="00A61CAD">
        <w:rPr>
          <w:szCs w:val="28"/>
        </w:rPr>
        <w:t>м</w:t>
      </w:r>
      <w:r w:rsidR="00BE442E">
        <w:rPr>
          <w:szCs w:val="28"/>
        </w:rPr>
        <w:t xml:space="preserve"> </w:t>
      </w:r>
      <w:r w:rsidR="003B2C7F">
        <w:rPr>
          <w:szCs w:val="28"/>
        </w:rPr>
        <w:t xml:space="preserve"> </w:t>
      </w:r>
      <w:r w:rsidR="00A61CAD" w:rsidRPr="004E611A">
        <w:rPr>
          <w:szCs w:val="28"/>
        </w:rPr>
        <w:t>53:1</w:t>
      </w:r>
      <w:r w:rsidR="00BE442E">
        <w:rPr>
          <w:szCs w:val="28"/>
        </w:rPr>
        <w:t>5</w:t>
      </w:r>
      <w:r w:rsidR="00A61CAD" w:rsidRPr="004E611A">
        <w:rPr>
          <w:szCs w:val="28"/>
        </w:rPr>
        <w:t>:</w:t>
      </w:r>
      <w:r w:rsidR="00BE442E">
        <w:rPr>
          <w:szCs w:val="28"/>
        </w:rPr>
        <w:t>0032401</w:t>
      </w:r>
      <w:r w:rsidR="00A61CAD" w:rsidRPr="004E611A">
        <w:rPr>
          <w:szCs w:val="28"/>
        </w:rPr>
        <w:t>:</w:t>
      </w:r>
      <w:r w:rsidR="00BE442E">
        <w:rPr>
          <w:szCs w:val="28"/>
        </w:rPr>
        <w:t>88</w:t>
      </w:r>
      <w:r w:rsidR="00A61CAD" w:rsidRPr="004E611A">
        <w:rPr>
          <w:szCs w:val="28"/>
        </w:rPr>
        <w:t xml:space="preserve"> </w:t>
      </w:r>
      <w:r>
        <w:rPr>
          <w:szCs w:val="28"/>
        </w:rPr>
        <w:t xml:space="preserve">устанавливается граница </w:t>
      </w:r>
      <w:r>
        <w:rPr>
          <w:szCs w:val="28"/>
        </w:rPr>
        <w:lastRenderedPageBreak/>
        <w:t xml:space="preserve">функциональной зоны </w:t>
      </w:r>
      <w:r w:rsidRPr="00AA000A">
        <w:rPr>
          <w:rFonts w:eastAsia="Calibri"/>
          <w:bCs/>
          <w:szCs w:val="28"/>
          <w:lang w:eastAsia="en-US"/>
        </w:rPr>
        <w:t>«</w:t>
      </w:r>
      <w:r w:rsidR="00716E83" w:rsidRPr="00716E83">
        <w:rPr>
          <w:szCs w:val="28"/>
        </w:rPr>
        <w:t>Зона складирования и захоронения отходов</w:t>
      </w:r>
      <w:r w:rsidRPr="00AA000A">
        <w:rPr>
          <w:rFonts w:eastAsia="Calibri"/>
          <w:bCs/>
          <w:szCs w:val="28"/>
          <w:lang w:eastAsia="en-US"/>
        </w:rPr>
        <w:t>» (буквенное обозначение Сп</w:t>
      </w:r>
      <w:r>
        <w:rPr>
          <w:rFonts w:eastAsia="Calibri"/>
          <w:bCs/>
          <w:szCs w:val="28"/>
          <w:lang w:eastAsia="en-US"/>
        </w:rPr>
        <w:t>2</w:t>
      </w:r>
      <w:r w:rsidRPr="00AA000A">
        <w:rPr>
          <w:rFonts w:eastAsia="Calibri"/>
          <w:bCs/>
          <w:szCs w:val="28"/>
          <w:lang w:eastAsia="en-US"/>
        </w:rPr>
        <w:t>)</w:t>
      </w:r>
      <w:r w:rsidR="003B2C7F">
        <w:rPr>
          <w:rFonts w:eastAsia="Calibri"/>
          <w:bCs/>
          <w:szCs w:val="28"/>
          <w:lang w:eastAsia="en-US"/>
        </w:rPr>
        <w:t xml:space="preserve"> </w:t>
      </w:r>
      <w:r w:rsidR="00A61CAD">
        <w:rPr>
          <w:szCs w:val="28"/>
        </w:rPr>
        <w:t xml:space="preserve">в целях дальнейшего изменения категории земли для земельного участка </w:t>
      </w:r>
      <w:r w:rsidR="00BE442E" w:rsidRPr="004E611A">
        <w:rPr>
          <w:szCs w:val="28"/>
        </w:rPr>
        <w:t>53:1</w:t>
      </w:r>
      <w:r w:rsidR="00BE442E">
        <w:rPr>
          <w:szCs w:val="28"/>
        </w:rPr>
        <w:t>5</w:t>
      </w:r>
      <w:r w:rsidR="00BE442E" w:rsidRPr="004E611A">
        <w:rPr>
          <w:szCs w:val="28"/>
        </w:rPr>
        <w:t>:</w:t>
      </w:r>
      <w:r w:rsidR="00BE442E">
        <w:rPr>
          <w:szCs w:val="28"/>
        </w:rPr>
        <w:t>0032401</w:t>
      </w:r>
      <w:r w:rsidR="00BE442E" w:rsidRPr="004E611A">
        <w:rPr>
          <w:szCs w:val="28"/>
        </w:rPr>
        <w:t>:</w:t>
      </w:r>
      <w:r w:rsidR="00BE442E">
        <w:rPr>
          <w:szCs w:val="28"/>
        </w:rPr>
        <w:t>88</w:t>
      </w:r>
      <w:r w:rsidR="00BE442E" w:rsidRPr="004E611A">
        <w:rPr>
          <w:szCs w:val="28"/>
        </w:rPr>
        <w:t xml:space="preserve"> </w:t>
      </w:r>
      <w:r w:rsidR="00A61CAD">
        <w:rPr>
          <w:szCs w:val="28"/>
        </w:rPr>
        <w:t>из земель сельскохозяйственного назначения в з</w:t>
      </w:r>
      <w:r w:rsidR="00A61CAD" w:rsidRPr="004E611A">
        <w:rPr>
          <w:szCs w:val="28"/>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C9028D">
        <w:t>.</w:t>
      </w:r>
      <w:bookmarkEnd w:id="168"/>
    </w:p>
    <w:p w:rsidR="00C9028D" w:rsidRDefault="00C9028D" w:rsidP="00CF3690">
      <w:pPr>
        <w:keepNext/>
        <w:numPr>
          <w:ilvl w:val="0"/>
          <w:numId w:val="35"/>
        </w:numPr>
        <w:spacing w:before="240" w:after="240"/>
        <w:outlineLvl w:val="0"/>
        <w:rPr>
          <w:b/>
          <w:bCs/>
          <w:kern w:val="32"/>
          <w:szCs w:val="32"/>
        </w:rPr>
      </w:pPr>
      <w:bookmarkStart w:id="173" w:name="_Toc520658778"/>
      <w:bookmarkEnd w:id="169"/>
      <w:bookmarkEnd w:id="170"/>
      <w:bookmarkEnd w:id="171"/>
      <w:bookmarkEnd w:id="172"/>
      <w:r>
        <w:rPr>
          <w:b/>
          <w:bCs/>
          <w:kern w:val="32"/>
          <w:szCs w:val="32"/>
        </w:rPr>
        <w:t>П</w:t>
      </w:r>
      <w:r w:rsidRPr="00C9028D">
        <w:rPr>
          <w:b/>
          <w:bCs/>
          <w:kern w:val="32"/>
          <w:szCs w:val="32"/>
        </w:rPr>
        <w:t>еречень и характеристик</w:t>
      </w:r>
      <w:r>
        <w:rPr>
          <w:b/>
          <w:bCs/>
          <w:kern w:val="32"/>
          <w:szCs w:val="32"/>
        </w:rPr>
        <w:t>а</w:t>
      </w:r>
      <w:r w:rsidRPr="00C9028D">
        <w:rPr>
          <w:b/>
          <w:bCs/>
          <w:kern w:val="32"/>
          <w:szCs w:val="32"/>
        </w:rPr>
        <w:t xml:space="preserve"> основных факторов риска возникновения чрезвычайных ситуаций природного и техногенного характера</w:t>
      </w:r>
      <w:bookmarkEnd w:id="173"/>
    </w:p>
    <w:p w:rsidR="00C9028D" w:rsidRDefault="004664BB" w:rsidP="00C9028D">
      <w:pPr>
        <w:ind w:firstLine="709"/>
        <w:rPr>
          <w:rFonts w:eastAsia="Calibri"/>
        </w:rPr>
      </w:pPr>
      <w:r>
        <w:t>При внесении изменений в генеральный план п</w:t>
      </w:r>
      <w:r w:rsidR="00C9028D" w:rsidRPr="00C9028D">
        <w:t>еречень и характеристик</w:t>
      </w:r>
      <w:r w:rsidR="00C9028D">
        <w:t>а</w:t>
      </w:r>
      <w:r w:rsidR="00C9028D" w:rsidRPr="00C9028D">
        <w:t xml:space="preserve"> основных факторов риска возникновения чрезвычайных ситуаций природного и техногенного характера</w:t>
      </w:r>
      <w:r w:rsidR="00C9028D">
        <w:t xml:space="preserve"> на территории </w:t>
      </w:r>
      <w:r w:rsidR="00D14522">
        <w:rPr>
          <w:rFonts w:eastAsia="Calibri"/>
        </w:rPr>
        <w:t>Поддорско</w:t>
      </w:r>
      <w:r w:rsidR="003B2C7F">
        <w:rPr>
          <w:rFonts w:eastAsia="Calibri"/>
        </w:rPr>
        <w:t>го</w:t>
      </w:r>
      <w:r w:rsidR="00005CF5">
        <w:rPr>
          <w:rFonts w:eastAsia="Calibri"/>
        </w:rPr>
        <w:t xml:space="preserve"> сельско</w:t>
      </w:r>
      <w:r w:rsidR="003B2C7F">
        <w:rPr>
          <w:rFonts w:eastAsia="Calibri"/>
        </w:rPr>
        <w:t>го</w:t>
      </w:r>
      <w:r w:rsidR="00005CF5">
        <w:rPr>
          <w:rFonts w:eastAsia="Calibri"/>
        </w:rPr>
        <w:t xml:space="preserve"> поселени</w:t>
      </w:r>
      <w:r w:rsidR="003B2C7F">
        <w:rPr>
          <w:rFonts w:eastAsia="Calibri"/>
        </w:rPr>
        <w:t xml:space="preserve">я </w:t>
      </w:r>
      <w:r>
        <w:rPr>
          <w:rFonts w:eastAsia="Calibri"/>
        </w:rPr>
        <w:t xml:space="preserve">остаются без изменений согласно текстовой части </w:t>
      </w:r>
      <w:r w:rsidR="00C9028D">
        <w:rPr>
          <w:rFonts w:eastAsia="Calibri"/>
        </w:rPr>
        <w:t>генерально</w:t>
      </w:r>
      <w:r>
        <w:rPr>
          <w:rFonts w:eastAsia="Calibri"/>
        </w:rPr>
        <w:t xml:space="preserve">го </w:t>
      </w:r>
      <w:r w:rsidR="00C9028D">
        <w:rPr>
          <w:rFonts w:eastAsia="Calibri"/>
        </w:rPr>
        <w:t>план</w:t>
      </w:r>
      <w:r>
        <w:rPr>
          <w:rFonts w:eastAsia="Calibri"/>
        </w:rPr>
        <w:t>а</w:t>
      </w:r>
      <w:r w:rsidR="003B2C7F">
        <w:rPr>
          <w:rFonts w:eastAsia="Calibri"/>
        </w:rPr>
        <w:t xml:space="preserve">, </w:t>
      </w:r>
      <w:r w:rsidRPr="00AE61D3">
        <w:rPr>
          <w:szCs w:val="28"/>
        </w:rPr>
        <w:t xml:space="preserve">утвержденного решением </w:t>
      </w:r>
      <w:r w:rsidR="000F6C02">
        <w:rPr>
          <w:szCs w:val="28"/>
        </w:rPr>
        <w:t>С</w:t>
      </w:r>
      <w:r w:rsidRPr="00AE61D3">
        <w:rPr>
          <w:szCs w:val="28"/>
        </w:rPr>
        <w:t xml:space="preserve">овета депутатов </w:t>
      </w:r>
      <w:r w:rsidR="00D14522">
        <w:rPr>
          <w:szCs w:val="28"/>
        </w:rPr>
        <w:t>Поддорского</w:t>
      </w:r>
      <w:r>
        <w:rPr>
          <w:szCs w:val="28"/>
        </w:rPr>
        <w:t xml:space="preserve"> сельского поселения</w:t>
      </w:r>
      <w:r w:rsidR="003B2C7F">
        <w:rPr>
          <w:szCs w:val="28"/>
        </w:rPr>
        <w:t xml:space="preserve"> </w:t>
      </w:r>
      <w:r w:rsidR="00AB7906" w:rsidRPr="00D14522">
        <w:rPr>
          <w:szCs w:val="28"/>
        </w:rPr>
        <w:t>от 03.08.2012 №283</w:t>
      </w:r>
      <w:r w:rsidR="00AB7906">
        <w:rPr>
          <w:szCs w:val="28"/>
        </w:rPr>
        <w:t xml:space="preserve"> (</w:t>
      </w:r>
      <w:r w:rsidR="0053034B">
        <w:rPr>
          <w:szCs w:val="28"/>
        </w:rPr>
        <w:t>в редакции решения Совета депутатов Поддорского сельского поселения</w:t>
      </w:r>
      <w:r w:rsidR="00AB7906">
        <w:rPr>
          <w:szCs w:val="28"/>
        </w:rPr>
        <w:t xml:space="preserve"> </w:t>
      </w:r>
      <w:r w:rsidR="00AB7906" w:rsidRPr="00D14522">
        <w:rPr>
          <w:szCs w:val="28"/>
        </w:rPr>
        <w:t>от 31 марта 2014 г. №</w:t>
      </w:r>
      <w:r w:rsidR="003B2C7F">
        <w:rPr>
          <w:szCs w:val="28"/>
        </w:rPr>
        <w:t xml:space="preserve"> </w:t>
      </w:r>
      <w:r w:rsidR="00AB7906" w:rsidRPr="00D14522">
        <w:rPr>
          <w:szCs w:val="28"/>
        </w:rPr>
        <w:t>367</w:t>
      </w:r>
      <w:r w:rsidR="00AB7906">
        <w:rPr>
          <w:szCs w:val="28"/>
        </w:rPr>
        <w:t>)</w:t>
      </w:r>
      <w:r w:rsidR="00C9028D">
        <w:rPr>
          <w:rFonts w:eastAsia="Calibri"/>
        </w:rPr>
        <w:t>.</w:t>
      </w:r>
    </w:p>
    <w:p w:rsidR="00A378A5" w:rsidRPr="00A378A5" w:rsidRDefault="00A378A5" w:rsidP="00CF3690">
      <w:pPr>
        <w:keepNext/>
        <w:numPr>
          <w:ilvl w:val="0"/>
          <w:numId w:val="35"/>
        </w:numPr>
        <w:spacing w:before="240" w:after="240"/>
        <w:ind w:left="426" w:hanging="426"/>
        <w:outlineLvl w:val="0"/>
        <w:rPr>
          <w:b/>
          <w:bCs/>
          <w:kern w:val="32"/>
          <w:szCs w:val="32"/>
        </w:rPr>
      </w:pPr>
      <w:bookmarkStart w:id="174" w:name="_Toc520658779"/>
      <w:r>
        <w:rPr>
          <w:b/>
          <w:bCs/>
          <w:kern w:val="32"/>
          <w:szCs w:val="32"/>
        </w:rPr>
        <w:t>П</w:t>
      </w:r>
      <w:r w:rsidRPr="00A378A5">
        <w:rPr>
          <w:b/>
          <w:bCs/>
          <w:kern w:val="32"/>
          <w:szCs w:val="32"/>
        </w:rPr>
        <w:t>еречень земельных участков, которые включаются в границы населенных пунк</w:t>
      </w:r>
      <w:r>
        <w:rPr>
          <w:b/>
          <w:bCs/>
          <w:kern w:val="32"/>
          <w:szCs w:val="32"/>
        </w:rPr>
        <w:t>тов, входящих в состав поселения</w:t>
      </w:r>
      <w:r w:rsidRPr="00A378A5">
        <w:rPr>
          <w:b/>
          <w:bCs/>
          <w:kern w:val="32"/>
          <w:szCs w:val="32"/>
        </w:rPr>
        <w:t xml:space="preserve">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174"/>
    </w:p>
    <w:p w:rsidR="00A378A5" w:rsidRPr="001C077E" w:rsidRDefault="00A378A5" w:rsidP="00CF3690">
      <w:pPr>
        <w:pStyle w:val="1"/>
        <w:keepLines w:val="0"/>
        <w:numPr>
          <w:ilvl w:val="1"/>
          <w:numId w:val="35"/>
        </w:numPr>
      </w:pPr>
      <w:bookmarkStart w:id="175" w:name="_Toc520658780"/>
      <w:r w:rsidRPr="001C077E">
        <w:t>Сведения об изменении границ населенных пунктов и переводе земель и (или) земельных участков из одной категории в другую</w:t>
      </w:r>
      <w:bookmarkEnd w:id="141"/>
      <w:bookmarkEnd w:id="175"/>
    </w:p>
    <w:p w:rsidR="0080177D" w:rsidRPr="001C077E" w:rsidRDefault="00A378A5" w:rsidP="00A61CAD">
      <w:pPr>
        <w:ind w:firstLine="709"/>
      </w:pPr>
      <w:r w:rsidRPr="001C077E">
        <w:t xml:space="preserve">При внесении изменений в генеральный план </w:t>
      </w:r>
      <w:r w:rsidR="00D14522">
        <w:t>Поддорско</w:t>
      </w:r>
      <w:r w:rsidR="000F6C02">
        <w:t>го</w:t>
      </w:r>
      <w:r w:rsidR="00005CF5" w:rsidRPr="001C077E">
        <w:t xml:space="preserve"> сельско</w:t>
      </w:r>
      <w:r w:rsidR="000F6C02">
        <w:t>го</w:t>
      </w:r>
      <w:r w:rsidR="00005CF5" w:rsidRPr="001C077E">
        <w:t xml:space="preserve"> поселени</w:t>
      </w:r>
      <w:r w:rsidR="000F6C02">
        <w:t>я</w:t>
      </w:r>
      <w:r w:rsidRPr="001C077E">
        <w:t xml:space="preserve"> в целях определения площади населенных пунктов были приняты границы населенных пунктов, по результатам обмера карты границ населенных пунктов </w:t>
      </w:r>
      <w:r w:rsidR="00D91593" w:rsidRPr="001C077E">
        <w:t>генерального плана</w:t>
      </w:r>
      <w:r w:rsidR="006D4629">
        <w:t>,</w:t>
      </w:r>
      <w:r w:rsidR="000F6C02">
        <w:t xml:space="preserve"> </w:t>
      </w:r>
      <w:r w:rsidR="006D4629" w:rsidRPr="00AE61D3">
        <w:rPr>
          <w:szCs w:val="28"/>
        </w:rPr>
        <w:t xml:space="preserve">утвержденного решением </w:t>
      </w:r>
      <w:r w:rsidR="000F6C02">
        <w:rPr>
          <w:szCs w:val="28"/>
        </w:rPr>
        <w:t>С</w:t>
      </w:r>
      <w:r w:rsidR="006D4629" w:rsidRPr="00AE61D3">
        <w:rPr>
          <w:szCs w:val="28"/>
        </w:rPr>
        <w:t xml:space="preserve">овета депутатов </w:t>
      </w:r>
      <w:r w:rsidR="00D14522">
        <w:rPr>
          <w:szCs w:val="28"/>
        </w:rPr>
        <w:t>Поддорского</w:t>
      </w:r>
      <w:r w:rsidR="006D4629">
        <w:rPr>
          <w:szCs w:val="28"/>
        </w:rPr>
        <w:t xml:space="preserve"> сельского поселения</w:t>
      </w:r>
      <w:r w:rsidR="000F6C02">
        <w:rPr>
          <w:szCs w:val="28"/>
        </w:rPr>
        <w:t xml:space="preserve"> </w:t>
      </w:r>
      <w:r w:rsidR="00AB7906" w:rsidRPr="00D14522">
        <w:rPr>
          <w:szCs w:val="28"/>
        </w:rPr>
        <w:t>от 03.08.2012 №283</w:t>
      </w:r>
      <w:r w:rsidR="00AB7906">
        <w:rPr>
          <w:szCs w:val="28"/>
        </w:rPr>
        <w:t xml:space="preserve"> (</w:t>
      </w:r>
      <w:r w:rsidR="0053034B">
        <w:rPr>
          <w:szCs w:val="28"/>
        </w:rPr>
        <w:t xml:space="preserve">в редакции решения Совета депутатов Поддорского сельского поселения </w:t>
      </w:r>
      <w:r w:rsidR="00AB7906" w:rsidRPr="00D14522">
        <w:rPr>
          <w:szCs w:val="28"/>
        </w:rPr>
        <w:t>от 31 марта 2014 г. №367</w:t>
      </w:r>
      <w:r w:rsidR="00AB7906">
        <w:rPr>
          <w:szCs w:val="28"/>
        </w:rPr>
        <w:t>)</w:t>
      </w:r>
      <w:r w:rsidR="006D4629">
        <w:rPr>
          <w:szCs w:val="28"/>
        </w:rPr>
        <w:t xml:space="preserve">, </w:t>
      </w:r>
      <w:r w:rsidRPr="001C077E">
        <w:t>с предварительной конвертацией ее в векторную форму и учета фактического использования земельных участков по сведениям публичной кадастровой карты (кадастровых паспортов территории)</w:t>
      </w:r>
      <w:r w:rsidR="0080177D" w:rsidRPr="001C077E">
        <w:t xml:space="preserve">. </w:t>
      </w:r>
    </w:p>
    <w:p w:rsidR="00A61CAD" w:rsidRPr="001C077E" w:rsidRDefault="0080177D" w:rsidP="00A61CAD">
      <w:pPr>
        <w:ind w:firstLine="709"/>
      </w:pPr>
      <w:r w:rsidRPr="001C077E">
        <w:t xml:space="preserve">Границы населенных пунктов приведены в </w:t>
      </w:r>
      <w:r w:rsidR="001C077E" w:rsidRPr="001C077E">
        <w:t>соответствие требованиям Земельного кодекса Российской Федерации</w:t>
      </w:r>
      <w:r w:rsidR="001C077E">
        <w:t xml:space="preserve"> и установлены таким образом, чтобы не пересекали границы земельных участков, стоящих на кадастровом учете.</w:t>
      </w:r>
    </w:p>
    <w:p w:rsidR="006D4629" w:rsidRDefault="006D4629" w:rsidP="00A61CAD">
      <w:pPr>
        <w:ind w:firstLine="709"/>
      </w:pPr>
      <w:r w:rsidRPr="001C077E">
        <w:t xml:space="preserve">При внесении изменений в генеральный план </w:t>
      </w:r>
      <w:r w:rsidR="00D14522">
        <w:t>Поддорско</w:t>
      </w:r>
      <w:r w:rsidR="000F6C02">
        <w:t>го</w:t>
      </w:r>
      <w:r w:rsidR="00005CF5">
        <w:t xml:space="preserve"> сельско</w:t>
      </w:r>
      <w:r w:rsidR="000F6C02">
        <w:t>го</w:t>
      </w:r>
      <w:r w:rsidR="00005CF5">
        <w:t xml:space="preserve"> поселени</w:t>
      </w:r>
      <w:r w:rsidR="000F6C02">
        <w:t>я</w:t>
      </w:r>
      <w:r>
        <w:t>:</w:t>
      </w:r>
    </w:p>
    <w:p w:rsidR="00A378A5" w:rsidRPr="00CE76CF" w:rsidRDefault="0053034B" w:rsidP="00A61CAD">
      <w:pPr>
        <w:ind w:firstLine="709"/>
      </w:pPr>
      <w:r>
        <w:t>в</w:t>
      </w:r>
      <w:r w:rsidR="0080177D">
        <w:t>ыполнена</w:t>
      </w:r>
      <w:r w:rsidR="000F6C02">
        <w:t xml:space="preserve"> </w:t>
      </w:r>
      <w:r w:rsidR="0080177D">
        <w:t>актуализация функционального зонирования территории населенных пунктов:</w:t>
      </w:r>
      <w:r w:rsidR="000F6C02">
        <w:t xml:space="preserve"> </w:t>
      </w:r>
      <w:r w:rsidR="00A378A5" w:rsidRPr="00CE76CF">
        <w:t xml:space="preserve">жилых, общественно-деловых, производственных, сельскохозяйственных и рекреационных </w:t>
      </w:r>
      <w:r w:rsidR="00A378A5">
        <w:t>зон, а также установлен</w:t>
      </w:r>
      <w:r w:rsidR="0080177D">
        <w:t>ы</w:t>
      </w:r>
      <w:r w:rsidR="00A378A5">
        <w:t xml:space="preserve"> функциональны</w:t>
      </w:r>
      <w:r w:rsidR="0080177D">
        <w:t>е</w:t>
      </w:r>
      <w:r w:rsidR="00A378A5">
        <w:t xml:space="preserve"> зон</w:t>
      </w:r>
      <w:r>
        <w:t>ы</w:t>
      </w:r>
      <w:r w:rsidR="00A378A5">
        <w:t xml:space="preserve"> на всю территорию муниципального образования в том числе и за границами населенных пункто</w:t>
      </w:r>
      <w:r w:rsidR="000F6C02">
        <w:t>в</w:t>
      </w:r>
      <w:r w:rsidR="00A378A5">
        <w:t>, в соответствии с их функциональным использованием</w:t>
      </w:r>
      <w:r>
        <w:t>;</w:t>
      </w:r>
    </w:p>
    <w:p w:rsidR="00A378A5" w:rsidRPr="00CE76CF" w:rsidRDefault="00A378A5" w:rsidP="00A378A5">
      <w:pPr>
        <w:ind w:firstLine="709"/>
      </w:pPr>
      <w:r w:rsidRPr="001C077E">
        <w:lastRenderedPageBreak/>
        <w:t xml:space="preserve">при планировании градостроительного развития территории в границах населенных пунктов </w:t>
      </w:r>
      <w:r w:rsidR="009815FC" w:rsidRPr="001C077E">
        <w:t xml:space="preserve">не </w:t>
      </w:r>
      <w:r w:rsidRPr="001C077E">
        <w:t>предполагается вовлечение земель сельскохозяйственного назначения</w:t>
      </w:r>
      <w:r w:rsidRPr="001C077E">
        <w:rPr>
          <w:rFonts w:eastAsia="Calibri"/>
        </w:rPr>
        <w:t>.</w:t>
      </w:r>
    </w:p>
    <w:p w:rsidR="00A378A5" w:rsidRPr="001C077E" w:rsidRDefault="00A378A5" w:rsidP="00CF3690">
      <w:pPr>
        <w:pStyle w:val="1"/>
        <w:keepLines w:val="0"/>
        <w:numPr>
          <w:ilvl w:val="1"/>
          <w:numId w:val="35"/>
        </w:numPr>
      </w:pPr>
      <w:bookmarkStart w:id="176" w:name="_Toc431382065"/>
      <w:bookmarkStart w:id="177" w:name="_Toc465560019"/>
      <w:bookmarkStart w:id="178" w:name="_Toc485647283"/>
      <w:bookmarkStart w:id="179" w:name="_Toc520658781"/>
      <w:r w:rsidRPr="001C077E">
        <w:t xml:space="preserve">Перечень </w:t>
      </w:r>
      <w:bookmarkStart w:id="180" w:name="_Hlk483329472"/>
      <w:r w:rsidRPr="001C077E">
        <w:t>земельных участков, которые включаются в границы населенных пунктов</w:t>
      </w:r>
      <w:bookmarkEnd w:id="180"/>
      <w:r w:rsidRPr="001C077E">
        <w:t>, входящих в состав поселения</w:t>
      </w:r>
      <w:bookmarkEnd w:id="176"/>
      <w:bookmarkEnd w:id="177"/>
      <w:bookmarkEnd w:id="178"/>
      <w:bookmarkEnd w:id="179"/>
    </w:p>
    <w:p w:rsidR="009815FC" w:rsidRPr="001C077E" w:rsidRDefault="009815FC" w:rsidP="00A378A5">
      <w:pPr>
        <w:ind w:firstLine="709"/>
        <w:rPr>
          <w:rFonts w:eastAsia="Calibri"/>
        </w:rPr>
      </w:pPr>
      <w:r w:rsidRPr="001C077E">
        <w:rPr>
          <w:rFonts w:eastAsia="Calibri"/>
        </w:rPr>
        <w:t>При подготовке внесения изменений в генеральный план не поступали предложения по включению земельных участков в границ</w:t>
      </w:r>
      <w:r w:rsidR="00A61CAD" w:rsidRPr="001C077E">
        <w:rPr>
          <w:rFonts w:eastAsia="Calibri"/>
        </w:rPr>
        <w:t>ы</w:t>
      </w:r>
      <w:r w:rsidRPr="001C077E">
        <w:rPr>
          <w:rFonts w:eastAsia="Calibri"/>
        </w:rPr>
        <w:t xml:space="preserve"> населенных пунктов, входящих в состав поселения.</w:t>
      </w:r>
    </w:p>
    <w:p w:rsidR="00A378A5" w:rsidRPr="00CE76CF" w:rsidRDefault="00A378A5" w:rsidP="00CF3690">
      <w:pPr>
        <w:pStyle w:val="1"/>
        <w:keepLines w:val="0"/>
        <w:numPr>
          <w:ilvl w:val="1"/>
          <w:numId w:val="35"/>
        </w:numPr>
      </w:pPr>
      <w:bookmarkStart w:id="181" w:name="_Toc485647284"/>
      <w:bookmarkStart w:id="182" w:name="_Toc520658782"/>
      <w:r w:rsidRPr="00CE76CF">
        <w:t>Перечень земельных участков, которые исключаются из границ населенных пунктов, входящих в состав поселения</w:t>
      </w:r>
      <w:bookmarkEnd w:id="181"/>
      <w:bookmarkEnd w:id="182"/>
    </w:p>
    <w:p w:rsidR="00A378A5" w:rsidRPr="00CE76CF" w:rsidRDefault="00A378A5" w:rsidP="00A378A5">
      <w:pPr>
        <w:ind w:firstLine="709"/>
        <w:rPr>
          <w:rFonts w:eastAsia="Calibri"/>
        </w:rPr>
      </w:pPr>
      <w:r>
        <w:rPr>
          <w:rFonts w:eastAsia="Calibri"/>
        </w:rPr>
        <w:t xml:space="preserve">При </w:t>
      </w:r>
      <w:r w:rsidRPr="00CE76CF">
        <w:rPr>
          <w:rFonts w:eastAsia="Calibri"/>
        </w:rPr>
        <w:t xml:space="preserve">подготовке </w:t>
      </w:r>
      <w:r>
        <w:rPr>
          <w:rFonts w:eastAsia="Calibri"/>
        </w:rPr>
        <w:t xml:space="preserve">внесения изменений в </w:t>
      </w:r>
      <w:r w:rsidRPr="00CE76CF">
        <w:rPr>
          <w:rFonts w:eastAsia="Calibri"/>
        </w:rPr>
        <w:t>генеральн</w:t>
      </w:r>
      <w:r>
        <w:rPr>
          <w:rFonts w:eastAsia="Calibri"/>
        </w:rPr>
        <w:t>ый план</w:t>
      </w:r>
      <w:r w:rsidR="000F6C02">
        <w:rPr>
          <w:rFonts w:eastAsia="Calibri"/>
        </w:rPr>
        <w:t xml:space="preserve"> </w:t>
      </w:r>
      <w:r>
        <w:rPr>
          <w:rFonts w:eastAsia="Calibri"/>
        </w:rPr>
        <w:t>не поступали п</w:t>
      </w:r>
      <w:r w:rsidRPr="00CE76CF">
        <w:rPr>
          <w:rFonts w:eastAsia="Calibri"/>
        </w:rPr>
        <w:t>редложени</w:t>
      </w:r>
      <w:r>
        <w:rPr>
          <w:rFonts w:eastAsia="Calibri"/>
        </w:rPr>
        <w:t>я</w:t>
      </w:r>
      <w:r w:rsidR="000F6C02">
        <w:rPr>
          <w:rFonts w:eastAsia="Calibri"/>
        </w:rPr>
        <w:t xml:space="preserve"> </w:t>
      </w:r>
      <w:r>
        <w:rPr>
          <w:rFonts w:eastAsia="Calibri"/>
        </w:rPr>
        <w:t xml:space="preserve">по </w:t>
      </w:r>
      <w:r w:rsidRPr="00CE76CF">
        <w:rPr>
          <w:rFonts w:eastAsia="Calibri"/>
        </w:rPr>
        <w:t>исключени</w:t>
      </w:r>
      <w:r>
        <w:rPr>
          <w:rFonts w:eastAsia="Calibri"/>
        </w:rPr>
        <w:t>ю</w:t>
      </w:r>
      <w:r w:rsidRPr="00CE76CF">
        <w:rPr>
          <w:rFonts w:eastAsia="Calibri"/>
        </w:rPr>
        <w:t xml:space="preserve"> земельных участков из границ населенных пунктов, входящих в состав поселения.</w:t>
      </w:r>
    </w:p>
    <w:p w:rsidR="00A378A5" w:rsidRDefault="00A378A5" w:rsidP="00CF3690">
      <w:pPr>
        <w:pStyle w:val="1"/>
        <w:keepLines w:val="0"/>
        <w:numPr>
          <w:ilvl w:val="0"/>
          <w:numId w:val="35"/>
        </w:numPr>
        <w:ind w:left="567" w:hanging="567"/>
      </w:pPr>
      <w:bookmarkStart w:id="183" w:name="_Toc520658783"/>
      <w:r>
        <w:t>С</w:t>
      </w:r>
      <w:r w:rsidRPr="00A378A5">
        <w:t>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83"/>
    </w:p>
    <w:p w:rsidR="00A378A5" w:rsidRDefault="00A378A5" w:rsidP="00A378A5">
      <w:pPr>
        <w:ind w:firstLine="709"/>
      </w:pPr>
      <w:r>
        <w:t xml:space="preserve">На территории </w:t>
      </w:r>
      <w:r w:rsidR="00D14522">
        <w:t>Поддорско</w:t>
      </w:r>
      <w:r w:rsidR="000F6C02">
        <w:t>го</w:t>
      </w:r>
      <w:r w:rsidR="00005CF5">
        <w:t xml:space="preserve"> сельско</w:t>
      </w:r>
      <w:r w:rsidR="000F6C02">
        <w:t>го</w:t>
      </w:r>
      <w:r w:rsidR="00005CF5">
        <w:t xml:space="preserve"> поселени</w:t>
      </w:r>
      <w:r w:rsidR="000F6C02">
        <w:t xml:space="preserve">я </w:t>
      </w:r>
      <w:r w:rsidR="00D14522">
        <w:t>Поддорского</w:t>
      </w:r>
      <w:r>
        <w:t xml:space="preserve"> </w:t>
      </w:r>
      <w:r w:rsidR="000F6C02">
        <w:t xml:space="preserve">муниципального </w:t>
      </w:r>
      <w:r>
        <w:t xml:space="preserve">района </w:t>
      </w:r>
      <w:r w:rsidR="00005CF5">
        <w:t>Новгородской области</w:t>
      </w:r>
      <w:r>
        <w:t xml:space="preserve"> отсутствуют</w:t>
      </w:r>
      <w:r w:rsidR="000F6C02">
        <w:t xml:space="preserve"> </w:t>
      </w:r>
      <w:r>
        <w:t>территории</w:t>
      </w:r>
      <w:r w:rsidRPr="00A378A5">
        <w:t xml:space="preserve"> исторических поселений федерального значения и исторических поселений регионального значения</w:t>
      </w:r>
      <w:r>
        <w:t xml:space="preserve"> (отсутствуют предметы охраны), в связи с этим сведения не предоставляются.</w:t>
      </w:r>
    </w:p>
    <w:p w:rsidR="006D4629" w:rsidRDefault="006D4629">
      <w:pPr>
        <w:jc w:val="left"/>
        <w:rPr>
          <w:b/>
          <w:bCs/>
          <w:szCs w:val="28"/>
        </w:rPr>
      </w:pPr>
      <w:r>
        <w:br w:type="page"/>
      </w:r>
    </w:p>
    <w:sectPr w:rsidR="006D4629" w:rsidSect="00285F3A">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723A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723A18" w16cid:durableId="1DBAE01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BB5" w:rsidRDefault="00AE7BB5" w:rsidP="00C07E8C">
      <w:r>
        <w:separator/>
      </w:r>
    </w:p>
  </w:endnote>
  <w:endnote w:type="continuationSeparator" w:id="1">
    <w:p w:rsidR="00AE7BB5" w:rsidRDefault="00AE7BB5" w:rsidP="00C07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AD" w:rsidRPr="0092274D" w:rsidRDefault="00E612AD">
    <w:pPr>
      <w:pStyle w:val="ac"/>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BB5" w:rsidRDefault="00AE7BB5" w:rsidP="00C07E8C">
      <w:r>
        <w:separator/>
      </w:r>
    </w:p>
  </w:footnote>
  <w:footnote w:type="continuationSeparator" w:id="1">
    <w:p w:rsidR="00AE7BB5" w:rsidRDefault="00AE7BB5" w:rsidP="00C07E8C">
      <w:r>
        <w:continuationSeparator/>
      </w:r>
    </w:p>
  </w:footnote>
  <w:footnote w:id="2">
    <w:p w:rsidR="00E612AD" w:rsidRDefault="00E612AD" w:rsidP="0069229F">
      <w:pPr>
        <w:pStyle w:val="af3"/>
      </w:pPr>
      <w:r>
        <w:rPr>
          <w:rStyle w:val="af5"/>
        </w:rPr>
        <w:footnoteRef/>
      </w:r>
      <w:r>
        <w:t xml:space="preserve"> При определении этажности зданий учитываются все надземные этажи, в том числе технический, мансардный этажи, а также цокольный этаж, если верх его перекрытия находится выше средней планировочной отметки земли не менее чем на 2 м.</w:t>
      </w:r>
    </w:p>
    <w:p w:rsidR="00E612AD" w:rsidRDefault="00E612AD" w:rsidP="0069229F">
      <w:pPr>
        <w:pStyle w:val="af3"/>
      </w:pPr>
      <w:r>
        <w:t>При определении количества этажей учитываются все этажи, включая подземный, подвальный, цокольный, надземный, технический, мансардный и другие.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AD" w:rsidRPr="001D0BA6" w:rsidRDefault="00E612AD">
    <w:pPr>
      <w:pStyle w:val="af"/>
      <w:jc w:val="center"/>
      <w:rPr>
        <w:szCs w:val="28"/>
      </w:rPr>
    </w:pPr>
    <w:r w:rsidRPr="001D0BA6">
      <w:rPr>
        <w:szCs w:val="28"/>
      </w:rPr>
      <w:fldChar w:fldCharType="begin"/>
    </w:r>
    <w:r w:rsidRPr="001D0BA6">
      <w:rPr>
        <w:szCs w:val="28"/>
      </w:rPr>
      <w:instrText>PAGE   \* MERGEFORMAT</w:instrText>
    </w:r>
    <w:r w:rsidRPr="001D0BA6">
      <w:rPr>
        <w:szCs w:val="28"/>
      </w:rPr>
      <w:fldChar w:fldCharType="separate"/>
    </w:r>
    <w:r w:rsidR="0053034B">
      <w:rPr>
        <w:noProof/>
        <w:szCs w:val="28"/>
      </w:rPr>
      <w:t>90</w:t>
    </w:r>
    <w:r w:rsidRPr="001D0BA6">
      <w:rPr>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116"/>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2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nsid w:val="01C04E5C"/>
    <w:multiLevelType w:val="hybridMultilevel"/>
    <w:tmpl w:val="E5EAC12A"/>
    <w:styleLink w:val="192"/>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D82C4F"/>
    <w:multiLevelType w:val="hybridMultilevel"/>
    <w:tmpl w:val="D576B622"/>
    <w:styleLink w:val="10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75946"/>
    <w:multiLevelType w:val="hybridMultilevel"/>
    <w:tmpl w:val="E2BE1DE6"/>
    <w:styleLink w:val="10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CA07BB8"/>
    <w:multiLevelType w:val="multilevel"/>
    <w:tmpl w:val="83FCDAA2"/>
    <w:lvl w:ilvl="0">
      <w:start w:val="1"/>
      <w:numFmt w:val="decimal"/>
      <w:lvlText w:val="%1)"/>
      <w:lvlJc w:val="left"/>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0D4C5B77"/>
    <w:multiLevelType w:val="hybridMultilevel"/>
    <w:tmpl w:val="60F04ACC"/>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nsid w:val="0F765E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B04898"/>
    <w:multiLevelType w:val="singleLevel"/>
    <w:tmpl w:val="6F0C9448"/>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8">
    <w:nsid w:val="23CC7C7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A87A08"/>
    <w:multiLevelType w:val="hybridMultilevel"/>
    <w:tmpl w:val="984038B8"/>
    <w:styleLink w:val="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51F5839"/>
    <w:multiLevelType w:val="hybridMultilevel"/>
    <w:tmpl w:val="F51CF232"/>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730947"/>
    <w:multiLevelType w:val="hybridMultilevel"/>
    <w:tmpl w:val="044AC47A"/>
    <w:styleLink w:val="29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96C20AC"/>
    <w:multiLevelType w:val="hybridMultilevel"/>
    <w:tmpl w:val="2BFE1DC8"/>
    <w:styleLink w:val="183"/>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387A20"/>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3128"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7">
    <w:nsid w:val="47B70BE3"/>
    <w:multiLevelType w:val="hybridMultilevel"/>
    <w:tmpl w:val="4F6418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4A6631"/>
    <w:multiLevelType w:val="hybridMultilevel"/>
    <w:tmpl w:val="2FCC0C34"/>
    <w:styleLink w:val="215"/>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F2C1B7F"/>
    <w:multiLevelType w:val="hybridMultilevel"/>
    <w:tmpl w:val="949C9242"/>
    <w:lvl w:ilvl="0" w:tplc="A9884956">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6A4B25"/>
    <w:multiLevelType w:val="hybridMultilevel"/>
    <w:tmpl w:val="D786BE74"/>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7B03904"/>
    <w:multiLevelType w:val="hybridMultilevel"/>
    <w:tmpl w:val="9DFE9CBA"/>
    <w:styleLink w:val="283"/>
    <w:lvl w:ilvl="0" w:tplc="11A6854E">
      <w:start w:val="1"/>
      <w:numFmt w:val="decimal"/>
      <w:pStyle w:val="10"/>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2">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9291BD0"/>
    <w:multiLevelType w:val="hybridMultilevel"/>
    <w:tmpl w:val="458C63C0"/>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F4779E"/>
    <w:multiLevelType w:val="multilevel"/>
    <w:tmpl w:val="3FEA6AB6"/>
    <w:styleLink w:val="10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nsid w:val="6EA047F4"/>
    <w:multiLevelType w:val="hybridMultilevel"/>
    <w:tmpl w:val="47AC102C"/>
    <w:styleLink w:val="11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990249"/>
    <w:multiLevelType w:val="hybridMultilevel"/>
    <w:tmpl w:val="D786BE74"/>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DFA27C5"/>
    <w:multiLevelType w:val="hybridMultilevel"/>
    <w:tmpl w:val="E276650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7"/>
  </w:num>
  <w:num w:numId="3">
    <w:abstractNumId w:val="33"/>
  </w:num>
  <w:num w:numId="4">
    <w:abstractNumId w:val="38"/>
  </w:num>
  <w:num w:numId="5">
    <w:abstractNumId w:val="26"/>
  </w:num>
  <w:num w:numId="6">
    <w:abstractNumId w:val="10"/>
  </w:num>
  <w:num w:numId="7">
    <w:abstractNumId w:val="12"/>
  </w:num>
  <w:num w:numId="8">
    <w:abstractNumId w:val="20"/>
  </w:num>
  <w:num w:numId="9">
    <w:abstractNumId w:val="37"/>
  </w:num>
  <w:num w:numId="10">
    <w:abstractNumId w:val="30"/>
  </w:num>
  <w:num w:numId="11">
    <w:abstractNumId w:val="23"/>
  </w:num>
  <w:num w:numId="12">
    <w:abstractNumId w:val="21"/>
  </w:num>
  <w:num w:numId="13">
    <w:abstractNumId w:val="22"/>
  </w:num>
  <w:num w:numId="14">
    <w:abstractNumId w:val="24"/>
  </w:num>
  <w:num w:numId="15">
    <w:abstractNumId w:val="31"/>
  </w:num>
  <w:num w:numId="16">
    <w:abstractNumId w:val="4"/>
  </w:num>
  <w:num w:numId="17">
    <w:abstractNumId w:val="2"/>
  </w:num>
  <w:num w:numId="18">
    <w:abstractNumId w:val="1"/>
  </w:num>
  <w:num w:numId="19">
    <w:abstractNumId w:val="0"/>
  </w:num>
  <w:num w:numId="20">
    <w:abstractNumId w:val="34"/>
  </w:num>
  <w:num w:numId="21">
    <w:abstractNumId w:val="6"/>
  </w:num>
  <w:num w:numId="22">
    <w:abstractNumId w:val="5"/>
  </w:num>
  <w:num w:numId="23">
    <w:abstractNumId w:val="3"/>
  </w:num>
  <w:num w:numId="24">
    <w:abstractNumId w:val="28"/>
  </w:num>
  <w:num w:numId="25">
    <w:abstractNumId w:val="17"/>
  </w:num>
  <w:num w:numId="26">
    <w:abstractNumId w:val="25"/>
  </w:num>
  <w:num w:numId="27">
    <w:abstractNumId w:val="19"/>
  </w:num>
  <w:num w:numId="28">
    <w:abstractNumId w:val="35"/>
  </w:num>
  <w:num w:numId="29">
    <w:abstractNumId w:val="36"/>
  </w:num>
  <w:num w:numId="30">
    <w:abstractNumId w:val="8"/>
  </w:num>
  <w:num w:numId="31">
    <w:abstractNumId w:val="32"/>
  </w:num>
  <w:num w:numId="32">
    <w:abstractNumId w:val="14"/>
  </w:num>
  <w:num w:numId="33">
    <w:abstractNumId w:val="16"/>
  </w:num>
  <w:num w:numId="34">
    <w:abstractNumId w:val="7"/>
  </w:num>
  <w:num w:numId="35">
    <w:abstractNumId w:val="18"/>
  </w:num>
  <w:num w:numId="36">
    <w:abstractNumId w:val="11"/>
  </w:num>
  <w:num w:numId="37">
    <w:abstractNumId w:val="29"/>
  </w:num>
  <w:num w:numId="38">
    <w:abstractNumId w:val="15"/>
  </w:num>
  <w:num w:numId="39">
    <w:abstractNumId w:val="26"/>
  </w:num>
  <w:num w:numId="40">
    <w:abstractNumId w:val="13"/>
  </w:num>
  <w:num w:numId="41">
    <w:abstractNumId w:val="26"/>
  </w:num>
  <w:num w:numId="42">
    <w:abstractNumId w:val="2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Николай">
    <w15:presenceInfo w15:providerId="None" w15:userId="Николай"/>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75A52"/>
    <w:rsid w:val="0000044F"/>
    <w:rsid w:val="00001149"/>
    <w:rsid w:val="00001186"/>
    <w:rsid w:val="00001A7C"/>
    <w:rsid w:val="00001B1A"/>
    <w:rsid w:val="0000570F"/>
    <w:rsid w:val="00005760"/>
    <w:rsid w:val="000057CF"/>
    <w:rsid w:val="0000596E"/>
    <w:rsid w:val="00005AA6"/>
    <w:rsid w:val="00005C0E"/>
    <w:rsid w:val="00005CF5"/>
    <w:rsid w:val="00005F72"/>
    <w:rsid w:val="000069A0"/>
    <w:rsid w:val="00007158"/>
    <w:rsid w:val="00007894"/>
    <w:rsid w:val="00007966"/>
    <w:rsid w:val="00010A05"/>
    <w:rsid w:val="00011BA3"/>
    <w:rsid w:val="00012B66"/>
    <w:rsid w:val="000130A5"/>
    <w:rsid w:val="000133EB"/>
    <w:rsid w:val="00013D47"/>
    <w:rsid w:val="000144F4"/>
    <w:rsid w:val="000145E9"/>
    <w:rsid w:val="00016D2B"/>
    <w:rsid w:val="00016DF7"/>
    <w:rsid w:val="00016EB7"/>
    <w:rsid w:val="00017027"/>
    <w:rsid w:val="00017339"/>
    <w:rsid w:val="00017DA4"/>
    <w:rsid w:val="000204C2"/>
    <w:rsid w:val="00020552"/>
    <w:rsid w:val="00020A40"/>
    <w:rsid w:val="00020E70"/>
    <w:rsid w:val="000215F6"/>
    <w:rsid w:val="00021804"/>
    <w:rsid w:val="00023575"/>
    <w:rsid w:val="00023D0C"/>
    <w:rsid w:val="00024F94"/>
    <w:rsid w:val="00025571"/>
    <w:rsid w:val="0002597C"/>
    <w:rsid w:val="000263A1"/>
    <w:rsid w:val="000269AD"/>
    <w:rsid w:val="00026AE8"/>
    <w:rsid w:val="00027187"/>
    <w:rsid w:val="000275B0"/>
    <w:rsid w:val="00030A46"/>
    <w:rsid w:val="00030FE1"/>
    <w:rsid w:val="00031FDE"/>
    <w:rsid w:val="000321E7"/>
    <w:rsid w:val="00032FEA"/>
    <w:rsid w:val="00035598"/>
    <w:rsid w:val="0003573F"/>
    <w:rsid w:val="00036273"/>
    <w:rsid w:val="0003691B"/>
    <w:rsid w:val="00036E46"/>
    <w:rsid w:val="0003731E"/>
    <w:rsid w:val="000404A6"/>
    <w:rsid w:val="00040647"/>
    <w:rsid w:val="00040FF4"/>
    <w:rsid w:val="0004146D"/>
    <w:rsid w:val="000414E8"/>
    <w:rsid w:val="000417C8"/>
    <w:rsid w:val="0004185B"/>
    <w:rsid w:val="00042444"/>
    <w:rsid w:val="00043C52"/>
    <w:rsid w:val="0004459C"/>
    <w:rsid w:val="000452CA"/>
    <w:rsid w:val="00045E35"/>
    <w:rsid w:val="00046205"/>
    <w:rsid w:val="00046DBE"/>
    <w:rsid w:val="000473FB"/>
    <w:rsid w:val="0005024D"/>
    <w:rsid w:val="00051914"/>
    <w:rsid w:val="0005396A"/>
    <w:rsid w:val="000539AD"/>
    <w:rsid w:val="00054339"/>
    <w:rsid w:val="000546CD"/>
    <w:rsid w:val="00054A73"/>
    <w:rsid w:val="00056427"/>
    <w:rsid w:val="00056AAF"/>
    <w:rsid w:val="00056B68"/>
    <w:rsid w:val="000578AE"/>
    <w:rsid w:val="00057D46"/>
    <w:rsid w:val="00060105"/>
    <w:rsid w:val="000608FD"/>
    <w:rsid w:val="00060EEB"/>
    <w:rsid w:val="00061459"/>
    <w:rsid w:val="00061890"/>
    <w:rsid w:val="00062555"/>
    <w:rsid w:val="0006343D"/>
    <w:rsid w:val="00063FD3"/>
    <w:rsid w:val="00064445"/>
    <w:rsid w:val="00066736"/>
    <w:rsid w:val="000668CB"/>
    <w:rsid w:val="00066F1E"/>
    <w:rsid w:val="00066FCE"/>
    <w:rsid w:val="00067157"/>
    <w:rsid w:val="00067675"/>
    <w:rsid w:val="00067B9D"/>
    <w:rsid w:val="000701A2"/>
    <w:rsid w:val="00070262"/>
    <w:rsid w:val="00070555"/>
    <w:rsid w:val="00070656"/>
    <w:rsid w:val="00071C1C"/>
    <w:rsid w:val="00071F6A"/>
    <w:rsid w:val="00073BA9"/>
    <w:rsid w:val="00073F72"/>
    <w:rsid w:val="000740A3"/>
    <w:rsid w:val="00075058"/>
    <w:rsid w:val="000751D9"/>
    <w:rsid w:val="000762D8"/>
    <w:rsid w:val="00076B3A"/>
    <w:rsid w:val="00077FD7"/>
    <w:rsid w:val="000809E5"/>
    <w:rsid w:val="00080BD5"/>
    <w:rsid w:val="00082C60"/>
    <w:rsid w:val="00083472"/>
    <w:rsid w:val="00084B23"/>
    <w:rsid w:val="000856AE"/>
    <w:rsid w:val="00085BD4"/>
    <w:rsid w:val="00086703"/>
    <w:rsid w:val="000871F3"/>
    <w:rsid w:val="0008796D"/>
    <w:rsid w:val="0009034B"/>
    <w:rsid w:val="00090446"/>
    <w:rsid w:val="0009089C"/>
    <w:rsid w:val="00091A7A"/>
    <w:rsid w:val="00092A18"/>
    <w:rsid w:val="00092AC7"/>
    <w:rsid w:val="000934D7"/>
    <w:rsid w:val="00093875"/>
    <w:rsid w:val="000939AF"/>
    <w:rsid w:val="00093CF1"/>
    <w:rsid w:val="00094632"/>
    <w:rsid w:val="000948A4"/>
    <w:rsid w:val="00094C19"/>
    <w:rsid w:val="00095063"/>
    <w:rsid w:val="000962F8"/>
    <w:rsid w:val="00096DFE"/>
    <w:rsid w:val="000A1403"/>
    <w:rsid w:val="000A2705"/>
    <w:rsid w:val="000A2A77"/>
    <w:rsid w:val="000A4CCC"/>
    <w:rsid w:val="000A4E9A"/>
    <w:rsid w:val="000A6A31"/>
    <w:rsid w:val="000A6ACD"/>
    <w:rsid w:val="000A738B"/>
    <w:rsid w:val="000B0597"/>
    <w:rsid w:val="000B0FA7"/>
    <w:rsid w:val="000B120F"/>
    <w:rsid w:val="000B12FD"/>
    <w:rsid w:val="000B14B4"/>
    <w:rsid w:val="000B27A8"/>
    <w:rsid w:val="000B2BB1"/>
    <w:rsid w:val="000B2DAC"/>
    <w:rsid w:val="000B3124"/>
    <w:rsid w:val="000B4423"/>
    <w:rsid w:val="000B47BE"/>
    <w:rsid w:val="000B4E4D"/>
    <w:rsid w:val="000B63DD"/>
    <w:rsid w:val="000B6555"/>
    <w:rsid w:val="000B67D4"/>
    <w:rsid w:val="000B6E10"/>
    <w:rsid w:val="000B7624"/>
    <w:rsid w:val="000C0C01"/>
    <w:rsid w:val="000C0CF3"/>
    <w:rsid w:val="000C1211"/>
    <w:rsid w:val="000C23EB"/>
    <w:rsid w:val="000C2545"/>
    <w:rsid w:val="000C43AB"/>
    <w:rsid w:val="000C44D0"/>
    <w:rsid w:val="000C53EE"/>
    <w:rsid w:val="000C593B"/>
    <w:rsid w:val="000C5C69"/>
    <w:rsid w:val="000D02B5"/>
    <w:rsid w:val="000D09F4"/>
    <w:rsid w:val="000D12F0"/>
    <w:rsid w:val="000D1487"/>
    <w:rsid w:val="000D1F15"/>
    <w:rsid w:val="000D2689"/>
    <w:rsid w:val="000D2996"/>
    <w:rsid w:val="000D29B8"/>
    <w:rsid w:val="000D3032"/>
    <w:rsid w:val="000D39DC"/>
    <w:rsid w:val="000D4401"/>
    <w:rsid w:val="000D533E"/>
    <w:rsid w:val="000D5372"/>
    <w:rsid w:val="000D570B"/>
    <w:rsid w:val="000D60D4"/>
    <w:rsid w:val="000D60E1"/>
    <w:rsid w:val="000D61F6"/>
    <w:rsid w:val="000D6686"/>
    <w:rsid w:val="000D66E3"/>
    <w:rsid w:val="000D7C94"/>
    <w:rsid w:val="000E0D1F"/>
    <w:rsid w:val="000E0D78"/>
    <w:rsid w:val="000E0DE2"/>
    <w:rsid w:val="000E166F"/>
    <w:rsid w:val="000E17A4"/>
    <w:rsid w:val="000E2688"/>
    <w:rsid w:val="000E3644"/>
    <w:rsid w:val="000E373F"/>
    <w:rsid w:val="000E3C9C"/>
    <w:rsid w:val="000E4923"/>
    <w:rsid w:val="000E4E12"/>
    <w:rsid w:val="000E51CA"/>
    <w:rsid w:val="000E5D05"/>
    <w:rsid w:val="000E69A9"/>
    <w:rsid w:val="000E709F"/>
    <w:rsid w:val="000E749F"/>
    <w:rsid w:val="000E7CCE"/>
    <w:rsid w:val="000F02A0"/>
    <w:rsid w:val="000F1A65"/>
    <w:rsid w:val="000F2541"/>
    <w:rsid w:val="000F364A"/>
    <w:rsid w:val="000F3710"/>
    <w:rsid w:val="000F38CF"/>
    <w:rsid w:val="000F3C5C"/>
    <w:rsid w:val="000F45DB"/>
    <w:rsid w:val="000F4B7C"/>
    <w:rsid w:val="000F4C68"/>
    <w:rsid w:val="000F4D6D"/>
    <w:rsid w:val="000F5F61"/>
    <w:rsid w:val="000F65EF"/>
    <w:rsid w:val="000F6B34"/>
    <w:rsid w:val="000F6C02"/>
    <w:rsid w:val="000F6FD0"/>
    <w:rsid w:val="000F7073"/>
    <w:rsid w:val="000F74BF"/>
    <w:rsid w:val="0010095A"/>
    <w:rsid w:val="00100A8F"/>
    <w:rsid w:val="00100EBE"/>
    <w:rsid w:val="00100EF1"/>
    <w:rsid w:val="00101A0A"/>
    <w:rsid w:val="00101B26"/>
    <w:rsid w:val="00101DD5"/>
    <w:rsid w:val="00101FC6"/>
    <w:rsid w:val="0010213F"/>
    <w:rsid w:val="00102BCF"/>
    <w:rsid w:val="0010312F"/>
    <w:rsid w:val="00103173"/>
    <w:rsid w:val="0010375F"/>
    <w:rsid w:val="00103EA8"/>
    <w:rsid w:val="00104230"/>
    <w:rsid w:val="00104C8A"/>
    <w:rsid w:val="00104DE3"/>
    <w:rsid w:val="0010513C"/>
    <w:rsid w:val="00105ED3"/>
    <w:rsid w:val="00106898"/>
    <w:rsid w:val="001068AD"/>
    <w:rsid w:val="0010733C"/>
    <w:rsid w:val="00107BC4"/>
    <w:rsid w:val="0011011C"/>
    <w:rsid w:val="001104DB"/>
    <w:rsid w:val="001105E2"/>
    <w:rsid w:val="0011060A"/>
    <w:rsid w:val="00111197"/>
    <w:rsid w:val="0011123A"/>
    <w:rsid w:val="00111C61"/>
    <w:rsid w:val="0011363A"/>
    <w:rsid w:val="00113D1F"/>
    <w:rsid w:val="00114633"/>
    <w:rsid w:val="0011480D"/>
    <w:rsid w:val="001164DB"/>
    <w:rsid w:val="00116A8A"/>
    <w:rsid w:val="00116F51"/>
    <w:rsid w:val="001172B6"/>
    <w:rsid w:val="001200BF"/>
    <w:rsid w:val="00121356"/>
    <w:rsid w:val="001222B6"/>
    <w:rsid w:val="00123495"/>
    <w:rsid w:val="00123AAD"/>
    <w:rsid w:val="001248BB"/>
    <w:rsid w:val="001249C1"/>
    <w:rsid w:val="0012505E"/>
    <w:rsid w:val="00125415"/>
    <w:rsid w:val="00126540"/>
    <w:rsid w:val="00126AEE"/>
    <w:rsid w:val="00126ED8"/>
    <w:rsid w:val="001306AE"/>
    <w:rsid w:val="00130C59"/>
    <w:rsid w:val="0013179E"/>
    <w:rsid w:val="00131BCB"/>
    <w:rsid w:val="00132356"/>
    <w:rsid w:val="00132391"/>
    <w:rsid w:val="0013290C"/>
    <w:rsid w:val="00132C9C"/>
    <w:rsid w:val="00132ED0"/>
    <w:rsid w:val="001332C5"/>
    <w:rsid w:val="0013414B"/>
    <w:rsid w:val="001350B7"/>
    <w:rsid w:val="00135225"/>
    <w:rsid w:val="00135386"/>
    <w:rsid w:val="001354BB"/>
    <w:rsid w:val="00135F17"/>
    <w:rsid w:val="001360AF"/>
    <w:rsid w:val="0013616E"/>
    <w:rsid w:val="001362C0"/>
    <w:rsid w:val="001368E6"/>
    <w:rsid w:val="00136B2A"/>
    <w:rsid w:val="00137D50"/>
    <w:rsid w:val="0014078C"/>
    <w:rsid w:val="0014129D"/>
    <w:rsid w:val="001415AC"/>
    <w:rsid w:val="00141EE6"/>
    <w:rsid w:val="00142A1C"/>
    <w:rsid w:val="0014399F"/>
    <w:rsid w:val="00143A38"/>
    <w:rsid w:val="00144908"/>
    <w:rsid w:val="001454D9"/>
    <w:rsid w:val="00145BA6"/>
    <w:rsid w:val="00150B4D"/>
    <w:rsid w:val="00152237"/>
    <w:rsid w:val="001522FF"/>
    <w:rsid w:val="0015232E"/>
    <w:rsid w:val="00152657"/>
    <w:rsid w:val="00153A91"/>
    <w:rsid w:val="00153AED"/>
    <w:rsid w:val="00153E17"/>
    <w:rsid w:val="001551C2"/>
    <w:rsid w:val="0015524B"/>
    <w:rsid w:val="001559E9"/>
    <w:rsid w:val="001569AF"/>
    <w:rsid w:val="00156BB4"/>
    <w:rsid w:val="001571EE"/>
    <w:rsid w:val="0015721A"/>
    <w:rsid w:val="00161245"/>
    <w:rsid w:val="0016287D"/>
    <w:rsid w:val="00164006"/>
    <w:rsid w:val="00165E00"/>
    <w:rsid w:val="0016621C"/>
    <w:rsid w:val="0016660F"/>
    <w:rsid w:val="00166A2E"/>
    <w:rsid w:val="00166B2C"/>
    <w:rsid w:val="00166EEE"/>
    <w:rsid w:val="001677D3"/>
    <w:rsid w:val="0016786F"/>
    <w:rsid w:val="00167DCB"/>
    <w:rsid w:val="00167E46"/>
    <w:rsid w:val="001701C4"/>
    <w:rsid w:val="00170CE0"/>
    <w:rsid w:val="001714D4"/>
    <w:rsid w:val="001716C1"/>
    <w:rsid w:val="00171894"/>
    <w:rsid w:val="00171934"/>
    <w:rsid w:val="00172049"/>
    <w:rsid w:val="0017240B"/>
    <w:rsid w:val="001726C5"/>
    <w:rsid w:val="00172782"/>
    <w:rsid w:val="00172899"/>
    <w:rsid w:val="0017291D"/>
    <w:rsid w:val="001735C4"/>
    <w:rsid w:val="00173F89"/>
    <w:rsid w:val="00174296"/>
    <w:rsid w:val="00175D3A"/>
    <w:rsid w:val="00177798"/>
    <w:rsid w:val="0017794F"/>
    <w:rsid w:val="00177C55"/>
    <w:rsid w:val="00177D1C"/>
    <w:rsid w:val="00180F83"/>
    <w:rsid w:val="00181B61"/>
    <w:rsid w:val="00182798"/>
    <w:rsid w:val="00182BBD"/>
    <w:rsid w:val="00183C0B"/>
    <w:rsid w:val="0018409B"/>
    <w:rsid w:val="00184380"/>
    <w:rsid w:val="00184850"/>
    <w:rsid w:val="0018497E"/>
    <w:rsid w:val="001857B1"/>
    <w:rsid w:val="001860F6"/>
    <w:rsid w:val="00186689"/>
    <w:rsid w:val="00186D19"/>
    <w:rsid w:val="00187145"/>
    <w:rsid w:val="001874B9"/>
    <w:rsid w:val="00190543"/>
    <w:rsid w:val="00190AA9"/>
    <w:rsid w:val="001925D9"/>
    <w:rsid w:val="001937F0"/>
    <w:rsid w:val="001938AA"/>
    <w:rsid w:val="00193B64"/>
    <w:rsid w:val="0019404B"/>
    <w:rsid w:val="001948BE"/>
    <w:rsid w:val="00196C6F"/>
    <w:rsid w:val="00196D16"/>
    <w:rsid w:val="0019770C"/>
    <w:rsid w:val="001A1608"/>
    <w:rsid w:val="001A24A2"/>
    <w:rsid w:val="001A2FC1"/>
    <w:rsid w:val="001A317E"/>
    <w:rsid w:val="001A338E"/>
    <w:rsid w:val="001A36B7"/>
    <w:rsid w:val="001A37FE"/>
    <w:rsid w:val="001A3CB0"/>
    <w:rsid w:val="001A3E4B"/>
    <w:rsid w:val="001A4269"/>
    <w:rsid w:val="001A54CE"/>
    <w:rsid w:val="001A580B"/>
    <w:rsid w:val="001A5DA6"/>
    <w:rsid w:val="001A6BBE"/>
    <w:rsid w:val="001A7FCB"/>
    <w:rsid w:val="001B039A"/>
    <w:rsid w:val="001B05EE"/>
    <w:rsid w:val="001B12ED"/>
    <w:rsid w:val="001B1473"/>
    <w:rsid w:val="001B147F"/>
    <w:rsid w:val="001B390C"/>
    <w:rsid w:val="001B487F"/>
    <w:rsid w:val="001B4FB0"/>
    <w:rsid w:val="001B5900"/>
    <w:rsid w:val="001B5F07"/>
    <w:rsid w:val="001B6851"/>
    <w:rsid w:val="001B6D5F"/>
    <w:rsid w:val="001B709C"/>
    <w:rsid w:val="001B7132"/>
    <w:rsid w:val="001B7902"/>
    <w:rsid w:val="001C077E"/>
    <w:rsid w:val="001C159F"/>
    <w:rsid w:val="001C18AD"/>
    <w:rsid w:val="001C3446"/>
    <w:rsid w:val="001C644C"/>
    <w:rsid w:val="001C654F"/>
    <w:rsid w:val="001C7A5C"/>
    <w:rsid w:val="001C7AA2"/>
    <w:rsid w:val="001D0600"/>
    <w:rsid w:val="001D0977"/>
    <w:rsid w:val="001D0BA6"/>
    <w:rsid w:val="001D1C79"/>
    <w:rsid w:val="001D420E"/>
    <w:rsid w:val="001D5548"/>
    <w:rsid w:val="001D6269"/>
    <w:rsid w:val="001D768B"/>
    <w:rsid w:val="001E001B"/>
    <w:rsid w:val="001E0A3B"/>
    <w:rsid w:val="001E1C56"/>
    <w:rsid w:val="001E2445"/>
    <w:rsid w:val="001E25B4"/>
    <w:rsid w:val="001E2C90"/>
    <w:rsid w:val="001E2FA2"/>
    <w:rsid w:val="001E3CF4"/>
    <w:rsid w:val="001E4874"/>
    <w:rsid w:val="001E523C"/>
    <w:rsid w:val="001E64C9"/>
    <w:rsid w:val="001E7097"/>
    <w:rsid w:val="001E78C7"/>
    <w:rsid w:val="001E7ED8"/>
    <w:rsid w:val="001F02D8"/>
    <w:rsid w:val="001F08F7"/>
    <w:rsid w:val="001F1C02"/>
    <w:rsid w:val="001F1F42"/>
    <w:rsid w:val="001F2AD9"/>
    <w:rsid w:val="001F2C9E"/>
    <w:rsid w:val="001F399E"/>
    <w:rsid w:val="001F48D8"/>
    <w:rsid w:val="001F4F18"/>
    <w:rsid w:val="001F7D57"/>
    <w:rsid w:val="001F7F98"/>
    <w:rsid w:val="00200EB2"/>
    <w:rsid w:val="00201CFB"/>
    <w:rsid w:val="00202379"/>
    <w:rsid w:val="002032BD"/>
    <w:rsid w:val="0020465E"/>
    <w:rsid w:val="0020505A"/>
    <w:rsid w:val="0020540F"/>
    <w:rsid w:val="00205E66"/>
    <w:rsid w:val="00206734"/>
    <w:rsid w:val="00206A85"/>
    <w:rsid w:val="002073DC"/>
    <w:rsid w:val="00207D8D"/>
    <w:rsid w:val="00211E93"/>
    <w:rsid w:val="00212B4F"/>
    <w:rsid w:val="00212EE2"/>
    <w:rsid w:val="0021330B"/>
    <w:rsid w:val="00213B57"/>
    <w:rsid w:val="00215005"/>
    <w:rsid w:val="002159C9"/>
    <w:rsid w:val="00216977"/>
    <w:rsid w:val="00217A58"/>
    <w:rsid w:val="002208C2"/>
    <w:rsid w:val="002209AF"/>
    <w:rsid w:val="00220C37"/>
    <w:rsid w:val="00221047"/>
    <w:rsid w:val="00222B5E"/>
    <w:rsid w:val="0022346C"/>
    <w:rsid w:val="002235E0"/>
    <w:rsid w:val="00226FD4"/>
    <w:rsid w:val="00230246"/>
    <w:rsid w:val="00231119"/>
    <w:rsid w:val="00232965"/>
    <w:rsid w:val="002329DC"/>
    <w:rsid w:val="0023334C"/>
    <w:rsid w:val="0023464D"/>
    <w:rsid w:val="002351BA"/>
    <w:rsid w:val="00235DE9"/>
    <w:rsid w:val="002365D7"/>
    <w:rsid w:val="00236D1B"/>
    <w:rsid w:val="00236D45"/>
    <w:rsid w:val="00237074"/>
    <w:rsid w:val="002376A6"/>
    <w:rsid w:val="00240F1F"/>
    <w:rsid w:val="00240F36"/>
    <w:rsid w:val="002411FB"/>
    <w:rsid w:val="00241D6E"/>
    <w:rsid w:val="00243121"/>
    <w:rsid w:val="00243363"/>
    <w:rsid w:val="00243CC0"/>
    <w:rsid w:val="00244827"/>
    <w:rsid w:val="00245471"/>
    <w:rsid w:val="002457EF"/>
    <w:rsid w:val="00245E9A"/>
    <w:rsid w:val="0024600F"/>
    <w:rsid w:val="00246175"/>
    <w:rsid w:val="00246642"/>
    <w:rsid w:val="002513F4"/>
    <w:rsid w:val="0025198D"/>
    <w:rsid w:val="0025212A"/>
    <w:rsid w:val="0025229A"/>
    <w:rsid w:val="002527C4"/>
    <w:rsid w:val="00253239"/>
    <w:rsid w:val="0025573C"/>
    <w:rsid w:val="00256800"/>
    <w:rsid w:val="00256F08"/>
    <w:rsid w:val="002577A0"/>
    <w:rsid w:val="002618B1"/>
    <w:rsid w:val="00261940"/>
    <w:rsid w:val="00261A23"/>
    <w:rsid w:val="00261F3E"/>
    <w:rsid w:val="002632D4"/>
    <w:rsid w:val="0026377F"/>
    <w:rsid w:val="00263951"/>
    <w:rsid w:val="00264926"/>
    <w:rsid w:val="00264E80"/>
    <w:rsid w:val="0026574F"/>
    <w:rsid w:val="00267ABB"/>
    <w:rsid w:val="00267F43"/>
    <w:rsid w:val="002704C8"/>
    <w:rsid w:val="0027098F"/>
    <w:rsid w:val="00271126"/>
    <w:rsid w:val="00271968"/>
    <w:rsid w:val="00272297"/>
    <w:rsid w:val="00272804"/>
    <w:rsid w:val="00272CCA"/>
    <w:rsid w:val="00273C48"/>
    <w:rsid w:val="0027447E"/>
    <w:rsid w:val="00274625"/>
    <w:rsid w:val="00275659"/>
    <w:rsid w:val="00275B71"/>
    <w:rsid w:val="00276C39"/>
    <w:rsid w:val="002778E7"/>
    <w:rsid w:val="00277DB0"/>
    <w:rsid w:val="00277E46"/>
    <w:rsid w:val="00281AD4"/>
    <w:rsid w:val="00282086"/>
    <w:rsid w:val="002821A9"/>
    <w:rsid w:val="00282B6E"/>
    <w:rsid w:val="00283BA7"/>
    <w:rsid w:val="00284981"/>
    <w:rsid w:val="002855B4"/>
    <w:rsid w:val="00285F3A"/>
    <w:rsid w:val="0028609F"/>
    <w:rsid w:val="0028629B"/>
    <w:rsid w:val="002866D7"/>
    <w:rsid w:val="00287841"/>
    <w:rsid w:val="00291713"/>
    <w:rsid w:val="0029198C"/>
    <w:rsid w:val="00292027"/>
    <w:rsid w:val="0029236E"/>
    <w:rsid w:val="00292B85"/>
    <w:rsid w:val="00292CA0"/>
    <w:rsid w:val="00293361"/>
    <w:rsid w:val="00294557"/>
    <w:rsid w:val="00294874"/>
    <w:rsid w:val="00294BD4"/>
    <w:rsid w:val="00295030"/>
    <w:rsid w:val="0029538B"/>
    <w:rsid w:val="00295521"/>
    <w:rsid w:val="0029559A"/>
    <w:rsid w:val="00295AEA"/>
    <w:rsid w:val="00295B9B"/>
    <w:rsid w:val="00295C61"/>
    <w:rsid w:val="00296AB7"/>
    <w:rsid w:val="002971AA"/>
    <w:rsid w:val="002977A2"/>
    <w:rsid w:val="00297A16"/>
    <w:rsid w:val="002A0EC9"/>
    <w:rsid w:val="002A246D"/>
    <w:rsid w:val="002A2EBE"/>
    <w:rsid w:val="002A34AE"/>
    <w:rsid w:val="002A3BD0"/>
    <w:rsid w:val="002A5330"/>
    <w:rsid w:val="002A6CA6"/>
    <w:rsid w:val="002A6DA1"/>
    <w:rsid w:val="002A75F0"/>
    <w:rsid w:val="002A77AF"/>
    <w:rsid w:val="002A7DE1"/>
    <w:rsid w:val="002B0122"/>
    <w:rsid w:val="002B0A0D"/>
    <w:rsid w:val="002B0A42"/>
    <w:rsid w:val="002B1505"/>
    <w:rsid w:val="002B1A6C"/>
    <w:rsid w:val="002B1C3F"/>
    <w:rsid w:val="002B1C51"/>
    <w:rsid w:val="002B1F84"/>
    <w:rsid w:val="002B21C7"/>
    <w:rsid w:val="002B35DE"/>
    <w:rsid w:val="002B4DFB"/>
    <w:rsid w:val="002B504A"/>
    <w:rsid w:val="002B55CE"/>
    <w:rsid w:val="002B5651"/>
    <w:rsid w:val="002B57DF"/>
    <w:rsid w:val="002B6D56"/>
    <w:rsid w:val="002B7915"/>
    <w:rsid w:val="002C1139"/>
    <w:rsid w:val="002C1E8B"/>
    <w:rsid w:val="002C4AEF"/>
    <w:rsid w:val="002C4EED"/>
    <w:rsid w:val="002C555F"/>
    <w:rsid w:val="002C5620"/>
    <w:rsid w:val="002C5B80"/>
    <w:rsid w:val="002C5CCD"/>
    <w:rsid w:val="002C5EB8"/>
    <w:rsid w:val="002C6D5B"/>
    <w:rsid w:val="002C7EA4"/>
    <w:rsid w:val="002D0074"/>
    <w:rsid w:val="002D0316"/>
    <w:rsid w:val="002D0E0C"/>
    <w:rsid w:val="002D196C"/>
    <w:rsid w:val="002D19D6"/>
    <w:rsid w:val="002D20F8"/>
    <w:rsid w:val="002D31D4"/>
    <w:rsid w:val="002D35F3"/>
    <w:rsid w:val="002D385E"/>
    <w:rsid w:val="002D3E89"/>
    <w:rsid w:val="002D42C9"/>
    <w:rsid w:val="002D4347"/>
    <w:rsid w:val="002D4D97"/>
    <w:rsid w:val="002D4F55"/>
    <w:rsid w:val="002D5049"/>
    <w:rsid w:val="002D5463"/>
    <w:rsid w:val="002D62B5"/>
    <w:rsid w:val="002D6B0C"/>
    <w:rsid w:val="002D7BB1"/>
    <w:rsid w:val="002E0561"/>
    <w:rsid w:val="002E07C5"/>
    <w:rsid w:val="002E07D7"/>
    <w:rsid w:val="002E0D89"/>
    <w:rsid w:val="002E0F4E"/>
    <w:rsid w:val="002E1ABF"/>
    <w:rsid w:val="002E1F17"/>
    <w:rsid w:val="002E1F91"/>
    <w:rsid w:val="002E22AF"/>
    <w:rsid w:val="002E292A"/>
    <w:rsid w:val="002E2E49"/>
    <w:rsid w:val="002E340B"/>
    <w:rsid w:val="002E4626"/>
    <w:rsid w:val="002E4975"/>
    <w:rsid w:val="002E4D09"/>
    <w:rsid w:val="002E579C"/>
    <w:rsid w:val="002E5A46"/>
    <w:rsid w:val="002E6599"/>
    <w:rsid w:val="002E6684"/>
    <w:rsid w:val="002E6833"/>
    <w:rsid w:val="002E7550"/>
    <w:rsid w:val="002E7EC4"/>
    <w:rsid w:val="002F03B1"/>
    <w:rsid w:val="002F041C"/>
    <w:rsid w:val="002F0627"/>
    <w:rsid w:val="002F0A97"/>
    <w:rsid w:val="002F1249"/>
    <w:rsid w:val="002F15B4"/>
    <w:rsid w:val="002F270F"/>
    <w:rsid w:val="002F2ACF"/>
    <w:rsid w:val="002F302D"/>
    <w:rsid w:val="002F3FEF"/>
    <w:rsid w:val="002F458B"/>
    <w:rsid w:val="002F502E"/>
    <w:rsid w:val="002F5D0B"/>
    <w:rsid w:val="002F727A"/>
    <w:rsid w:val="0030079C"/>
    <w:rsid w:val="003008AA"/>
    <w:rsid w:val="003009EE"/>
    <w:rsid w:val="00301233"/>
    <w:rsid w:val="0030252A"/>
    <w:rsid w:val="00303DD4"/>
    <w:rsid w:val="0030433E"/>
    <w:rsid w:val="00304395"/>
    <w:rsid w:val="003054B4"/>
    <w:rsid w:val="00307058"/>
    <w:rsid w:val="003102B1"/>
    <w:rsid w:val="003103D5"/>
    <w:rsid w:val="0031084B"/>
    <w:rsid w:val="00311238"/>
    <w:rsid w:val="00312C2A"/>
    <w:rsid w:val="00313688"/>
    <w:rsid w:val="00313A83"/>
    <w:rsid w:val="003147CE"/>
    <w:rsid w:val="003148E3"/>
    <w:rsid w:val="00315080"/>
    <w:rsid w:val="00315372"/>
    <w:rsid w:val="00315E6F"/>
    <w:rsid w:val="00316BC9"/>
    <w:rsid w:val="00316EAD"/>
    <w:rsid w:val="0031755D"/>
    <w:rsid w:val="003176E2"/>
    <w:rsid w:val="00317C00"/>
    <w:rsid w:val="00317DAB"/>
    <w:rsid w:val="003211C4"/>
    <w:rsid w:val="003215CF"/>
    <w:rsid w:val="003215ED"/>
    <w:rsid w:val="00322889"/>
    <w:rsid w:val="0032299E"/>
    <w:rsid w:val="00322A46"/>
    <w:rsid w:val="00322C5B"/>
    <w:rsid w:val="00322DBF"/>
    <w:rsid w:val="00323131"/>
    <w:rsid w:val="00323634"/>
    <w:rsid w:val="00326AD3"/>
    <w:rsid w:val="00326C60"/>
    <w:rsid w:val="003271DE"/>
    <w:rsid w:val="00327611"/>
    <w:rsid w:val="003276FA"/>
    <w:rsid w:val="00327DDC"/>
    <w:rsid w:val="003321DA"/>
    <w:rsid w:val="003328A8"/>
    <w:rsid w:val="0033307F"/>
    <w:rsid w:val="003339F2"/>
    <w:rsid w:val="0033650A"/>
    <w:rsid w:val="003409E0"/>
    <w:rsid w:val="00340CB9"/>
    <w:rsid w:val="00341515"/>
    <w:rsid w:val="003415CE"/>
    <w:rsid w:val="00342672"/>
    <w:rsid w:val="00342E9D"/>
    <w:rsid w:val="0034316D"/>
    <w:rsid w:val="00343C70"/>
    <w:rsid w:val="00344089"/>
    <w:rsid w:val="0034412D"/>
    <w:rsid w:val="00344519"/>
    <w:rsid w:val="0034469B"/>
    <w:rsid w:val="003449D6"/>
    <w:rsid w:val="003466F3"/>
    <w:rsid w:val="00346D7F"/>
    <w:rsid w:val="00347018"/>
    <w:rsid w:val="0034766F"/>
    <w:rsid w:val="003505BA"/>
    <w:rsid w:val="003509D7"/>
    <w:rsid w:val="00350C2C"/>
    <w:rsid w:val="0035243F"/>
    <w:rsid w:val="00353DA3"/>
    <w:rsid w:val="00354064"/>
    <w:rsid w:val="003541FD"/>
    <w:rsid w:val="00354319"/>
    <w:rsid w:val="00354F18"/>
    <w:rsid w:val="003557BB"/>
    <w:rsid w:val="00355DA8"/>
    <w:rsid w:val="003566B5"/>
    <w:rsid w:val="0035671C"/>
    <w:rsid w:val="00357A05"/>
    <w:rsid w:val="00360742"/>
    <w:rsid w:val="00360DE9"/>
    <w:rsid w:val="0036148F"/>
    <w:rsid w:val="00361C9E"/>
    <w:rsid w:val="00362474"/>
    <w:rsid w:val="00362566"/>
    <w:rsid w:val="003638EC"/>
    <w:rsid w:val="00364623"/>
    <w:rsid w:val="00364E9C"/>
    <w:rsid w:val="00365063"/>
    <w:rsid w:val="0036551E"/>
    <w:rsid w:val="00365CC6"/>
    <w:rsid w:val="00366767"/>
    <w:rsid w:val="00366EA4"/>
    <w:rsid w:val="00367976"/>
    <w:rsid w:val="00367B48"/>
    <w:rsid w:val="00367EB1"/>
    <w:rsid w:val="00367FA7"/>
    <w:rsid w:val="00370006"/>
    <w:rsid w:val="003703EB"/>
    <w:rsid w:val="00370716"/>
    <w:rsid w:val="003715E1"/>
    <w:rsid w:val="00371675"/>
    <w:rsid w:val="00371D6D"/>
    <w:rsid w:val="00371E3B"/>
    <w:rsid w:val="00372372"/>
    <w:rsid w:val="00373008"/>
    <w:rsid w:val="00373239"/>
    <w:rsid w:val="00373D52"/>
    <w:rsid w:val="0037539A"/>
    <w:rsid w:val="00376B19"/>
    <w:rsid w:val="00376D3A"/>
    <w:rsid w:val="003774F5"/>
    <w:rsid w:val="0037786F"/>
    <w:rsid w:val="003807D7"/>
    <w:rsid w:val="00381999"/>
    <w:rsid w:val="00381B21"/>
    <w:rsid w:val="003838BA"/>
    <w:rsid w:val="00384619"/>
    <w:rsid w:val="00384D16"/>
    <w:rsid w:val="0038506E"/>
    <w:rsid w:val="00385982"/>
    <w:rsid w:val="003877C9"/>
    <w:rsid w:val="003879BD"/>
    <w:rsid w:val="00387B74"/>
    <w:rsid w:val="00387BE8"/>
    <w:rsid w:val="00390202"/>
    <w:rsid w:val="003915F8"/>
    <w:rsid w:val="00392039"/>
    <w:rsid w:val="0039265A"/>
    <w:rsid w:val="00392774"/>
    <w:rsid w:val="00392CFC"/>
    <w:rsid w:val="0039605E"/>
    <w:rsid w:val="00396AC4"/>
    <w:rsid w:val="003974EE"/>
    <w:rsid w:val="003A0243"/>
    <w:rsid w:val="003A02F3"/>
    <w:rsid w:val="003A06A9"/>
    <w:rsid w:val="003A25F0"/>
    <w:rsid w:val="003A2988"/>
    <w:rsid w:val="003A31FB"/>
    <w:rsid w:val="003A3789"/>
    <w:rsid w:val="003A39A9"/>
    <w:rsid w:val="003A4D54"/>
    <w:rsid w:val="003A5B11"/>
    <w:rsid w:val="003A5FF4"/>
    <w:rsid w:val="003A6379"/>
    <w:rsid w:val="003B0AAA"/>
    <w:rsid w:val="003B19BE"/>
    <w:rsid w:val="003B1E82"/>
    <w:rsid w:val="003B1F92"/>
    <w:rsid w:val="003B2A0E"/>
    <w:rsid w:val="003B2C7F"/>
    <w:rsid w:val="003B3B7A"/>
    <w:rsid w:val="003B3EF0"/>
    <w:rsid w:val="003B5BC4"/>
    <w:rsid w:val="003B6234"/>
    <w:rsid w:val="003B716F"/>
    <w:rsid w:val="003C0031"/>
    <w:rsid w:val="003C0561"/>
    <w:rsid w:val="003C0CBD"/>
    <w:rsid w:val="003C1EB5"/>
    <w:rsid w:val="003C2208"/>
    <w:rsid w:val="003C29CD"/>
    <w:rsid w:val="003C3E64"/>
    <w:rsid w:val="003C4C10"/>
    <w:rsid w:val="003C5425"/>
    <w:rsid w:val="003C60CF"/>
    <w:rsid w:val="003C6A1F"/>
    <w:rsid w:val="003C6B33"/>
    <w:rsid w:val="003C70C2"/>
    <w:rsid w:val="003C7504"/>
    <w:rsid w:val="003C7680"/>
    <w:rsid w:val="003D0385"/>
    <w:rsid w:val="003D06A1"/>
    <w:rsid w:val="003D0971"/>
    <w:rsid w:val="003D0D4F"/>
    <w:rsid w:val="003D0FE8"/>
    <w:rsid w:val="003D139B"/>
    <w:rsid w:val="003D1F79"/>
    <w:rsid w:val="003D2BA7"/>
    <w:rsid w:val="003D2F3A"/>
    <w:rsid w:val="003D30A9"/>
    <w:rsid w:val="003D3453"/>
    <w:rsid w:val="003D34C1"/>
    <w:rsid w:val="003D3C5E"/>
    <w:rsid w:val="003D3DE9"/>
    <w:rsid w:val="003D3E63"/>
    <w:rsid w:val="003D4755"/>
    <w:rsid w:val="003D4A3E"/>
    <w:rsid w:val="003D62B0"/>
    <w:rsid w:val="003D66A0"/>
    <w:rsid w:val="003D69FC"/>
    <w:rsid w:val="003D7270"/>
    <w:rsid w:val="003D7291"/>
    <w:rsid w:val="003D7E84"/>
    <w:rsid w:val="003E017B"/>
    <w:rsid w:val="003E0F23"/>
    <w:rsid w:val="003E1214"/>
    <w:rsid w:val="003E13A9"/>
    <w:rsid w:val="003E193C"/>
    <w:rsid w:val="003E2F51"/>
    <w:rsid w:val="003E3660"/>
    <w:rsid w:val="003E3F2B"/>
    <w:rsid w:val="003E4879"/>
    <w:rsid w:val="003E6B73"/>
    <w:rsid w:val="003E6EE3"/>
    <w:rsid w:val="003E73B5"/>
    <w:rsid w:val="003E7C20"/>
    <w:rsid w:val="003F0703"/>
    <w:rsid w:val="003F08FC"/>
    <w:rsid w:val="003F171E"/>
    <w:rsid w:val="003F1FC6"/>
    <w:rsid w:val="003F3094"/>
    <w:rsid w:val="003F37D0"/>
    <w:rsid w:val="003F388D"/>
    <w:rsid w:val="003F3BB4"/>
    <w:rsid w:val="003F3BCC"/>
    <w:rsid w:val="003F3D32"/>
    <w:rsid w:val="003F4B87"/>
    <w:rsid w:val="003F56A8"/>
    <w:rsid w:val="003F6216"/>
    <w:rsid w:val="003F6354"/>
    <w:rsid w:val="003F6760"/>
    <w:rsid w:val="003F6A14"/>
    <w:rsid w:val="003F6C00"/>
    <w:rsid w:val="003F6D79"/>
    <w:rsid w:val="00402329"/>
    <w:rsid w:val="00402798"/>
    <w:rsid w:val="00402A30"/>
    <w:rsid w:val="00402B15"/>
    <w:rsid w:val="00402B67"/>
    <w:rsid w:val="004036AB"/>
    <w:rsid w:val="004045F9"/>
    <w:rsid w:val="00404664"/>
    <w:rsid w:val="0040497F"/>
    <w:rsid w:val="00404CB4"/>
    <w:rsid w:val="00405D9A"/>
    <w:rsid w:val="00406619"/>
    <w:rsid w:val="0040669C"/>
    <w:rsid w:val="00406DDB"/>
    <w:rsid w:val="00407E8C"/>
    <w:rsid w:val="004105B9"/>
    <w:rsid w:val="00410B79"/>
    <w:rsid w:val="00410B92"/>
    <w:rsid w:val="00410DD5"/>
    <w:rsid w:val="00410F50"/>
    <w:rsid w:val="00412FB4"/>
    <w:rsid w:val="00413710"/>
    <w:rsid w:val="0041387C"/>
    <w:rsid w:val="00413EAB"/>
    <w:rsid w:val="00414390"/>
    <w:rsid w:val="0041570D"/>
    <w:rsid w:val="00415B64"/>
    <w:rsid w:val="00416710"/>
    <w:rsid w:val="0041721C"/>
    <w:rsid w:val="00417E2D"/>
    <w:rsid w:val="0042054A"/>
    <w:rsid w:val="00421599"/>
    <w:rsid w:val="004218F4"/>
    <w:rsid w:val="00421A20"/>
    <w:rsid w:val="00422605"/>
    <w:rsid w:val="004234D3"/>
    <w:rsid w:val="004235D5"/>
    <w:rsid w:val="00423805"/>
    <w:rsid w:val="00423E4F"/>
    <w:rsid w:val="00424940"/>
    <w:rsid w:val="00425AE8"/>
    <w:rsid w:val="00426907"/>
    <w:rsid w:val="00426F5A"/>
    <w:rsid w:val="0042754E"/>
    <w:rsid w:val="004275D7"/>
    <w:rsid w:val="00427C40"/>
    <w:rsid w:val="00427CB1"/>
    <w:rsid w:val="0043026E"/>
    <w:rsid w:val="00430872"/>
    <w:rsid w:val="00430CA9"/>
    <w:rsid w:val="004311A4"/>
    <w:rsid w:val="00431533"/>
    <w:rsid w:val="00431B92"/>
    <w:rsid w:val="0043224E"/>
    <w:rsid w:val="0043246F"/>
    <w:rsid w:val="00432796"/>
    <w:rsid w:val="004329E3"/>
    <w:rsid w:val="00432AAA"/>
    <w:rsid w:val="0043304A"/>
    <w:rsid w:val="00433F75"/>
    <w:rsid w:val="004341FA"/>
    <w:rsid w:val="004342BE"/>
    <w:rsid w:val="00434A54"/>
    <w:rsid w:val="0043561D"/>
    <w:rsid w:val="00435E02"/>
    <w:rsid w:val="00436765"/>
    <w:rsid w:val="00437422"/>
    <w:rsid w:val="004400F0"/>
    <w:rsid w:val="00441354"/>
    <w:rsid w:val="004416EC"/>
    <w:rsid w:val="00441906"/>
    <w:rsid w:val="00441E78"/>
    <w:rsid w:val="0044235C"/>
    <w:rsid w:val="00442A41"/>
    <w:rsid w:val="00442B5D"/>
    <w:rsid w:val="00442BEA"/>
    <w:rsid w:val="004433A2"/>
    <w:rsid w:val="00443806"/>
    <w:rsid w:val="004440F7"/>
    <w:rsid w:val="00445A02"/>
    <w:rsid w:val="004462E1"/>
    <w:rsid w:val="00447A3B"/>
    <w:rsid w:val="00447BBD"/>
    <w:rsid w:val="00447DA6"/>
    <w:rsid w:val="00450708"/>
    <w:rsid w:val="0045106A"/>
    <w:rsid w:val="00451893"/>
    <w:rsid w:val="00451AAD"/>
    <w:rsid w:val="004524DA"/>
    <w:rsid w:val="00452B7F"/>
    <w:rsid w:val="00452B80"/>
    <w:rsid w:val="00452EC4"/>
    <w:rsid w:val="00453E4A"/>
    <w:rsid w:val="00453ED8"/>
    <w:rsid w:val="004549D8"/>
    <w:rsid w:val="00454DE1"/>
    <w:rsid w:val="00454E84"/>
    <w:rsid w:val="00454FF8"/>
    <w:rsid w:val="004552F2"/>
    <w:rsid w:val="00455D37"/>
    <w:rsid w:val="0045605B"/>
    <w:rsid w:val="00456305"/>
    <w:rsid w:val="00456588"/>
    <w:rsid w:val="00456C14"/>
    <w:rsid w:val="00456CFE"/>
    <w:rsid w:val="004572A1"/>
    <w:rsid w:val="0046048D"/>
    <w:rsid w:val="00460F9B"/>
    <w:rsid w:val="00461B0E"/>
    <w:rsid w:val="004623DE"/>
    <w:rsid w:val="00462DFC"/>
    <w:rsid w:val="00463237"/>
    <w:rsid w:val="00463741"/>
    <w:rsid w:val="00463E54"/>
    <w:rsid w:val="00463EDE"/>
    <w:rsid w:val="004643E4"/>
    <w:rsid w:val="004645C5"/>
    <w:rsid w:val="00464E5E"/>
    <w:rsid w:val="004664BB"/>
    <w:rsid w:val="0046682B"/>
    <w:rsid w:val="00466CE6"/>
    <w:rsid w:val="00467FC3"/>
    <w:rsid w:val="0047073B"/>
    <w:rsid w:val="00470E6F"/>
    <w:rsid w:val="00471897"/>
    <w:rsid w:val="00472D7F"/>
    <w:rsid w:val="00475D94"/>
    <w:rsid w:val="004761CF"/>
    <w:rsid w:val="00476208"/>
    <w:rsid w:val="00476995"/>
    <w:rsid w:val="0048007C"/>
    <w:rsid w:val="00480403"/>
    <w:rsid w:val="00480CE9"/>
    <w:rsid w:val="004816DC"/>
    <w:rsid w:val="00481706"/>
    <w:rsid w:val="00482189"/>
    <w:rsid w:val="004826EC"/>
    <w:rsid w:val="0048487D"/>
    <w:rsid w:val="00484922"/>
    <w:rsid w:val="0048657D"/>
    <w:rsid w:val="004865A7"/>
    <w:rsid w:val="00487750"/>
    <w:rsid w:val="00491F51"/>
    <w:rsid w:val="004929E0"/>
    <w:rsid w:val="00494183"/>
    <w:rsid w:val="00494FA6"/>
    <w:rsid w:val="00495D60"/>
    <w:rsid w:val="00497CC0"/>
    <w:rsid w:val="004A1377"/>
    <w:rsid w:val="004A1BB6"/>
    <w:rsid w:val="004A1CF2"/>
    <w:rsid w:val="004A278D"/>
    <w:rsid w:val="004A2F99"/>
    <w:rsid w:val="004A3130"/>
    <w:rsid w:val="004A31BE"/>
    <w:rsid w:val="004A45CF"/>
    <w:rsid w:val="004A4DF1"/>
    <w:rsid w:val="004A696E"/>
    <w:rsid w:val="004A71C5"/>
    <w:rsid w:val="004B0ECD"/>
    <w:rsid w:val="004B220C"/>
    <w:rsid w:val="004B3139"/>
    <w:rsid w:val="004B346F"/>
    <w:rsid w:val="004B34C7"/>
    <w:rsid w:val="004B3E5D"/>
    <w:rsid w:val="004B432F"/>
    <w:rsid w:val="004B467B"/>
    <w:rsid w:val="004B4A6F"/>
    <w:rsid w:val="004B54DA"/>
    <w:rsid w:val="004B55BE"/>
    <w:rsid w:val="004B704D"/>
    <w:rsid w:val="004B7479"/>
    <w:rsid w:val="004B79E6"/>
    <w:rsid w:val="004B7E08"/>
    <w:rsid w:val="004C184F"/>
    <w:rsid w:val="004C26FC"/>
    <w:rsid w:val="004C3892"/>
    <w:rsid w:val="004C3ED8"/>
    <w:rsid w:val="004C483A"/>
    <w:rsid w:val="004C4C4F"/>
    <w:rsid w:val="004C5031"/>
    <w:rsid w:val="004C58EC"/>
    <w:rsid w:val="004C5D9A"/>
    <w:rsid w:val="004C5F2F"/>
    <w:rsid w:val="004C5F85"/>
    <w:rsid w:val="004C6167"/>
    <w:rsid w:val="004C6168"/>
    <w:rsid w:val="004D0318"/>
    <w:rsid w:val="004D06C3"/>
    <w:rsid w:val="004D0DA6"/>
    <w:rsid w:val="004D13A7"/>
    <w:rsid w:val="004D184C"/>
    <w:rsid w:val="004D2294"/>
    <w:rsid w:val="004D29BA"/>
    <w:rsid w:val="004D340D"/>
    <w:rsid w:val="004D3CBD"/>
    <w:rsid w:val="004D4B6A"/>
    <w:rsid w:val="004D5131"/>
    <w:rsid w:val="004D5AB7"/>
    <w:rsid w:val="004D61B5"/>
    <w:rsid w:val="004D6216"/>
    <w:rsid w:val="004D664C"/>
    <w:rsid w:val="004D6A83"/>
    <w:rsid w:val="004D6AC5"/>
    <w:rsid w:val="004D7A82"/>
    <w:rsid w:val="004D7E87"/>
    <w:rsid w:val="004E0781"/>
    <w:rsid w:val="004E11AE"/>
    <w:rsid w:val="004E1525"/>
    <w:rsid w:val="004E19EA"/>
    <w:rsid w:val="004E2732"/>
    <w:rsid w:val="004E28C8"/>
    <w:rsid w:val="004E29A3"/>
    <w:rsid w:val="004E340A"/>
    <w:rsid w:val="004E3C25"/>
    <w:rsid w:val="004E52AC"/>
    <w:rsid w:val="004E54FD"/>
    <w:rsid w:val="004E557A"/>
    <w:rsid w:val="004E5646"/>
    <w:rsid w:val="004E5873"/>
    <w:rsid w:val="004E5960"/>
    <w:rsid w:val="004E611A"/>
    <w:rsid w:val="004E65E3"/>
    <w:rsid w:val="004E7EA6"/>
    <w:rsid w:val="004F10C6"/>
    <w:rsid w:val="004F1118"/>
    <w:rsid w:val="004F2377"/>
    <w:rsid w:val="004F33FF"/>
    <w:rsid w:val="004F3FA3"/>
    <w:rsid w:val="004F4BD7"/>
    <w:rsid w:val="004F4C83"/>
    <w:rsid w:val="004F5435"/>
    <w:rsid w:val="004F5848"/>
    <w:rsid w:val="005001DA"/>
    <w:rsid w:val="0050098F"/>
    <w:rsid w:val="005016CA"/>
    <w:rsid w:val="00503331"/>
    <w:rsid w:val="00504110"/>
    <w:rsid w:val="005042FC"/>
    <w:rsid w:val="0050447D"/>
    <w:rsid w:val="00504942"/>
    <w:rsid w:val="00504AE0"/>
    <w:rsid w:val="0050506A"/>
    <w:rsid w:val="0050535C"/>
    <w:rsid w:val="00505C06"/>
    <w:rsid w:val="00505D68"/>
    <w:rsid w:val="0050689D"/>
    <w:rsid w:val="00506B60"/>
    <w:rsid w:val="00507079"/>
    <w:rsid w:val="00507BBD"/>
    <w:rsid w:val="00507C7F"/>
    <w:rsid w:val="00510576"/>
    <w:rsid w:val="00512243"/>
    <w:rsid w:val="005131E6"/>
    <w:rsid w:val="005158D6"/>
    <w:rsid w:val="005159C1"/>
    <w:rsid w:val="0051690E"/>
    <w:rsid w:val="00517B54"/>
    <w:rsid w:val="00517C12"/>
    <w:rsid w:val="00517D07"/>
    <w:rsid w:val="005200E8"/>
    <w:rsid w:val="00520366"/>
    <w:rsid w:val="00520CA0"/>
    <w:rsid w:val="00521E9E"/>
    <w:rsid w:val="005226B5"/>
    <w:rsid w:val="00522BE2"/>
    <w:rsid w:val="00522EE7"/>
    <w:rsid w:val="0052371B"/>
    <w:rsid w:val="00523935"/>
    <w:rsid w:val="00524BDE"/>
    <w:rsid w:val="00525363"/>
    <w:rsid w:val="005261F2"/>
    <w:rsid w:val="00526829"/>
    <w:rsid w:val="00530054"/>
    <w:rsid w:val="0053034B"/>
    <w:rsid w:val="00530461"/>
    <w:rsid w:val="00530680"/>
    <w:rsid w:val="005308B2"/>
    <w:rsid w:val="00530DED"/>
    <w:rsid w:val="005313F1"/>
    <w:rsid w:val="00532329"/>
    <w:rsid w:val="00532E5B"/>
    <w:rsid w:val="00533426"/>
    <w:rsid w:val="0053360B"/>
    <w:rsid w:val="00533A98"/>
    <w:rsid w:val="00534781"/>
    <w:rsid w:val="00535479"/>
    <w:rsid w:val="00536BE8"/>
    <w:rsid w:val="00537777"/>
    <w:rsid w:val="00537CD6"/>
    <w:rsid w:val="00537D5A"/>
    <w:rsid w:val="00540AEE"/>
    <w:rsid w:val="0054212A"/>
    <w:rsid w:val="005422FC"/>
    <w:rsid w:val="005426EE"/>
    <w:rsid w:val="00543500"/>
    <w:rsid w:val="005448D2"/>
    <w:rsid w:val="005448DB"/>
    <w:rsid w:val="00544DC7"/>
    <w:rsid w:val="00545126"/>
    <w:rsid w:val="0054558B"/>
    <w:rsid w:val="0054585A"/>
    <w:rsid w:val="00545C82"/>
    <w:rsid w:val="0054690E"/>
    <w:rsid w:val="00546B0B"/>
    <w:rsid w:val="005510DA"/>
    <w:rsid w:val="00551AD4"/>
    <w:rsid w:val="00553A0D"/>
    <w:rsid w:val="00554355"/>
    <w:rsid w:val="005544D8"/>
    <w:rsid w:val="0055506B"/>
    <w:rsid w:val="00555ADD"/>
    <w:rsid w:val="00555CF8"/>
    <w:rsid w:val="00556E0C"/>
    <w:rsid w:val="005604D3"/>
    <w:rsid w:val="00560C14"/>
    <w:rsid w:val="00561CB2"/>
    <w:rsid w:val="00563209"/>
    <w:rsid w:val="00563F73"/>
    <w:rsid w:val="0056436D"/>
    <w:rsid w:val="005649F8"/>
    <w:rsid w:val="0056553A"/>
    <w:rsid w:val="00565CBA"/>
    <w:rsid w:val="00565D07"/>
    <w:rsid w:val="005660EC"/>
    <w:rsid w:val="005666AA"/>
    <w:rsid w:val="00567E1B"/>
    <w:rsid w:val="00570347"/>
    <w:rsid w:val="00570899"/>
    <w:rsid w:val="00570C11"/>
    <w:rsid w:val="00570F1B"/>
    <w:rsid w:val="0057124F"/>
    <w:rsid w:val="005722E3"/>
    <w:rsid w:val="005724AC"/>
    <w:rsid w:val="00572A78"/>
    <w:rsid w:val="00572F59"/>
    <w:rsid w:val="0057371D"/>
    <w:rsid w:val="005750E9"/>
    <w:rsid w:val="00575398"/>
    <w:rsid w:val="00576E4B"/>
    <w:rsid w:val="00577408"/>
    <w:rsid w:val="00580348"/>
    <w:rsid w:val="00581929"/>
    <w:rsid w:val="005819C9"/>
    <w:rsid w:val="00581C5C"/>
    <w:rsid w:val="00582F3B"/>
    <w:rsid w:val="00583284"/>
    <w:rsid w:val="005853F2"/>
    <w:rsid w:val="005854F5"/>
    <w:rsid w:val="00585A6E"/>
    <w:rsid w:val="0058695D"/>
    <w:rsid w:val="005875B4"/>
    <w:rsid w:val="00587F7E"/>
    <w:rsid w:val="0059002F"/>
    <w:rsid w:val="005901B4"/>
    <w:rsid w:val="00590354"/>
    <w:rsid w:val="00590B5F"/>
    <w:rsid w:val="00590B8C"/>
    <w:rsid w:val="00590C60"/>
    <w:rsid w:val="00590D78"/>
    <w:rsid w:val="00591005"/>
    <w:rsid w:val="00591A71"/>
    <w:rsid w:val="00592AE3"/>
    <w:rsid w:val="0059319C"/>
    <w:rsid w:val="00593C88"/>
    <w:rsid w:val="00594317"/>
    <w:rsid w:val="00594A51"/>
    <w:rsid w:val="0059521D"/>
    <w:rsid w:val="005952CE"/>
    <w:rsid w:val="005962B4"/>
    <w:rsid w:val="0059661C"/>
    <w:rsid w:val="00596DBC"/>
    <w:rsid w:val="00597629"/>
    <w:rsid w:val="00597A11"/>
    <w:rsid w:val="005A0E9A"/>
    <w:rsid w:val="005A2167"/>
    <w:rsid w:val="005A2FC7"/>
    <w:rsid w:val="005A3009"/>
    <w:rsid w:val="005A37F6"/>
    <w:rsid w:val="005A4DC6"/>
    <w:rsid w:val="005A533E"/>
    <w:rsid w:val="005A5E3A"/>
    <w:rsid w:val="005A666E"/>
    <w:rsid w:val="005A76CB"/>
    <w:rsid w:val="005A7751"/>
    <w:rsid w:val="005A79E4"/>
    <w:rsid w:val="005A7F99"/>
    <w:rsid w:val="005B1794"/>
    <w:rsid w:val="005B207E"/>
    <w:rsid w:val="005B243B"/>
    <w:rsid w:val="005B3E99"/>
    <w:rsid w:val="005B4254"/>
    <w:rsid w:val="005B4C23"/>
    <w:rsid w:val="005B5540"/>
    <w:rsid w:val="005B77DF"/>
    <w:rsid w:val="005C0173"/>
    <w:rsid w:val="005C08D0"/>
    <w:rsid w:val="005C1016"/>
    <w:rsid w:val="005C129D"/>
    <w:rsid w:val="005C15E0"/>
    <w:rsid w:val="005C17A8"/>
    <w:rsid w:val="005C17BC"/>
    <w:rsid w:val="005C19EF"/>
    <w:rsid w:val="005C2475"/>
    <w:rsid w:val="005C2B55"/>
    <w:rsid w:val="005C4E2F"/>
    <w:rsid w:val="005C5A3F"/>
    <w:rsid w:val="005C5C5A"/>
    <w:rsid w:val="005C5F09"/>
    <w:rsid w:val="005C640C"/>
    <w:rsid w:val="005C6932"/>
    <w:rsid w:val="005C6E2C"/>
    <w:rsid w:val="005C79F5"/>
    <w:rsid w:val="005C7D8F"/>
    <w:rsid w:val="005D0C3F"/>
    <w:rsid w:val="005D1618"/>
    <w:rsid w:val="005D1E7B"/>
    <w:rsid w:val="005D238B"/>
    <w:rsid w:val="005D2F12"/>
    <w:rsid w:val="005D30AF"/>
    <w:rsid w:val="005D3AAB"/>
    <w:rsid w:val="005D582E"/>
    <w:rsid w:val="005D62AE"/>
    <w:rsid w:val="005D6C1D"/>
    <w:rsid w:val="005D6E9C"/>
    <w:rsid w:val="005D6EFC"/>
    <w:rsid w:val="005D753C"/>
    <w:rsid w:val="005D7C7B"/>
    <w:rsid w:val="005D7FC1"/>
    <w:rsid w:val="005E0388"/>
    <w:rsid w:val="005E0547"/>
    <w:rsid w:val="005E0824"/>
    <w:rsid w:val="005E0B3D"/>
    <w:rsid w:val="005E0C1B"/>
    <w:rsid w:val="005E1311"/>
    <w:rsid w:val="005E1468"/>
    <w:rsid w:val="005E2C0A"/>
    <w:rsid w:val="005E3787"/>
    <w:rsid w:val="005E46E3"/>
    <w:rsid w:val="005E47CA"/>
    <w:rsid w:val="005E495D"/>
    <w:rsid w:val="005E4D4F"/>
    <w:rsid w:val="005E4DBD"/>
    <w:rsid w:val="005E54C7"/>
    <w:rsid w:val="005E5680"/>
    <w:rsid w:val="005E577E"/>
    <w:rsid w:val="005E61DC"/>
    <w:rsid w:val="005E64DE"/>
    <w:rsid w:val="005E79F9"/>
    <w:rsid w:val="005E7A07"/>
    <w:rsid w:val="005E7EE4"/>
    <w:rsid w:val="005F1438"/>
    <w:rsid w:val="005F1BD4"/>
    <w:rsid w:val="005F291C"/>
    <w:rsid w:val="005F298E"/>
    <w:rsid w:val="005F39D0"/>
    <w:rsid w:val="005F4449"/>
    <w:rsid w:val="005F4F5E"/>
    <w:rsid w:val="005F5736"/>
    <w:rsid w:val="005F762A"/>
    <w:rsid w:val="005F7CCC"/>
    <w:rsid w:val="00600A39"/>
    <w:rsid w:val="00600BE9"/>
    <w:rsid w:val="00600CAF"/>
    <w:rsid w:val="00601966"/>
    <w:rsid w:val="00601DAF"/>
    <w:rsid w:val="00602816"/>
    <w:rsid w:val="006038D9"/>
    <w:rsid w:val="0060422A"/>
    <w:rsid w:val="00604B73"/>
    <w:rsid w:val="006052F4"/>
    <w:rsid w:val="00606EE4"/>
    <w:rsid w:val="00607886"/>
    <w:rsid w:val="0061017F"/>
    <w:rsid w:val="006105EE"/>
    <w:rsid w:val="00610678"/>
    <w:rsid w:val="006108F6"/>
    <w:rsid w:val="00610A76"/>
    <w:rsid w:val="00610BBC"/>
    <w:rsid w:val="006118D9"/>
    <w:rsid w:val="006129E7"/>
    <w:rsid w:val="00612FA2"/>
    <w:rsid w:val="006131DC"/>
    <w:rsid w:val="006133CA"/>
    <w:rsid w:val="006137F4"/>
    <w:rsid w:val="00614270"/>
    <w:rsid w:val="00614D58"/>
    <w:rsid w:val="0061676A"/>
    <w:rsid w:val="0061769F"/>
    <w:rsid w:val="00617761"/>
    <w:rsid w:val="00620381"/>
    <w:rsid w:val="00620B4F"/>
    <w:rsid w:val="0062163A"/>
    <w:rsid w:val="00621A00"/>
    <w:rsid w:val="00621A9C"/>
    <w:rsid w:val="00622CBA"/>
    <w:rsid w:val="0062330D"/>
    <w:rsid w:val="00623A1F"/>
    <w:rsid w:val="00623C48"/>
    <w:rsid w:val="006240C3"/>
    <w:rsid w:val="00625C13"/>
    <w:rsid w:val="00625EC6"/>
    <w:rsid w:val="0062718D"/>
    <w:rsid w:val="00627E77"/>
    <w:rsid w:val="00630012"/>
    <w:rsid w:val="00630053"/>
    <w:rsid w:val="00630141"/>
    <w:rsid w:val="0063065A"/>
    <w:rsid w:val="00630A7B"/>
    <w:rsid w:val="00631564"/>
    <w:rsid w:val="00631C0D"/>
    <w:rsid w:val="00633999"/>
    <w:rsid w:val="00633B07"/>
    <w:rsid w:val="00633E61"/>
    <w:rsid w:val="00634125"/>
    <w:rsid w:val="0063419C"/>
    <w:rsid w:val="00634AC0"/>
    <w:rsid w:val="00635669"/>
    <w:rsid w:val="006358AD"/>
    <w:rsid w:val="00635994"/>
    <w:rsid w:val="00635ADA"/>
    <w:rsid w:val="00642DD3"/>
    <w:rsid w:val="00643018"/>
    <w:rsid w:val="006431CA"/>
    <w:rsid w:val="00643321"/>
    <w:rsid w:val="0064381D"/>
    <w:rsid w:val="0064442E"/>
    <w:rsid w:val="00645045"/>
    <w:rsid w:val="0064549A"/>
    <w:rsid w:val="00645B19"/>
    <w:rsid w:val="00646629"/>
    <w:rsid w:val="006466EB"/>
    <w:rsid w:val="00646772"/>
    <w:rsid w:val="00646DB7"/>
    <w:rsid w:val="00647521"/>
    <w:rsid w:val="00650ECA"/>
    <w:rsid w:val="00651B84"/>
    <w:rsid w:val="0065215E"/>
    <w:rsid w:val="00653ABE"/>
    <w:rsid w:val="00653FED"/>
    <w:rsid w:val="0065491A"/>
    <w:rsid w:val="006566D2"/>
    <w:rsid w:val="00656898"/>
    <w:rsid w:val="006604C6"/>
    <w:rsid w:val="006609B2"/>
    <w:rsid w:val="0066181B"/>
    <w:rsid w:val="006619AC"/>
    <w:rsid w:val="00662044"/>
    <w:rsid w:val="006620D6"/>
    <w:rsid w:val="00662645"/>
    <w:rsid w:val="00662C76"/>
    <w:rsid w:val="00663161"/>
    <w:rsid w:val="006631AB"/>
    <w:rsid w:val="006636DE"/>
    <w:rsid w:val="00663B51"/>
    <w:rsid w:val="00664291"/>
    <w:rsid w:val="0066462A"/>
    <w:rsid w:val="006647B8"/>
    <w:rsid w:val="00664EB6"/>
    <w:rsid w:val="00665003"/>
    <w:rsid w:val="00665446"/>
    <w:rsid w:val="0066544A"/>
    <w:rsid w:val="00665B05"/>
    <w:rsid w:val="006672A6"/>
    <w:rsid w:val="006674B7"/>
    <w:rsid w:val="00667CFE"/>
    <w:rsid w:val="00670558"/>
    <w:rsid w:val="006705F1"/>
    <w:rsid w:val="00670FA6"/>
    <w:rsid w:val="00671B91"/>
    <w:rsid w:val="00671BB9"/>
    <w:rsid w:val="00671D90"/>
    <w:rsid w:val="00671EE0"/>
    <w:rsid w:val="00671EE6"/>
    <w:rsid w:val="0067239C"/>
    <w:rsid w:val="00672B67"/>
    <w:rsid w:val="00672EC1"/>
    <w:rsid w:val="00673794"/>
    <w:rsid w:val="00675290"/>
    <w:rsid w:val="00675BCA"/>
    <w:rsid w:val="00675BD4"/>
    <w:rsid w:val="00675D4D"/>
    <w:rsid w:val="0067640E"/>
    <w:rsid w:val="006767F8"/>
    <w:rsid w:val="00676AC6"/>
    <w:rsid w:val="00676CB4"/>
    <w:rsid w:val="00680C62"/>
    <w:rsid w:val="006829A4"/>
    <w:rsid w:val="006829C5"/>
    <w:rsid w:val="00682E8A"/>
    <w:rsid w:val="00682F81"/>
    <w:rsid w:val="00684543"/>
    <w:rsid w:val="006849DB"/>
    <w:rsid w:val="00684C88"/>
    <w:rsid w:val="00687A70"/>
    <w:rsid w:val="00687A86"/>
    <w:rsid w:val="0069229F"/>
    <w:rsid w:val="006925EA"/>
    <w:rsid w:val="00693053"/>
    <w:rsid w:val="006946A0"/>
    <w:rsid w:val="006954E4"/>
    <w:rsid w:val="00695612"/>
    <w:rsid w:val="00695DAF"/>
    <w:rsid w:val="006967A4"/>
    <w:rsid w:val="00696DED"/>
    <w:rsid w:val="00697115"/>
    <w:rsid w:val="00697BF9"/>
    <w:rsid w:val="006A090F"/>
    <w:rsid w:val="006A16E0"/>
    <w:rsid w:val="006A1755"/>
    <w:rsid w:val="006A195E"/>
    <w:rsid w:val="006A369A"/>
    <w:rsid w:val="006A425A"/>
    <w:rsid w:val="006A4907"/>
    <w:rsid w:val="006A4BF3"/>
    <w:rsid w:val="006A4E7E"/>
    <w:rsid w:val="006A4FB0"/>
    <w:rsid w:val="006A5C49"/>
    <w:rsid w:val="006A6253"/>
    <w:rsid w:val="006A695D"/>
    <w:rsid w:val="006A6D09"/>
    <w:rsid w:val="006A7AE4"/>
    <w:rsid w:val="006B00B4"/>
    <w:rsid w:val="006B055E"/>
    <w:rsid w:val="006B0788"/>
    <w:rsid w:val="006B09E6"/>
    <w:rsid w:val="006B0D64"/>
    <w:rsid w:val="006B148C"/>
    <w:rsid w:val="006B2175"/>
    <w:rsid w:val="006B40AF"/>
    <w:rsid w:val="006B40C8"/>
    <w:rsid w:val="006B5544"/>
    <w:rsid w:val="006B6512"/>
    <w:rsid w:val="006B6E36"/>
    <w:rsid w:val="006B72D8"/>
    <w:rsid w:val="006B76EC"/>
    <w:rsid w:val="006B7B92"/>
    <w:rsid w:val="006B7F14"/>
    <w:rsid w:val="006B7F2B"/>
    <w:rsid w:val="006C0540"/>
    <w:rsid w:val="006C0697"/>
    <w:rsid w:val="006C0E6D"/>
    <w:rsid w:val="006C14AA"/>
    <w:rsid w:val="006C152D"/>
    <w:rsid w:val="006C201C"/>
    <w:rsid w:val="006C29EA"/>
    <w:rsid w:val="006C2CB9"/>
    <w:rsid w:val="006C4216"/>
    <w:rsid w:val="006C4487"/>
    <w:rsid w:val="006C4BAB"/>
    <w:rsid w:val="006C4EC9"/>
    <w:rsid w:val="006C53C4"/>
    <w:rsid w:val="006C58AD"/>
    <w:rsid w:val="006C675E"/>
    <w:rsid w:val="006C68B7"/>
    <w:rsid w:val="006C69D7"/>
    <w:rsid w:val="006C6F3A"/>
    <w:rsid w:val="006C78D7"/>
    <w:rsid w:val="006C7EDD"/>
    <w:rsid w:val="006D0D99"/>
    <w:rsid w:val="006D19BF"/>
    <w:rsid w:val="006D2735"/>
    <w:rsid w:val="006D36DD"/>
    <w:rsid w:val="006D405A"/>
    <w:rsid w:val="006D41D4"/>
    <w:rsid w:val="006D4276"/>
    <w:rsid w:val="006D44B7"/>
    <w:rsid w:val="006D4517"/>
    <w:rsid w:val="006D4629"/>
    <w:rsid w:val="006D46EC"/>
    <w:rsid w:val="006D4C50"/>
    <w:rsid w:val="006D514F"/>
    <w:rsid w:val="006D5686"/>
    <w:rsid w:val="006D570D"/>
    <w:rsid w:val="006D58AB"/>
    <w:rsid w:val="006D6EFE"/>
    <w:rsid w:val="006D72B0"/>
    <w:rsid w:val="006D7637"/>
    <w:rsid w:val="006E0F71"/>
    <w:rsid w:val="006E10E5"/>
    <w:rsid w:val="006E17B4"/>
    <w:rsid w:val="006E251C"/>
    <w:rsid w:val="006E25C5"/>
    <w:rsid w:val="006E25F9"/>
    <w:rsid w:val="006E3094"/>
    <w:rsid w:val="006E34A1"/>
    <w:rsid w:val="006E416D"/>
    <w:rsid w:val="006E46C9"/>
    <w:rsid w:val="006E5426"/>
    <w:rsid w:val="006E60B8"/>
    <w:rsid w:val="006E675C"/>
    <w:rsid w:val="006E67B0"/>
    <w:rsid w:val="006E7AEB"/>
    <w:rsid w:val="006F0298"/>
    <w:rsid w:val="006F07B7"/>
    <w:rsid w:val="006F0DBF"/>
    <w:rsid w:val="006F0EA2"/>
    <w:rsid w:val="006F1B52"/>
    <w:rsid w:val="006F1BAE"/>
    <w:rsid w:val="006F2200"/>
    <w:rsid w:val="006F2770"/>
    <w:rsid w:val="006F465D"/>
    <w:rsid w:val="006F5129"/>
    <w:rsid w:val="006F56E9"/>
    <w:rsid w:val="006F6A83"/>
    <w:rsid w:val="006F6EB5"/>
    <w:rsid w:val="00700A22"/>
    <w:rsid w:val="00700A89"/>
    <w:rsid w:val="007015CE"/>
    <w:rsid w:val="0070304E"/>
    <w:rsid w:val="00704539"/>
    <w:rsid w:val="007058A7"/>
    <w:rsid w:val="007061B6"/>
    <w:rsid w:val="00707780"/>
    <w:rsid w:val="00710D2A"/>
    <w:rsid w:val="00711016"/>
    <w:rsid w:val="007110F1"/>
    <w:rsid w:val="00711C9D"/>
    <w:rsid w:val="007122A8"/>
    <w:rsid w:val="007126AA"/>
    <w:rsid w:val="007127DA"/>
    <w:rsid w:val="00712E94"/>
    <w:rsid w:val="00712EE4"/>
    <w:rsid w:val="007130F7"/>
    <w:rsid w:val="007131D8"/>
    <w:rsid w:val="007137DD"/>
    <w:rsid w:val="00714B58"/>
    <w:rsid w:val="00715474"/>
    <w:rsid w:val="00715690"/>
    <w:rsid w:val="00715A66"/>
    <w:rsid w:val="00716751"/>
    <w:rsid w:val="00716DD6"/>
    <w:rsid w:val="00716E31"/>
    <w:rsid w:val="00716E83"/>
    <w:rsid w:val="0071779B"/>
    <w:rsid w:val="00720032"/>
    <w:rsid w:val="0072053A"/>
    <w:rsid w:val="00720E9A"/>
    <w:rsid w:val="0072102B"/>
    <w:rsid w:val="007218E0"/>
    <w:rsid w:val="00721C4E"/>
    <w:rsid w:val="00721CFF"/>
    <w:rsid w:val="00721EBD"/>
    <w:rsid w:val="00723081"/>
    <w:rsid w:val="00723358"/>
    <w:rsid w:val="007236D5"/>
    <w:rsid w:val="00723EDC"/>
    <w:rsid w:val="00724033"/>
    <w:rsid w:val="00724E43"/>
    <w:rsid w:val="007257F5"/>
    <w:rsid w:val="007265EE"/>
    <w:rsid w:val="00726E66"/>
    <w:rsid w:val="00727985"/>
    <w:rsid w:val="00730A3A"/>
    <w:rsid w:val="00730AB4"/>
    <w:rsid w:val="00730D70"/>
    <w:rsid w:val="00731E38"/>
    <w:rsid w:val="00732361"/>
    <w:rsid w:val="007326D9"/>
    <w:rsid w:val="0073364A"/>
    <w:rsid w:val="0073497E"/>
    <w:rsid w:val="00734E7C"/>
    <w:rsid w:val="007353B5"/>
    <w:rsid w:val="00736BE1"/>
    <w:rsid w:val="0074026D"/>
    <w:rsid w:val="007408C4"/>
    <w:rsid w:val="00742097"/>
    <w:rsid w:val="007421D9"/>
    <w:rsid w:val="00742257"/>
    <w:rsid w:val="00742EB6"/>
    <w:rsid w:val="00743017"/>
    <w:rsid w:val="00743132"/>
    <w:rsid w:val="00744145"/>
    <w:rsid w:val="007444B2"/>
    <w:rsid w:val="00746622"/>
    <w:rsid w:val="007466F3"/>
    <w:rsid w:val="007466FA"/>
    <w:rsid w:val="0074670E"/>
    <w:rsid w:val="00747225"/>
    <w:rsid w:val="00747280"/>
    <w:rsid w:val="0074747A"/>
    <w:rsid w:val="007478F1"/>
    <w:rsid w:val="007479F0"/>
    <w:rsid w:val="00747E82"/>
    <w:rsid w:val="007506CF"/>
    <w:rsid w:val="00750E5C"/>
    <w:rsid w:val="00751850"/>
    <w:rsid w:val="00751F7F"/>
    <w:rsid w:val="007523FA"/>
    <w:rsid w:val="007524EC"/>
    <w:rsid w:val="00752E62"/>
    <w:rsid w:val="00753332"/>
    <w:rsid w:val="00753904"/>
    <w:rsid w:val="00753F0C"/>
    <w:rsid w:val="007558F4"/>
    <w:rsid w:val="00755BED"/>
    <w:rsid w:val="00755F56"/>
    <w:rsid w:val="00756BE7"/>
    <w:rsid w:val="00757C76"/>
    <w:rsid w:val="00760389"/>
    <w:rsid w:val="00760994"/>
    <w:rsid w:val="00761E03"/>
    <w:rsid w:val="00763D43"/>
    <w:rsid w:val="00763D83"/>
    <w:rsid w:val="007651DA"/>
    <w:rsid w:val="007661E7"/>
    <w:rsid w:val="0076667E"/>
    <w:rsid w:val="00766831"/>
    <w:rsid w:val="00766B2F"/>
    <w:rsid w:val="00767099"/>
    <w:rsid w:val="007673CC"/>
    <w:rsid w:val="00767F2D"/>
    <w:rsid w:val="0077019F"/>
    <w:rsid w:val="007716DD"/>
    <w:rsid w:val="00772DFF"/>
    <w:rsid w:val="00773399"/>
    <w:rsid w:val="00774B15"/>
    <w:rsid w:val="00775764"/>
    <w:rsid w:val="00775B95"/>
    <w:rsid w:val="00776404"/>
    <w:rsid w:val="00776B79"/>
    <w:rsid w:val="00776F03"/>
    <w:rsid w:val="00777078"/>
    <w:rsid w:val="007775D6"/>
    <w:rsid w:val="00777FD2"/>
    <w:rsid w:val="00780A25"/>
    <w:rsid w:val="00780AAF"/>
    <w:rsid w:val="00781446"/>
    <w:rsid w:val="00782260"/>
    <w:rsid w:val="00782373"/>
    <w:rsid w:val="00782442"/>
    <w:rsid w:val="00782673"/>
    <w:rsid w:val="00784777"/>
    <w:rsid w:val="00784E40"/>
    <w:rsid w:val="007851AD"/>
    <w:rsid w:val="007851B7"/>
    <w:rsid w:val="00785E19"/>
    <w:rsid w:val="00786939"/>
    <w:rsid w:val="00787746"/>
    <w:rsid w:val="00787CCE"/>
    <w:rsid w:val="00787D3E"/>
    <w:rsid w:val="007903E8"/>
    <w:rsid w:val="007909A6"/>
    <w:rsid w:val="007915E5"/>
    <w:rsid w:val="00791AE4"/>
    <w:rsid w:val="00791CAB"/>
    <w:rsid w:val="00792BF5"/>
    <w:rsid w:val="00792E79"/>
    <w:rsid w:val="00793CB4"/>
    <w:rsid w:val="00793D9E"/>
    <w:rsid w:val="00793FDD"/>
    <w:rsid w:val="0079410B"/>
    <w:rsid w:val="00794260"/>
    <w:rsid w:val="007946BB"/>
    <w:rsid w:val="00794E23"/>
    <w:rsid w:val="00795533"/>
    <w:rsid w:val="00797F2E"/>
    <w:rsid w:val="007A0200"/>
    <w:rsid w:val="007A1251"/>
    <w:rsid w:val="007A19F1"/>
    <w:rsid w:val="007A1FCA"/>
    <w:rsid w:val="007A501E"/>
    <w:rsid w:val="007A583A"/>
    <w:rsid w:val="007A5A4A"/>
    <w:rsid w:val="007A5CD3"/>
    <w:rsid w:val="007A5EFE"/>
    <w:rsid w:val="007A6859"/>
    <w:rsid w:val="007A6D7E"/>
    <w:rsid w:val="007A7371"/>
    <w:rsid w:val="007B0330"/>
    <w:rsid w:val="007B0513"/>
    <w:rsid w:val="007B2842"/>
    <w:rsid w:val="007B2BE0"/>
    <w:rsid w:val="007B36F0"/>
    <w:rsid w:val="007B3D0E"/>
    <w:rsid w:val="007B476D"/>
    <w:rsid w:val="007B4E02"/>
    <w:rsid w:val="007B62E9"/>
    <w:rsid w:val="007B6568"/>
    <w:rsid w:val="007B7894"/>
    <w:rsid w:val="007B7DE9"/>
    <w:rsid w:val="007C0D32"/>
    <w:rsid w:val="007C1446"/>
    <w:rsid w:val="007C191C"/>
    <w:rsid w:val="007C1E85"/>
    <w:rsid w:val="007C1F58"/>
    <w:rsid w:val="007C205F"/>
    <w:rsid w:val="007C21B1"/>
    <w:rsid w:val="007C3C4F"/>
    <w:rsid w:val="007C3E51"/>
    <w:rsid w:val="007C4E5E"/>
    <w:rsid w:val="007C54F4"/>
    <w:rsid w:val="007C5793"/>
    <w:rsid w:val="007C591E"/>
    <w:rsid w:val="007C597D"/>
    <w:rsid w:val="007C5D78"/>
    <w:rsid w:val="007C60A2"/>
    <w:rsid w:val="007C7310"/>
    <w:rsid w:val="007C79A6"/>
    <w:rsid w:val="007C7B06"/>
    <w:rsid w:val="007D121B"/>
    <w:rsid w:val="007D1433"/>
    <w:rsid w:val="007D1512"/>
    <w:rsid w:val="007D19A5"/>
    <w:rsid w:val="007D20ED"/>
    <w:rsid w:val="007D24AC"/>
    <w:rsid w:val="007D2BBE"/>
    <w:rsid w:val="007D2D8F"/>
    <w:rsid w:val="007D30BB"/>
    <w:rsid w:val="007D3539"/>
    <w:rsid w:val="007D39EA"/>
    <w:rsid w:val="007D52A7"/>
    <w:rsid w:val="007D62F0"/>
    <w:rsid w:val="007D7DA6"/>
    <w:rsid w:val="007E0798"/>
    <w:rsid w:val="007E0C17"/>
    <w:rsid w:val="007E0C41"/>
    <w:rsid w:val="007E11BD"/>
    <w:rsid w:val="007E1E31"/>
    <w:rsid w:val="007E28B8"/>
    <w:rsid w:val="007E3304"/>
    <w:rsid w:val="007E330C"/>
    <w:rsid w:val="007E3509"/>
    <w:rsid w:val="007E4CD2"/>
    <w:rsid w:val="007E51F5"/>
    <w:rsid w:val="007E5369"/>
    <w:rsid w:val="007E6AA4"/>
    <w:rsid w:val="007E6B3A"/>
    <w:rsid w:val="007E6C2C"/>
    <w:rsid w:val="007E7033"/>
    <w:rsid w:val="007F1755"/>
    <w:rsid w:val="007F2255"/>
    <w:rsid w:val="007F2428"/>
    <w:rsid w:val="007F2AC1"/>
    <w:rsid w:val="007F4101"/>
    <w:rsid w:val="007F49A0"/>
    <w:rsid w:val="007F4F0A"/>
    <w:rsid w:val="007F699C"/>
    <w:rsid w:val="007F7137"/>
    <w:rsid w:val="00800A4D"/>
    <w:rsid w:val="0080177D"/>
    <w:rsid w:val="008022CD"/>
    <w:rsid w:val="00802443"/>
    <w:rsid w:val="008025CF"/>
    <w:rsid w:val="00802BC4"/>
    <w:rsid w:val="00803F4A"/>
    <w:rsid w:val="008051AA"/>
    <w:rsid w:val="00805E85"/>
    <w:rsid w:val="008068F9"/>
    <w:rsid w:val="00806E36"/>
    <w:rsid w:val="00807616"/>
    <w:rsid w:val="008079AE"/>
    <w:rsid w:val="00810768"/>
    <w:rsid w:val="00810890"/>
    <w:rsid w:val="00810A0C"/>
    <w:rsid w:val="00810E99"/>
    <w:rsid w:val="0081108C"/>
    <w:rsid w:val="00811794"/>
    <w:rsid w:val="00812510"/>
    <w:rsid w:val="00812E9D"/>
    <w:rsid w:val="008130EE"/>
    <w:rsid w:val="00813764"/>
    <w:rsid w:val="008139F9"/>
    <w:rsid w:val="00814610"/>
    <w:rsid w:val="00814B36"/>
    <w:rsid w:val="0081573B"/>
    <w:rsid w:val="008172C8"/>
    <w:rsid w:val="00817B93"/>
    <w:rsid w:val="00820AAA"/>
    <w:rsid w:val="00822F4B"/>
    <w:rsid w:val="0082508E"/>
    <w:rsid w:val="00825541"/>
    <w:rsid w:val="00826099"/>
    <w:rsid w:val="008262D7"/>
    <w:rsid w:val="00826A44"/>
    <w:rsid w:val="00826CFA"/>
    <w:rsid w:val="00830598"/>
    <w:rsid w:val="00830618"/>
    <w:rsid w:val="00832334"/>
    <w:rsid w:val="008327BF"/>
    <w:rsid w:val="00833511"/>
    <w:rsid w:val="00833D54"/>
    <w:rsid w:val="00834F17"/>
    <w:rsid w:val="00834F5B"/>
    <w:rsid w:val="0083533C"/>
    <w:rsid w:val="00835443"/>
    <w:rsid w:val="00835F8A"/>
    <w:rsid w:val="00836BCE"/>
    <w:rsid w:val="008372BB"/>
    <w:rsid w:val="0084132D"/>
    <w:rsid w:val="008416C7"/>
    <w:rsid w:val="00841913"/>
    <w:rsid w:val="00842206"/>
    <w:rsid w:val="008422AB"/>
    <w:rsid w:val="0084272B"/>
    <w:rsid w:val="0084358F"/>
    <w:rsid w:val="00843958"/>
    <w:rsid w:val="00843D65"/>
    <w:rsid w:val="00844653"/>
    <w:rsid w:val="00844F70"/>
    <w:rsid w:val="008451B2"/>
    <w:rsid w:val="008458C5"/>
    <w:rsid w:val="0084733A"/>
    <w:rsid w:val="0085167B"/>
    <w:rsid w:val="008522AA"/>
    <w:rsid w:val="008525A5"/>
    <w:rsid w:val="00852F0F"/>
    <w:rsid w:val="008531F2"/>
    <w:rsid w:val="008533DF"/>
    <w:rsid w:val="00853918"/>
    <w:rsid w:val="00853DE2"/>
    <w:rsid w:val="008552B1"/>
    <w:rsid w:val="00855524"/>
    <w:rsid w:val="008555C6"/>
    <w:rsid w:val="00856F00"/>
    <w:rsid w:val="0085755C"/>
    <w:rsid w:val="0085761E"/>
    <w:rsid w:val="00857D29"/>
    <w:rsid w:val="00860AEB"/>
    <w:rsid w:val="00861B95"/>
    <w:rsid w:val="00861DDC"/>
    <w:rsid w:val="00861E69"/>
    <w:rsid w:val="0086213D"/>
    <w:rsid w:val="008622E7"/>
    <w:rsid w:val="008627C9"/>
    <w:rsid w:val="00863573"/>
    <w:rsid w:val="00863815"/>
    <w:rsid w:val="00864A56"/>
    <w:rsid w:val="00864C53"/>
    <w:rsid w:val="0086641D"/>
    <w:rsid w:val="0086681B"/>
    <w:rsid w:val="00866DA7"/>
    <w:rsid w:val="00866F52"/>
    <w:rsid w:val="0086797F"/>
    <w:rsid w:val="0087044B"/>
    <w:rsid w:val="008706BF"/>
    <w:rsid w:val="00871A51"/>
    <w:rsid w:val="00871D36"/>
    <w:rsid w:val="00872A91"/>
    <w:rsid w:val="00872E04"/>
    <w:rsid w:val="00872E85"/>
    <w:rsid w:val="00873671"/>
    <w:rsid w:val="00873FCF"/>
    <w:rsid w:val="0087456B"/>
    <w:rsid w:val="0087636E"/>
    <w:rsid w:val="00876BF6"/>
    <w:rsid w:val="00876D13"/>
    <w:rsid w:val="00877579"/>
    <w:rsid w:val="0087779B"/>
    <w:rsid w:val="0087796C"/>
    <w:rsid w:val="008801B6"/>
    <w:rsid w:val="00880719"/>
    <w:rsid w:val="00881F52"/>
    <w:rsid w:val="00884155"/>
    <w:rsid w:val="00884297"/>
    <w:rsid w:val="008849C3"/>
    <w:rsid w:val="00884A3A"/>
    <w:rsid w:val="008858A0"/>
    <w:rsid w:val="0088618B"/>
    <w:rsid w:val="00886A79"/>
    <w:rsid w:val="00886B45"/>
    <w:rsid w:val="00887FB1"/>
    <w:rsid w:val="00890BD3"/>
    <w:rsid w:val="00890C83"/>
    <w:rsid w:val="00890CF1"/>
    <w:rsid w:val="00890EB8"/>
    <w:rsid w:val="00891166"/>
    <w:rsid w:val="00891A06"/>
    <w:rsid w:val="00892595"/>
    <w:rsid w:val="00892BE8"/>
    <w:rsid w:val="00892C0F"/>
    <w:rsid w:val="00893427"/>
    <w:rsid w:val="00893F6F"/>
    <w:rsid w:val="0089545C"/>
    <w:rsid w:val="008956E9"/>
    <w:rsid w:val="00895AB8"/>
    <w:rsid w:val="00895E8F"/>
    <w:rsid w:val="008961F4"/>
    <w:rsid w:val="0089678A"/>
    <w:rsid w:val="008A0D13"/>
    <w:rsid w:val="008A0EAC"/>
    <w:rsid w:val="008A0F6C"/>
    <w:rsid w:val="008A2688"/>
    <w:rsid w:val="008A2842"/>
    <w:rsid w:val="008A4077"/>
    <w:rsid w:val="008A426D"/>
    <w:rsid w:val="008A4F47"/>
    <w:rsid w:val="008A5C5C"/>
    <w:rsid w:val="008A607F"/>
    <w:rsid w:val="008A6DD3"/>
    <w:rsid w:val="008A739A"/>
    <w:rsid w:val="008A73FA"/>
    <w:rsid w:val="008A7632"/>
    <w:rsid w:val="008A77D0"/>
    <w:rsid w:val="008B18C7"/>
    <w:rsid w:val="008B1D4D"/>
    <w:rsid w:val="008B2A2B"/>
    <w:rsid w:val="008B4144"/>
    <w:rsid w:val="008B4728"/>
    <w:rsid w:val="008B472E"/>
    <w:rsid w:val="008B4E15"/>
    <w:rsid w:val="008B638D"/>
    <w:rsid w:val="008B6444"/>
    <w:rsid w:val="008B65D9"/>
    <w:rsid w:val="008B6D8F"/>
    <w:rsid w:val="008B7115"/>
    <w:rsid w:val="008B7518"/>
    <w:rsid w:val="008C00D6"/>
    <w:rsid w:val="008C0431"/>
    <w:rsid w:val="008C113A"/>
    <w:rsid w:val="008C1524"/>
    <w:rsid w:val="008C3482"/>
    <w:rsid w:val="008C3A05"/>
    <w:rsid w:val="008C3C48"/>
    <w:rsid w:val="008C434C"/>
    <w:rsid w:val="008C5B3F"/>
    <w:rsid w:val="008C5B6E"/>
    <w:rsid w:val="008C606C"/>
    <w:rsid w:val="008C6798"/>
    <w:rsid w:val="008D0577"/>
    <w:rsid w:val="008D0661"/>
    <w:rsid w:val="008D0AB0"/>
    <w:rsid w:val="008D12E9"/>
    <w:rsid w:val="008D1713"/>
    <w:rsid w:val="008D1D93"/>
    <w:rsid w:val="008D2393"/>
    <w:rsid w:val="008D26E9"/>
    <w:rsid w:val="008D2F6E"/>
    <w:rsid w:val="008D40AB"/>
    <w:rsid w:val="008D45EC"/>
    <w:rsid w:val="008D483F"/>
    <w:rsid w:val="008D4E47"/>
    <w:rsid w:val="008D57C0"/>
    <w:rsid w:val="008D61A5"/>
    <w:rsid w:val="008D64D6"/>
    <w:rsid w:val="008D66CE"/>
    <w:rsid w:val="008D6B37"/>
    <w:rsid w:val="008D7060"/>
    <w:rsid w:val="008D7303"/>
    <w:rsid w:val="008D77FA"/>
    <w:rsid w:val="008E06D4"/>
    <w:rsid w:val="008E0A30"/>
    <w:rsid w:val="008E17B0"/>
    <w:rsid w:val="008E1A49"/>
    <w:rsid w:val="008E2A61"/>
    <w:rsid w:val="008E3CF8"/>
    <w:rsid w:val="008E449C"/>
    <w:rsid w:val="008E44A4"/>
    <w:rsid w:val="008E6079"/>
    <w:rsid w:val="008E6830"/>
    <w:rsid w:val="008E7068"/>
    <w:rsid w:val="008E71E9"/>
    <w:rsid w:val="008E72E8"/>
    <w:rsid w:val="008E7D94"/>
    <w:rsid w:val="008F0C0C"/>
    <w:rsid w:val="008F241B"/>
    <w:rsid w:val="008F24E4"/>
    <w:rsid w:val="008F2810"/>
    <w:rsid w:val="008F3012"/>
    <w:rsid w:val="008F5A63"/>
    <w:rsid w:val="008F62DE"/>
    <w:rsid w:val="008F6EB6"/>
    <w:rsid w:val="008F7036"/>
    <w:rsid w:val="008F70CC"/>
    <w:rsid w:val="008F7518"/>
    <w:rsid w:val="008F770F"/>
    <w:rsid w:val="008F7C3A"/>
    <w:rsid w:val="008F7E95"/>
    <w:rsid w:val="00900ABB"/>
    <w:rsid w:val="00901398"/>
    <w:rsid w:val="009018B6"/>
    <w:rsid w:val="00901BBE"/>
    <w:rsid w:val="00901C63"/>
    <w:rsid w:val="009020AE"/>
    <w:rsid w:val="009032E5"/>
    <w:rsid w:val="00903988"/>
    <w:rsid w:val="00904D66"/>
    <w:rsid w:val="00904E0E"/>
    <w:rsid w:val="00904EEC"/>
    <w:rsid w:val="0090741D"/>
    <w:rsid w:val="00907927"/>
    <w:rsid w:val="00907A2B"/>
    <w:rsid w:val="00910792"/>
    <w:rsid w:val="00911255"/>
    <w:rsid w:val="009113C6"/>
    <w:rsid w:val="0091192D"/>
    <w:rsid w:val="00912E46"/>
    <w:rsid w:val="009130D0"/>
    <w:rsid w:val="00913DAC"/>
    <w:rsid w:val="0091479E"/>
    <w:rsid w:val="009148F3"/>
    <w:rsid w:val="0091501D"/>
    <w:rsid w:val="00915678"/>
    <w:rsid w:val="00915EDE"/>
    <w:rsid w:val="00915F4D"/>
    <w:rsid w:val="009160B0"/>
    <w:rsid w:val="00917EDD"/>
    <w:rsid w:val="0092066D"/>
    <w:rsid w:val="0092158A"/>
    <w:rsid w:val="00921682"/>
    <w:rsid w:val="0092274D"/>
    <w:rsid w:val="00922A68"/>
    <w:rsid w:val="009238AC"/>
    <w:rsid w:val="00923E7A"/>
    <w:rsid w:val="009244A7"/>
    <w:rsid w:val="009251BA"/>
    <w:rsid w:val="00925891"/>
    <w:rsid w:val="00925C05"/>
    <w:rsid w:val="00925E07"/>
    <w:rsid w:val="00926062"/>
    <w:rsid w:val="009300D1"/>
    <w:rsid w:val="009301BA"/>
    <w:rsid w:val="00930851"/>
    <w:rsid w:val="00930F74"/>
    <w:rsid w:val="00931986"/>
    <w:rsid w:val="00931E46"/>
    <w:rsid w:val="00931E90"/>
    <w:rsid w:val="009326F4"/>
    <w:rsid w:val="009327F2"/>
    <w:rsid w:val="00933DFC"/>
    <w:rsid w:val="00933F37"/>
    <w:rsid w:val="00934934"/>
    <w:rsid w:val="009352D3"/>
    <w:rsid w:val="00935BB4"/>
    <w:rsid w:val="00936101"/>
    <w:rsid w:val="009367CF"/>
    <w:rsid w:val="009379AD"/>
    <w:rsid w:val="00937E55"/>
    <w:rsid w:val="009406DD"/>
    <w:rsid w:val="0094169C"/>
    <w:rsid w:val="00941C8F"/>
    <w:rsid w:val="00941E3E"/>
    <w:rsid w:val="009420C9"/>
    <w:rsid w:val="00943143"/>
    <w:rsid w:val="00944709"/>
    <w:rsid w:val="00944C20"/>
    <w:rsid w:val="009462FD"/>
    <w:rsid w:val="00946DB0"/>
    <w:rsid w:val="00946E87"/>
    <w:rsid w:val="00950A6C"/>
    <w:rsid w:val="00951010"/>
    <w:rsid w:val="009513EB"/>
    <w:rsid w:val="00952FF5"/>
    <w:rsid w:val="00954865"/>
    <w:rsid w:val="00954E00"/>
    <w:rsid w:val="00955211"/>
    <w:rsid w:val="0095540F"/>
    <w:rsid w:val="0095576C"/>
    <w:rsid w:val="009557A9"/>
    <w:rsid w:val="00955B37"/>
    <w:rsid w:val="00955D39"/>
    <w:rsid w:val="0095650F"/>
    <w:rsid w:val="00956614"/>
    <w:rsid w:val="009575DC"/>
    <w:rsid w:val="0096094A"/>
    <w:rsid w:val="00962B40"/>
    <w:rsid w:val="00963240"/>
    <w:rsid w:val="0096335B"/>
    <w:rsid w:val="00965283"/>
    <w:rsid w:val="0096545B"/>
    <w:rsid w:val="009654F5"/>
    <w:rsid w:val="009655BC"/>
    <w:rsid w:val="009656F0"/>
    <w:rsid w:val="00967996"/>
    <w:rsid w:val="009707B2"/>
    <w:rsid w:val="009714EE"/>
    <w:rsid w:val="00972869"/>
    <w:rsid w:val="00972AC3"/>
    <w:rsid w:val="00973929"/>
    <w:rsid w:val="009740C8"/>
    <w:rsid w:val="009745DF"/>
    <w:rsid w:val="00974774"/>
    <w:rsid w:val="00974B68"/>
    <w:rsid w:val="00974DC3"/>
    <w:rsid w:val="00974FA4"/>
    <w:rsid w:val="00975104"/>
    <w:rsid w:val="009751BD"/>
    <w:rsid w:val="0097554A"/>
    <w:rsid w:val="00975EA7"/>
    <w:rsid w:val="00977112"/>
    <w:rsid w:val="00977BA2"/>
    <w:rsid w:val="00977CC2"/>
    <w:rsid w:val="00977D60"/>
    <w:rsid w:val="009802A3"/>
    <w:rsid w:val="00980E34"/>
    <w:rsid w:val="009815FC"/>
    <w:rsid w:val="00981E24"/>
    <w:rsid w:val="0098224B"/>
    <w:rsid w:val="00983CCA"/>
    <w:rsid w:val="00983D40"/>
    <w:rsid w:val="00983D74"/>
    <w:rsid w:val="00984274"/>
    <w:rsid w:val="00984545"/>
    <w:rsid w:val="00984787"/>
    <w:rsid w:val="00984A7F"/>
    <w:rsid w:val="009855F1"/>
    <w:rsid w:val="00985CC4"/>
    <w:rsid w:val="009860FD"/>
    <w:rsid w:val="009863F6"/>
    <w:rsid w:val="00986A11"/>
    <w:rsid w:val="00986D09"/>
    <w:rsid w:val="0098708D"/>
    <w:rsid w:val="009872A6"/>
    <w:rsid w:val="009874D8"/>
    <w:rsid w:val="00987794"/>
    <w:rsid w:val="00990A79"/>
    <w:rsid w:val="00990B48"/>
    <w:rsid w:val="00990F52"/>
    <w:rsid w:val="009916CB"/>
    <w:rsid w:val="00992A10"/>
    <w:rsid w:val="00992DE4"/>
    <w:rsid w:val="0099386A"/>
    <w:rsid w:val="00994217"/>
    <w:rsid w:val="0099473C"/>
    <w:rsid w:val="00995226"/>
    <w:rsid w:val="00995AAD"/>
    <w:rsid w:val="00995B05"/>
    <w:rsid w:val="0099688B"/>
    <w:rsid w:val="009A0D7B"/>
    <w:rsid w:val="009A1495"/>
    <w:rsid w:val="009A2526"/>
    <w:rsid w:val="009A2904"/>
    <w:rsid w:val="009A2A65"/>
    <w:rsid w:val="009A3278"/>
    <w:rsid w:val="009A3BBF"/>
    <w:rsid w:val="009B320E"/>
    <w:rsid w:val="009B32FA"/>
    <w:rsid w:val="009B371B"/>
    <w:rsid w:val="009B3817"/>
    <w:rsid w:val="009B42C7"/>
    <w:rsid w:val="009B481A"/>
    <w:rsid w:val="009B686A"/>
    <w:rsid w:val="009B69A2"/>
    <w:rsid w:val="009B6F34"/>
    <w:rsid w:val="009B7B61"/>
    <w:rsid w:val="009B7F05"/>
    <w:rsid w:val="009C008B"/>
    <w:rsid w:val="009C0A11"/>
    <w:rsid w:val="009C0A8B"/>
    <w:rsid w:val="009C182D"/>
    <w:rsid w:val="009C1E7D"/>
    <w:rsid w:val="009C24AF"/>
    <w:rsid w:val="009C2F95"/>
    <w:rsid w:val="009C2FC4"/>
    <w:rsid w:val="009C3489"/>
    <w:rsid w:val="009C3EF1"/>
    <w:rsid w:val="009C3FCF"/>
    <w:rsid w:val="009C4586"/>
    <w:rsid w:val="009C4AA7"/>
    <w:rsid w:val="009C4DCA"/>
    <w:rsid w:val="009C6B36"/>
    <w:rsid w:val="009C6FF9"/>
    <w:rsid w:val="009C78A0"/>
    <w:rsid w:val="009C78AC"/>
    <w:rsid w:val="009D0DB8"/>
    <w:rsid w:val="009D12E5"/>
    <w:rsid w:val="009D1682"/>
    <w:rsid w:val="009D171A"/>
    <w:rsid w:val="009D18C8"/>
    <w:rsid w:val="009D2360"/>
    <w:rsid w:val="009D2BC0"/>
    <w:rsid w:val="009D30E1"/>
    <w:rsid w:val="009D3668"/>
    <w:rsid w:val="009D3851"/>
    <w:rsid w:val="009D4C8D"/>
    <w:rsid w:val="009D651B"/>
    <w:rsid w:val="009D6850"/>
    <w:rsid w:val="009D737F"/>
    <w:rsid w:val="009D7572"/>
    <w:rsid w:val="009E0F9C"/>
    <w:rsid w:val="009E186D"/>
    <w:rsid w:val="009E2268"/>
    <w:rsid w:val="009E3233"/>
    <w:rsid w:val="009E35F6"/>
    <w:rsid w:val="009E3FAF"/>
    <w:rsid w:val="009E4836"/>
    <w:rsid w:val="009E4D0D"/>
    <w:rsid w:val="009E680F"/>
    <w:rsid w:val="009E6AF5"/>
    <w:rsid w:val="009E6DD3"/>
    <w:rsid w:val="009E6EFB"/>
    <w:rsid w:val="009E70B6"/>
    <w:rsid w:val="009E7C6B"/>
    <w:rsid w:val="009E7F9A"/>
    <w:rsid w:val="009F0200"/>
    <w:rsid w:val="009F0368"/>
    <w:rsid w:val="009F12A3"/>
    <w:rsid w:val="009F1863"/>
    <w:rsid w:val="009F1A63"/>
    <w:rsid w:val="009F2C52"/>
    <w:rsid w:val="009F2DC2"/>
    <w:rsid w:val="009F2F50"/>
    <w:rsid w:val="009F335B"/>
    <w:rsid w:val="009F33B1"/>
    <w:rsid w:val="009F49D7"/>
    <w:rsid w:val="009F5896"/>
    <w:rsid w:val="009F5D4C"/>
    <w:rsid w:val="009F6BC1"/>
    <w:rsid w:val="00A019DC"/>
    <w:rsid w:val="00A02032"/>
    <w:rsid w:val="00A02282"/>
    <w:rsid w:val="00A023AE"/>
    <w:rsid w:val="00A02C6D"/>
    <w:rsid w:val="00A03C40"/>
    <w:rsid w:val="00A046BB"/>
    <w:rsid w:val="00A0481F"/>
    <w:rsid w:val="00A04A8D"/>
    <w:rsid w:val="00A04BD2"/>
    <w:rsid w:val="00A04C57"/>
    <w:rsid w:val="00A054E3"/>
    <w:rsid w:val="00A054FC"/>
    <w:rsid w:val="00A0580C"/>
    <w:rsid w:val="00A06CFE"/>
    <w:rsid w:val="00A06FFE"/>
    <w:rsid w:val="00A07542"/>
    <w:rsid w:val="00A076CB"/>
    <w:rsid w:val="00A10661"/>
    <w:rsid w:val="00A10A00"/>
    <w:rsid w:val="00A1128A"/>
    <w:rsid w:val="00A115C9"/>
    <w:rsid w:val="00A13CEE"/>
    <w:rsid w:val="00A1437A"/>
    <w:rsid w:val="00A1552C"/>
    <w:rsid w:val="00A1635E"/>
    <w:rsid w:val="00A16735"/>
    <w:rsid w:val="00A16B98"/>
    <w:rsid w:val="00A17CEE"/>
    <w:rsid w:val="00A2072F"/>
    <w:rsid w:val="00A2075B"/>
    <w:rsid w:val="00A2094A"/>
    <w:rsid w:val="00A20DB9"/>
    <w:rsid w:val="00A218A0"/>
    <w:rsid w:val="00A21B45"/>
    <w:rsid w:val="00A2298A"/>
    <w:rsid w:val="00A22A63"/>
    <w:rsid w:val="00A22ACE"/>
    <w:rsid w:val="00A23847"/>
    <w:rsid w:val="00A248D5"/>
    <w:rsid w:val="00A2522A"/>
    <w:rsid w:val="00A2550F"/>
    <w:rsid w:val="00A258A8"/>
    <w:rsid w:val="00A25DFD"/>
    <w:rsid w:val="00A27D95"/>
    <w:rsid w:val="00A3000A"/>
    <w:rsid w:val="00A30AD0"/>
    <w:rsid w:val="00A30AF5"/>
    <w:rsid w:val="00A31281"/>
    <w:rsid w:val="00A31483"/>
    <w:rsid w:val="00A31606"/>
    <w:rsid w:val="00A323F0"/>
    <w:rsid w:val="00A32EAA"/>
    <w:rsid w:val="00A33515"/>
    <w:rsid w:val="00A33617"/>
    <w:rsid w:val="00A33EBD"/>
    <w:rsid w:val="00A34244"/>
    <w:rsid w:val="00A34340"/>
    <w:rsid w:val="00A349F3"/>
    <w:rsid w:val="00A34A3F"/>
    <w:rsid w:val="00A34B9E"/>
    <w:rsid w:val="00A35525"/>
    <w:rsid w:val="00A35846"/>
    <w:rsid w:val="00A35EE7"/>
    <w:rsid w:val="00A360C2"/>
    <w:rsid w:val="00A3670C"/>
    <w:rsid w:val="00A378A5"/>
    <w:rsid w:val="00A378B0"/>
    <w:rsid w:val="00A4015F"/>
    <w:rsid w:val="00A40590"/>
    <w:rsid w:val="00A41402"/>
    <w:rsid w:val="00A417B0"/>
    <w:rsid w:val="00A43115"/>
    <w:rsid w:val="00A44045"/>
    <w:rsid w:val="00A44A2F"/>
    <w:rsid w:val="00A45788"/>
    <w:rsid w:val="00A46277"/>
    <w:rsid w:val="00A465A1"/>
    <w:rsid w:val="00A469F5"/>
    <w:rsid w:val="00A46D85"/>
    <w:rsid w:val="00A473C3"/>
    <w:rsid w:val="00A505F1"/>
    <w:rsid w:val="00A510B9"/>
    <w:rsid w:val="00A516F7"/>
    <w:rsid w:val="00A51A76"/>
    <w:rsid w:val="00A5205E"/>
    <w:rsid w:val="00A526B3"/>
    <w:rsid w:val="00A52ABD"/>
    <w:rsid w:val="00A53910"/>
    <w:rsid w:val="00A53CF9"/>
    <w:rsid w:val="00A5460C"/>
    <w:rsid w:val="00A54BEE"/>
    <w:rsid w:val="00A555EE"/>
    <w:rsid w:val="00A55877"/>
    <w:rsid w:val="00A56152"/>
    <w:rsid w:val="00A567C7"/>
    <w:rsid w:val="00A567E7"/>
    <w:rsid w:val="00A57729"/>
    <w:rsid w:val="00A57A2B"/>
    <w:rsid w:val="00A57FE5"/>
    <w:rsid w:val="00A604A9"/>
    <w:rsid w:val="00A60B5C"/>
    <w:rsid w:val="00A61547"/>
    <w:rsid w:val="00A61CAD"/>
    <w:rsid w:val="00A61D06"/>
    <w:rsid w:val="00A631C0"/>
    <w:rsid w:val="00A649C6"/>
    <w:rsid w:val="00A65789"/>
    <w:rsid w:val="00A65ED7"/>
    <w:rsid w:val="00A65FB0"/>
    <w:rsid w:val="00A6632B"/>
    <w:rsid w:val="00A66AC6"/>
    <w:rsid w:val="00A67122"/>
    <w:rsid w:val="00A70443"/>
    <w:rsid w:val="00A70634"/>
    <w:rsid w:val="00A71D6A"/>
    <w:rsid w:val="00A723A9"/>
    <w:rsid w:val="00A7286D"/>
    <w:rsid w:val="00A73966"/>
    <w:rsid w:val="00A74C0C"/>
    <w:rsid w:val="00A75342"/>
    <w:rsid w:val="00A75A04"/>
    <w:rsid w:val="00A768A8"/>
    <w:rsid w:val="00A7755E"/>
    <w:rsid w:val="00A8013D"/>
    <w:rsid w:val="00A80AEA"/>
    <w:rsid w:val="00A80D71"/>
    <w:rsid w:val="00A8155A"/>
    <w:rsid w:val="00A81A0D"/>
    <w:rsid w:val="00A81D9A"/>
    <w:rsid w:val="00A81F2B"/>
    <w:rsid w:val="00A829B0"/>
    <w:rsid w:val="00A83446"/>
    <w:rsid w:val="00A835B8"/>
    <w:rsid w:val="00A83A1D"/>
    <w:rsid w:val="00A84E0C"/>
    <w:rsid w:val="00A858E5"/>
    <w:rsid w:val="00A86077"/>
    <w:rsid w:val="00A86318"/>
    <w:rsid w:val="00A870BE"/>
    <w:rsid w:val="00A871D5"/>
    <w:rsid w:val="00A87B1F"/>
    <w:rsid w:val="00A91419"/>
    <w:rsid w:val="00A91717"/>
    <w:rsid w:val="00A91D0E"/>
    <w:rsid w:val="00A91DCD"/>
    <w:rsid w:val="00A9201B"/>
    <w:rsid w:val="00A9231C"/>
    <w:rsid w:val="00A92353"/>
    <w:rsid w:val="00A92780"/>
    <w:rsid w:val="00A92D58"/>
    <w:rsid w:val="00A9383E"/>
    <w:rsid w:val="00A9394B"/>
    <w:rsid w:val="00A94829"/>
    <w:rsid w:val="00A94C61"/>
    <w:rsid w:val="00A9547F"/>
    <w:rsid w:val="00A96343"/>
    <w:rsid w:val="00A97B42"/>
    <w:rsid w:val="00A97C3A"/>
    <w:rsid w:val="00AA000A"/>
    <w:rsid w:val="00AA07A4"/>
    <w:rsid w:val="00AA0A3A"/>
    <w:rsid w:val="00AA0CDC"/>
    <w:rsid w:val="00AA11D5"/>
    <w:rsid w:val="00AA1745"/>
    <w:rsid w:val="00AA2947"/>
    <w:rsid w:val="00AA295F"/>
    <w:rsid w:val="00AA2BD6"/>
    <w:rsid w:val="00AA2E62"/>
    <w:rsid w:val="00AA3EE4"/>
    <w:rsid w:val="00AA4318"/>
    <w:rsid w:val="00AA45C3"/>
    <w:rsid w:val="00AA49B1"/>
    <w:rsid w:val="00AA5D86"/>
    <w:rsid w:val="00AA64A2"/>
    <w:rsid w:val="00AA6941"/>
    <w:rsid w:val="00AA75CF"/>
    <w:rsid w:val="00AA774D"/>
    <w:rsid w:val="00AB0091"/>
    <w:rsid w:val="00AB0FD5"/>
    <w:rsid w:val="00AB1778"/>
    <w:rsid w:val="00AB17A9"/>
    <w:rsid w:val="00AB1FB5"/>
    <w:rsid w:val="00AB3A1D"/>
    <w:rsid w:val="00AB3CCA"/>
    <w:rsid w:val="00AB3DD7"/>
    <w:rsid w:val="00AB5155"/>
    <w:rsid w:val="00AB5B13"/>
    <w:rsid w:val="00AB5C55"/>
    <w:rsid w:val="00AB5CF3"/>
    <w:rsid w:val="00AB5EAE"/>
    <w:rsid w:val="00AB602E"/>
    <w:rsid w:val="00AB749A"/>
    <w:rsid w:val="00AB7906"/>
    <w:rsid w:val="00AC028E"/>
    <w:rsid w:val="00AC2F9D"/>
    <w:rsid w:val="00AC4235"/>
    <w:rsid w:val="00AC4BA0"/>
    <w:rsid w:val="00AC4E22"/>
    <w:rsid w:val="00AC4FAE"/>
    <w:rsid w:val="00AC669E"/>
    <w:rsid w:val="00AC6732"/>
    <w:rsid w:val="00AC6BD2"/>
    <w:rsid w:val="00AC6C8E"/>
    <w:rsid w:val="00AC705F"/>
    <w:rsid w:val="00AD008B"/>
    <w:rsid w:val="00AD03F7"/>
    <w:rsid w:val="00AD0BAC"/>
    <w:rsid w:val="00AD0EA3"/>
    <w:rsid w:val="00AD2653"/>
    <w:rsid w:val="00AD41F1"/>
    <w:rsid w:val="00AD51A0"/>
    <w:rsid w:val="00AD5515"/>
    <w:rsid w:val="00AD5DF5"/>
    <w:rsid w:val="00AD677A"/>
    <w:rsid w:val="00AD7459"/>
    <w:rsid w:val="00AD79C0"/>
    <w:rsid w:val="00AE0678"/>
    <w:rsid w:val="00AE0BC8"/>
    <w:rsid w:val="00AE0F4F"/>
    <w:rsid w:val="00AE1245"/>
    <w:rsid w:val="00AE21AB"/>
    <w:rsid w:val="00AE2C1F"/>
    <w:rsid w:val="00AE3FC3"/>
    <w:rsid w:val="00AE51B8"/>
    <w:rsid w:val="00AE53E3"/>
    <w:rsid w:val="00AE5468"/>
    <w:rsid w:val="00AE5503"/>
    <w:rsid w:val="00AE5D76"/>
    <w:rsid w:val="00AE61D3"/>
    <w:rsid w:val="00AE6E97"/>
    <w:rsid w:val="00AE6F23"/>
    <w:rsid w:val="00AE7A31"/>
    <w:rsid w:val="00AE7BB5"/>
    <w:rsid w:val="00AF04A7"/>
    <w:rsid w:val="00AF0FA2"/>
    <w:rsid w:val="00AF1769"/>
    <w:rsid w:val="00AF2BD0"/>
    <w:rsid w:val="00AF38C0"/>
    <w:rsid w:val="00AF39D3"/>
    <w:rsid w:val="00AF4F03"/>
    <w:rsid w:val="00AF5734"/>
    <w:rsid w:val="00AF58E5"/>
    <w:rsid w:val="00AF686A"/>
    <w:rsid w:val="00AF68B0"/>
    <w:rsid w:val="00AF6A1D"/>
    <w:rsid w:val="00AF7A99"/>
    <w:rsid w:val="00B0070B"/>
    <w:rsid w:val="00B013B4"/>
    <w:rsid w:val="00B015A4"/>
    <w:rsid w:val="00B02362"/>
    <w:rsid w:val="00B02BAC"/>
    <w:rsid w:val="00B02C36"/>
    <w:rsid w:val="00B030E9"/>
    <w:rsid w:val="00B034E7"/>
    <w:rsid w:val="00B0523A"/>
    <w:rsid w:val="00B053F0"/>
    <w:rsid w:val="00B0553F"/>
    <w:rsid w:val="00B0594C"/>
    <w:rsid w:val="00B05EDF"/>
    <w:rsid w:val="00B06300"/>
    <w:rsid w:val="00B066DC"/>
    <w:rsid w:val="00B06E3F"/>
    <w:rsid w:val="00B1096E"/>
    <w:rsid w:val="00B111F4"/>
    <w:rsid w:val="00B117F1"/>
    <w:rsid w:val="00B11A7E"/>
    <w:rsid w:val="00B11B74"/>
    <w:rsid w:val="00B122FD"/>
    <w:rsid w:val="00B12E36"/>
    <w:rsid w:val="00B12E3D"/>
    <w:rsid w:val="00B13199"/>
    <w:rsid w:val="00B13A43"/>
    <w:rsid w:val="00B13E95"/>
    <w:rsid w:val="00B149F2"/>
    <w:rsid w:val="00B15238"/>
    <w:rsid w:val="00B15931"/>
    <w:rsid w:val="00B15CC3"/>
    <w:rsid w:val="00B15F98"/>
    <w:rsid w:val="00B16F1C"/>
    <w:rsid w:val="00B20911"/>
    <w:rsid w:val="00B20F45"/>
    <w:rsid w:val="00B21118"/>
    <w:rsid w:val="00B221E6"/>
    <w:rsid w:val="00B225C2"/>
    <w:rsid w:val="00B22D26"/>
    <w:rsid w:val="00B23A8C"/>
    <w:rsid w:val="00B23CB3"/>
    <w:rsid w:val="00B23F5B"/>
    <w:rsid w:val="00B24BC5"/>
    <w:rsid w:val="00B25C09"/>
    <w:rsid w:val="00B26384"/>
    <w:rsid w:val="00B26B34"/>
    <w:rsid w:val="00B2792E"/>
    <w:rsid w:val="00B30055"/>
    <w:rsid w:val="00B303BC"/>
    <w:rsid w:val="00B30691"/>
    <w:rsid w:val="00B3203F"/>
    <w:rsid w:val="00B32DC7"/>
    <w:rsid w:val="00B33733"/>
    <w:rsid w:val="00B345F6"/>
    <w:rsid w:val="00B35B93"/>
    <w:rsid w:val="00B36159"/>
    <w:rsid w:val="00B36CE3"/>
    <w:rsid w:val="00B36D82"/>
    <w:rsid w:val="00B37285"/>
    <w:rsid w:val="00B4457E"/>
    <w:rsid w:val="00B4497E"/>
    <w:rsid w:val="00B455A6"/>
    <w:rsid w:val="00B465DA"/>
    <w:rsid w:val="00B467F5"/>
    <w:rsid w:val="00B47922"/>
    <w:rsid w:val="00B4799C"/>
    <w:rsid w:val="00B47A16"/>
    <w:rsid w:val="00B50A1C"/>
    <w:rsid w:val="00B5188B"/>
    <w:rsid w:val="00B51BE5"/>
    <w:rsid w:val="00B51E47"/>
    <w:rsid w:val="00B532CD"/>
    <w:rsid w:val="00B53481"/>
    <w:rsid w:val="00B534EB"/>
    <w:rsid w:val="00B53D65"/>
    <w:rsid w:val="00B53E55"/>
    <w:rsid w:val="00B54950"/>
    <w:rsid w:val="00B557AD"/>
    <w:rsid w:val="00B55A24"/>
    <w:rsid w:val="00B576F0"/>
    <w:rsid w:val="00B6032A"/>
    <w:rsid w:val="00B62338"/>
    <w:rsid w:val="00B627B7"/>
    <w:rsid w:val="00B62ADD"/>
    <w:rsid w:val="00B64EDC"/>
    <w:rsid w:val="00B65DD0"/>
    <w:rsid w:val="00B65F03"/>
    <w:rsid w:val="00B66015"/>
    <w:rsid w:val="00B66126"/>
    <w:rsid w:val="00B66C1B"/>
    <w:rsid w:val="00B67812"/>
    <w:rsid w:val="00B67A9C"/>
    <w:rsid w:val="00B70662"/>
    <w:rsid w:val="00B721C0"/>
    <w:rsid w:val="00B72D96"/>
    <w:rsid w:val="00B737AC"/>
    <w:rsid w:val="00B73885"/>
    <w:rsid w:val="00B74B73"/>
    <w:rsid w:val="00B759B2"/>
    <w:rsid w:val="00B75AFA"/>
    <w:rsid w:val="00B767F1"/>
    <w:rsid w:val="00B76EAD"/>
    <w:rsid w:val="00B802BF"/>
    <w:rsid w:val="00B80BD9"/>
    <w:rsid w:val="00B80FED"/>
    <w:rsid w:val="00B81BA8"/>
    <w:rsid w:val="00B8242A"/>
    <w:rsid w:val="00B82ADA"/>
    <w:rsid w:val="00B82B38"/>
    <w:rsid w:val="00B83B62"/>
    <w:rsid w:val="00B84951"/>
    <w:rsid w:val="00B864C9"/>
    <w:rsid w:val="00B865E7"/>
    <w:rsid w:val="00B86D1E"/>
    <w:rsid w:val="00B86F5F"/>
    <w:rsid w:val="00B87127"/>
    <w:rsid w:val="00B90076"/>
    <w:rsid w:val="00B90171"/>
    <w:rsid w:val="00B91E93"/>
    <w:rsid w:val="00B92324"/>
    <w:rsid w:val="00B9275D"/>
    <w:rsid w:val="00B92E50"/>
    <w:rsid w:val="00B9329D"/>
    <w:rsid w:val="00B9388F"/>
    <w:rsid w:val="00B93CF9"/>
    <w:rsid w:val="00B9407D"/>
    <w:rsid w:val="00B946D4"/>
    <w:rsid w:val="00B94AE4"/>
    <w:rsid w:val="00B94C4A"/>
    <w:rsid w:val="00B94DCA"/>
    <w:rsid w:val="00B95B05"/>
    <w:rsid w:val="00B96343"/>
    <w:rsid w:val="00B96D91"/>
    <w:rsid w:val="00B971A8"/>
    <w:rsid w:val="00B978C6"/>
    <w:rsid w:val="00B97B52"/>
    <w:rsid w:val="00B97DE7"/>
    <w:rsid w:val="00BA01F3"/>
    <w:rsid w:val="00BA17B2"/>
    <w:rsid w:val="00BA20E3"/>
    <w:rsid w:val="00BA249A"/>
    <w:rsid w:val="00BA2BF0"/>
    <w:rsid w:val="00BA3399"/>
    <w:rsid w:val="00BA33BC"/>
    <w:rsid w:val="00BA3E23"/>
    <w:rsid w:val="00BA4173"/>
    <w:rsid w:val="00BA4643"/>
    <w:rsid w:val="00BA47A0"/>
    <w:rsid w:val="00BA484D"/>
    <w:rsid w:val="00BA4DAD"/>
    <w:rsid w:val="00BA4EC8"/>
    <w:rsid w:val="00BA5A81"/>
    <w:rsid w:val="00BA6D45"/>
    <w:rsid w:val="00BA6FBD"/>
    <w:rsid w:val="00BA70BB"/>
    <w:rsid w:val="00BA7C51"/>
    <w:rsid w:val="00BA7CE0"/>
    <w:rsid w:val="00BB0D7E"/>
    <w:rsid w:val="00BB13A3"/>
    <w:rsid w:val="00BB1C6C"/>
    <w:rsid w:val="00BB1FF0"/>
    <w:rsid w:val="00BB3A9A"/>
    <w:rsid w:val="00BB3EA2"/>
    <w:rsid w:val="00BB4261"/>
    <w:rsid w:val="00BB4D07"/>
    <w:rsid w:val="00BB65FA"/>
    <w:rsid w:val="00BB6B56"/>
    <w:rsid w:val="00BB6F2C"/>
    <w:rsid w:val="00BB7869"/>
    <w:rsid w:val="00BB7E73"/>
    <w:rsid w:val="00BC007C"/>
    <w:rsid w:val="00BC009F"/>
    <w:rsid w:val="00BC059B"/>
    <w:rsid w:val="00BC09EA"/>
    <w:rsid w:val="00BC37E1"/>
    <w:rsid w:val="00BC3CFA"/>
    <w:rsid w:val="00BC4888"/>
    <w:rsid w:val="00BC4E26"/>
    <w:rsid w:val="00BC4F8A"/>
    <w:rsid w:val="00BC5670"/>
    <w:rsid w:val="00BC6EFF"/>
    <w:rsid w:val="00BC6FE3"/>
    <w:rsid w:val="00BC70D7"/>
    <w:rsid w:val="00BC71F8"/>
    <w:rsid w:val="00BC75EB"/>
    <w:rsid w:val="00BC79BA"/>
    <w:rsid w:val="00BD07D1"/>
    <w:rsid w:val="00BD0D93"/>
    <w:rsid w:val="00BD151F"/>
    <w:rsid w:val="00BD1BC9"/>
    <w:rsid w:val="00BD20BA"/>
    <w:rsid w:val="00BD2215"/>
    <w:rsid w:val="00BD3229"/>
    <w:rsid w:val="00BD38C1"/>
    <w:rsid w:val="00BD42F5"/>
    <w:rsid w:val="00BD4940"/>
    <w:rsid w:val="00BD4F97"/>
    <w:rsid w:val="00BD5AE1"/>
    <w:rsid w:val="00BD5D92"/>
    <w:rsid w:val="00BD6701"/>
    <w:rsid w:val="00BE0956"/>
    <w:rsid w:val="00BE0B20"/>
    <w:rsid w:val="00BE1673"/>
    <w:rsid w:val="00BE264B"/>
    <w:rsid w:val="00BE295E"/>
    <w:rsid w:val="00BE3174"/>
    <w:rsid w:val="00BE328E"/>
    <w:rsid w:val="00BE3EC9"/>
    <w:rsid w:val="00BE442E"/>
    <w:rsid w:val="00BE5339"/>
    <w:rsid w:val="00BE5B7B"/>
    <w:rsid w:val="00BE622C"/>
    <w:rsid w:val="00BE62E1"/>
    <w:rsid w:val="00BE738D"/>
    <w:rsid w:val="00BE78F6"/>
    <w:rsid w:val="00BE7952"/>
    <w:rsid w:val="00BE7B23"/>
    <w:rsid w:val="00BE7D39"/>
    <w:rsid w:val="00BF0200"/>
    <w:rsid w:val="00BF05CE"/>
    <w:rsid w:val="00BF09A3"/>
    <w:rsid w:val="00BF108A"/>
    <w:rsid w:val="00BF155F"/>
    <w:rsid w:val="00BF17D1"/>
    <w:rsid w:val="00BF1A95"/>
    <w:rsid w:val="00BF1C7F"/>
    <w:rsid w:val="00BF260E"/>
    <w:rsid w:val="00BF2BE3"/>
    <w:rsid w:val="00BF2C3A"/>
    <w:rsid w:val="00BF3740"/>
    <w:rsid w:val="00BF3B84"/>
    <w:rsid w:val="00BF3F0E"/>
    <w:rsid w:val="00BF3F99"/>
    <w:rsid w:val="00BF4196"/>
    <w:rsid w:val="00BF436E"/>
    <w:rsid w:val="00BF4520"/>
    <w:rsid w:val="00BF45D4"/>
    <w:rsid w:val="00BF46DE"/>
    <w:rsid w:val="00BF4805"/>
    <w:rsid w:val="00BF48B2"/>
    <w:rsid w:val="00BF4CBD"/>
    <w:rsid w:val="00BF532C"/>
    <w:rsid w:val="00BF5C7B"/>
    <w:rsid w:val="00BF64DD"/>
    <w:rsid w:val="00BF6C3C"/>
    <w:rsid w:val="00BF7074"/>
    <w:rsid w:val="00BF7151"/>
    <w:rsid w:val="00BF74FC"/>
    <w:rsid w:val="00BF7997"/>
    <w:rsid w:val="00C0137D"/>
    <w:rsid w:val="00C01C5E"/>
    <w:rsid w:val="00C01D0B"/>
    <w:rsid w:val="00C0218D"/>
    <w:rsid w:val="00C03257"/>
    <w:rsid w:val="00C03350"/>
    <w:rsid w:val="00C03AAC"/>
    <w:rsid w:val="00C05069"/>
    <w:rsid w:val="00C05954"/>
    <w:rsid w:val="00C05DF3"/>
    <w:rsid w:val="00C07274"/>
    <w:rsid w:val="00C07B70"/>
    <w:rsid w:val="00C07E8C"/>
    <w:rsid w:val="00C1094C"/>
    <w:rsid w:val="00C13145"/>
    <w:rsid w:val="00C15090"/>
    <w:rsid w:val="00C151E9"/>
    <w:rsid w:val="00C15685"/>
    <w:rsid w:val="00C1569E"/>
    <w:rsid w:val="00C15D50"/>
    <w:rsid w:val="00C16487"/>
    <w:rsid w:val="00C16FF2"/>
    <w:rsid w:val="00C178AD"/>
    <w:rsid w:val="00C205B2"/>
    <w:rsid w:val="00C21B4C"/>
    <w:rsid w:val="00C21C12"/>
    <w:rsid w:val="00C21E60"/>
    <w:rsid w:val="00C21E69"/>
    <w:rsid w:val="00C225EB"/>
    <w:rsid w:val="00C22F06"/>
    <w:rsid w:val="00C23D22"/>
    <w:rsid w:val="00C24ADB"/>
    <w:rsid w:val="00C24FBF"/>
    <w:rsid w:val="00C25964"/>
    <w:rsid w:val="00C25E5F"/>
    <w:rsid w:val="00C2629D"/>
    <w:rsid w:val="00C2755A"/>
    <w:rsid w:val="00C3004D"/>
    <w:rsid w:val="00C30076"/>
    <w:rsid w:val="00C30079"/>
    <w:rsid w:val="00C301D4"/>
    <w:rsid w:val="00C3158C"/>
    <w:rsid w:val="00C31945"/>
    <w:rsid w:val="00C31D71"/>
    <w:rsid w:val="00C33C52"/>
    <w:rsid w:val="00C37F96"/>
    <w:rsid w:val="00C410CB"/>
    <w:rsid w:val="00C41228"/>
    <w:rsid w:val="00C41447"/>
    <w:rsid w:val="00C41554"/>
    <w:rsid w:val="00C4159D"/>
    <w:rsid w:val="00C427DD"/>
    <w:rsid w:val="00C4291F"/>
    <w:rsid w:val="00C437DE"/>
    <w:rsid w:val="00C44591"/>
    <w:rsid w:val="00C4474B"/>
    <w:rsid w:val="00C4477E"/>
    <w:rsid w:val="00C44822"/>
    <w:rsid w:val="00C4493C"/>
    <w:rsid w:val="00C44B35"/>
    <w:rsid w:val="00C44D36"/>
    <w:rsid w:val="00C450A6"/>
    <w:rsid w:val="00C45480"/>
    <w:rsid w:val="00C45A6E"/>
    <w:rsid w:val="00C46EF5"/>
    <w:rsid w:val="00C47B26"/>
    <w:rsid w:val="00C500CE"/>
    <w:rsid w:val="00C5017D"/>
    <w:rsid w:val="00C504F6"/>
    <w:rsid w:val="00C51605"/>
    <w:rsid w:val="00C51BDC"/>
    <w:rsid w:val="00C51FD6"/>
    <w:rsid w:val="00C51FE1"/>
    <w:rsid w:val="00C52352"/>
    <w:rsid w:val="00C52695"/>
    <w:rsid w:val="00C52842"/>
    <w:rsid w:val="00C539B7"/>
    <w:rsid w:val="00C54183"/>
    <w:rsid w:val="00C55626"/>
    <w:rsid w:val="00C55AA4"/>
    <w:rsid w:val="00C55FCF"/>
    <w:rsid w:val="00C561B4"/>
    <w:rsid w:val="00C5654A"/>
    <w:rsid w:val="00C57C96"/>
    <w:rsid w:val="00C604C1"/>
    <w:rsid w:val="00C61357"/>
    <w:rsid w:val="00C63C20"/>
    <w:rsid w:val="00C63C96"/>
    <w:rsid w:val="00C64D2A"/>
    <w:rsid w:val="00C64FDE"/>
    <w:rsid w:val="00C65C3B"/>
    <w:rsid w:val="00C661FD"/>
    <w:rsid w:val="00C66794"/>
    <w:rsid w:val="00C668B0"/>
    <w:rsid w:val="00C674EA"/>
    <w:rsid w:val="00C677F2"/>
    <w:rsid w:val="00C709B4"/>
    <w:rsid w:val="00C70ACE"/>
    <w:rsid w:val="00C70F88"/>
    <w:rsid w:val="00C71F02"/>
    <w:rsid w:val="00C727CC"/>
    <w:rsid w:val="00C72E86"/>
    <w:rsid w:val="00C73261"/>
    <w:rsid w:val="00C73FDE"/>
    <w:rsid w:val="00C74E65"/>
    <w:rsid w:val="00C75D29"/>
    <w:rsid w:val="00C766A1"/>
    <w:rsid w:val="00C771C1"/>
    <w:rsid w:val="00C77373"/>
    <w:rsid w:val="00C77523"/>
    <w:rsid w:val="00C776AC"/>
    <w:rsid w:val="00C77CE6"/>
    <w:rsid w:val="00C80641"/>
    <w:rsid w:val="00C80B31"/>
    <w:rsid w:val="00C824A8"/>
    <w:rsid w:val="00C8329F"/>
    <w:rsid w:val="00C83523"/>
    <w:rsid w:val="00C83CD5"/>
    <w:rsid w:val="00C83D52"/>
    <w:rsid w:val="00C83D5E"/>
    <w:rsid w:val="00C84294"/>
    <w:rsid w:val="00C85667"/>
    <w:rsid w:val="00C877A7"/>
    <w:rsid w:val="00C877B7"/>
    <w:rsid w:val="00C9028D"/>
    <w:rsid w:val="00C910F6"/>
    <w:rsid w:val="00C91BAF"/>
    <w:rsid w:val="00C92C3A"/>
    <w:rsid w:val="00C936CA"/>
    <w:rsid w:val="00C954CB"/>
    <w:rsid w:val="00C962C7"/>
    <w:rsid w:val="00C966BC"/>
    <w:rsid w:val="00C96968"/>
    <w:rsid w:val="00C9763C"/>
    <w:rsid w:val="00C97778"/>
    <w:rsid w:val="00CA0220"/>
    <w:rsid w:val="00CA03AD"/>
    <w:rsid w:val="00CA1119"/>
    <w:rsid w:val="00CA2857"/>
    <w:rsid w:val="00CA3403"/>
    <w:rsid w:val="00CA381C"/>
    <w:rsid w:val="00CA472D"/>
    <w:rsid w:val="00CA497D"/>
    <w:rsid w:val="00CA6020"/>
    <w:rsid w:val="00CA65BE"/>
    <w:rsid w:val="00CA74B8"/>
    <w:rsid w:val="00CA773E"/>
    <w:rsid w:val="00CA78E7"/>
    <w:rsid w:val="00CB0DC7"/>
    <w:rsid w:val="00CB149B"/>
    <w:rsid w:val="00CB55F7"/>
    <w:rsid w:val="00CB5885"/>
    <w:rsid w:val="00CB597D"/>
    <w:rsid w:val="00CB61A2"/>
    <w:rsid w:val="00CB666E"/>
    <w:rsid w:val="00CB6E11"/>
    <w:rsid w:val="00CB7D5C"/>
    <w:rsid w:val="00CB7D9A"/>
    <w:rsid w:val="00CC3312"/>
    <w:rsid w:val="00CC3868"/>
    <w:rsid w:val="00CC4D38"/>
    <w:rsid w:val="00CC5393"/>
    <w:rsid w:val="00CC543E"/>
    <w:rsid w:val="00CC55D2"/>
    <w:rsid w:val="00CC5B5D"/>
    <w:rsid w:val="00CC5EB1"/>
    <w:rsid w:val="00CC625E"/>
    <w:rsid w:val="00CC66B3"/>
    <w:rsid w:val="00CC7498"/>
    <w:rsid w:val="00CC7EE5"/>
    <w:rsid w:val="00CC7FE4"/>
    <w:rsid w:val="00CD0215"/>
    <w:rsid w:val="00CD045E"/>
    <w:rsid w:val="00CD09BE"/>
    <w:rsid w:val="00CD3F2C"/>
    <w:rsid w:val="00CD53D1"/>
    <w:rsid w:val="00CD55DA"/>
    <w:rsid w:val="00CD685F"/>
    <w:rsid w:val="00CD6F85"/>
    <w:rsid w:val="00CE0512"/>
    <w:rsid w:val="00CE1AAE"/>
    <w:rsid w:val="00CE2571"/>
    <w:rsid w:val="00CE2C83"/>
    <w:rsid w:val="00CE2D3A"/>
    <w:rsid w:val="00CE3C34"/>
    <w:rsid w:val="00CE466A"/>
    <w:rsid w:val="00CE4830"/>
    <w:rsid w:val="00CE4F03"/>
    <w:rsid w:val="00CE5160"/>
    <w:rsid w:val="00CE55E3"/>
    <w:rsid w:val="00CF03AA"/>
    <w:rsid w:val="00CF124A"/>
    <w:rsid w:val="00CF15BC"/>
    <w:rsid w:val="00CF1ECA"/>
    <w:rsid w:val="00CF245C"/>
    <w:rsid w:val="00CF26E4"/>
    <w:rsid w:val="00CF2D59"/>
    <w:rsid w:val="00CF2FF8"/>
    <w:rsid w:val="00CF3690"/>
    <w:rsid w:val="00CF3949"/>
    <w:rsid w:val="00CF4118"/>
    <w:rsid w:val="00CF4440"/>
    <w:rsid w:val="00CF460F"/>
    <w:rsid w:val="00CF4C9E"/>
    <w:rsid w:val="00CF4F6F"/>
    <w:rsid w:val="00CF6088"/>
    <w:rsid w:val="00CF6DA2"/>
    <w:rsid w:val="00CF6EBB"/>
    <w:rsid w:val="00CF6EF5"/>
    <w:rsid w:val="00CF7456"/>
    <w:rsid w:val="00CF786D"/>
    <w:rsid w:val="00CF7F31"/>
    <w:rsid w:val="00D002D0"/>
    <w:rsid w:val="00D00CCE"/>
    <w:rsid w:val="00D00D59"/>
    <w:rsid w:val="00D0119E"/>
    <w:rsid w:val="00D01B56"/>
    <w:rsid w:val="00D03666"/>
    <w:rsid w:val="00D03B25"/>
    <w:rsid w:val="00D03F67"/>
    <w:rsid w:val="00D04E09"/>
    <w:rsid w:val="00D05EE0"/>
    <w:rsid w:val="00D05EE5"/>
    <w:rsid w:val="00D0647A"/>
    <w:rsid w:val="00D0699F"/>
    <w:rsid w:val="00D070B6"/>
    <w:rsid w:val="00D107E4"/>
    <w:rsid w:val="00D10F15"/>
    <w:rsid w:val="00D11273"/>
    <w:rsid w:val="00D11D5D"/>
    <w:rsid w:val="00D11F14"/>
    <w:rsid w:val="00D122A5"/>
    <w:rsid w:val="00D124D2"/>
    <w:rsid w:val="00D13205"/>
    <w:rsid w:val="00D14522"/>
    <w:rsid w:val="00D15D28"/>
    <w:rsid w:val="00D15E8F"/>
    <w:rsid w:val="00D1674D"/>
    <w:rsid w:val="00D16D98"/>
    <w:rsid w:val="00D17118"/>
    <w:rsid w:val="00D17FB0"/>
    <w:rsid w:val="00D20647"/>
    <w:rsid w:val="00D20F24"/>
    <w:rsid w:val="00D21A2A"/>
    <w:rsid w:val="00D21B26"/>
    <w:rsid w:val="00D2272F"/>
    <w:rsid w:val="00D22ED5"/>
    <w:rsid w:val="00D2302E"/>
    <w:rsid w:val="00D23D9A"/>
    <w:rsid w:val="00D244D0"/>
    <w:rsid w:val="00D245C0"/>
    <w:rsid w:val="00D24656"/>
    <w:rsid w:val="00D24FE3"/>
    <w:rsid w:val="00D25168"/>
    <w:rsid w:val="00D25A4E"/>
    <w:rsid w:val="00D27377"/>
    <w:rsid w:val="00D27B42"/>
    <w:rsid w:val="00D27BFA"/>
    <w:rsid w:val="00D27E9E"/>
    <w:rsid w:val="00D3011E"/>
    <w:rsid w:val="00D31817"/>
    <w:rsid w:val="00D3253B"/>
    <w:rsid w:val="00D331C1"/>
    <w:rsid w:val="00D3331C"/>
    <w:rsid w:val="00D334B9"/>
    <w:rsid w:val="00D3358A"/>
    <w:rsid w:val="00D340FB"/>
    <w:rsid w:val="00D34362"/>
    <w:rsid w:val="00D34698"/>
    <w:rsid w:val="00D3533A"/>
    <w:rsid w:val="00D353D4"/>
    <w:rsid w:val="00D36341"/>
    <w:rsid w:val="00D36B34"/>
    <w:rsid w:val="00D3719E"/>
    <w:rsid w:val="00D3792B"/>
    <w:rsid w:val="00D40393"/>
    <w:rsid w:val="00D40BDF"/>
    <w:rsid w:val="00D40E2E"/>
    <w:rsid w:val="00D415E2"/>
    <w:rsid w:val="00D41F7D"/>
    <w:rsid w:val="00D42121"/>
    <w:rsid w:val="00D42596"/>
    <w:rsid w:val="00D42F9C"/>
    <w:rsid w:val="00D43B71"/>
    <w:rsid w:val="00D43D45"/>
    <w:rsid w:val="00D45D09"/>
    <w:rsid w:val="00D45FE5"/>
    <w:rsid w:val="00D462F8"/>
    <w:rsid w:val="00D46E35"/>
    <w:rsid w:val="00D47493"/>
    <w:rsid w:val="00D474A1"/>
    <w:rsid w:val="00D47D4F"/>
    <w:rsid w:val="00D50041"/>
    <w:rsid w:val="00D50275"/>
    <w:rsid w:val="00D5068B"/>
    <w:rsid w:val="00D50D49"/>
    <w:rsid w:val="00D51537"/>
    <w:rsid w:val="00D51858"/>
    <w:rsid w:val="00D51A33"/>
    <w:rsid w:val="00D52508"/>
    <w:rsid w:val="00D539B3"/>
    <w:rsid w:val="00D53AA6"/>
    <w:rsid w:val="00D53B1C"/>
    <w:rsid w:val="00D541A3"/>
    <w:rsid w:val="00D54DFC"/>
    <w:rsid w:val="00D55442"/>
    <w:rsid w:val="00D5581B"/>
    <w:rsid w:val="00D561AD"/>
    <w:rsid w:val="00D561DB"/>
    <w:rsid w:val="00D570D9"/>
    <w:rsid w:val="00D57134"/>
    <w:rsid w:val="00D5721F"/>
    <w:rsid w:val="00D576FE"/>
    <w:rsid w:val="00D60AE5"/>
    <w:rsid w:val="00D618CF"/>
    <w:rsid w:val="00D61930"/>
    <w:rsid w:val="00D61A1A"/>
    <w:rsid w:val="00D61BE7"/>
    <w:rsid w:val="00D61EF6"/>
    <w:rsid w:val="00D6302B"/>
    <w:rsid w:val="00D64310"/>
    <w:rsid w:val="00D66392"/>
    <w:rsid w:val="00D66458"/>
    <w:rsid w:val="00D677B0"/>
    <w:rsid w:val="00D678DD"/>
    <w:rsid w:val="00D709C2"/>
    <w:rsid w:val="00D7119E"/>
    <w:rsid w:val="00D72395"/>
    <w:rsid w:val="00D72835"/>
    <w:rsid w:val="00D728C8"/>
    <w:rsid w:val="00D74097"/>
    <w:rsid w:val="00D74259"/>
    <w:rsid w:val="00D75337"/>
    <w:rsid w:val="00D75E92"/>
    <w:rsid w:val="00D75F5D"/>
    <w:rsid w:val="00D75F8B"/>
    <w:rsid w:val="00D76025"/>
    <w:rsid w:val="00D76AC2"/>
    <w:rsid w:val="00D774B9"/>
    <w:rsid w:val="00D775C8"/>
    <w:rsid w:val="00D77955"/>
    <w:rsid w:val="00D80013"/>
    <w:rsid w:val="00D809E2"/>
    <w:rsid w:val="00D80CAF"/>
    <w:rsid w:val="00D816B3"/>
    <w:rsid w:val="00D81702"/>
    <w:rsid w:val="00D81C42"/>
    <w:rsid w:val="00D82A67"/>
    <w:rsid w:val="00D847F8"/>
    <w:rsid w:val="00D84904"/>
    <w:rsid w:val="00D855CA"/>
    <w:rsid w:val="00D86629"/>
    <w:rsid w:val="00D86AD2"/>
    <w:rsid w:val="00D87D68"/>
    <w:rsid w:val="00D9047E"/>
    <w:rsid w:val="00D905CC"/>
    <w:rsid w:val="00D90D2D"/>
    <w:rsid w:val="00D91593"/>
    <w:rsid w:val="00D91EF1"/>
    <w:rsid w:val="00D936B6"/>
    <w:rsid w:val="00D94383"/>
    <w:rsid w:val="00D945D8"/>
    <w:rsid w:val="00D94A43"/>
    <w:rsid w:val="00D94EBF"/>
    <w:rsid w:val="00D94F21"/>
    <w:rsid w:val="00D9581D"/>
    <w:rsid w:val="00D95EAD"/>
    <w:rsid w:val="00D9618E"/>
    <w:rsid w:val="00D961F0"/>
    <w:rsid w:val="00D9638B"/>
    <w:rsid w:val="00D9675B"/>
    <w:rsid w:val="00D975D1"/>
    <w:rsid w:val="00DA04CE"/>
    <w:rsid w:val="00DA053A"/>
    <w:rsid w:val="00DA123A"/>
    <w:rsid w:val="00DA1356"/>
    <w:rsid w:val="00DA1930"/>
    <w:rsid w:val="00DA1B35"/>
    <w:rsid w:val="00DA1DE7"/>
    <w:rsid w:val="00DA2A31"/>
    <w:rsid w:val="00DA4643"/>
    <w:rsid w:val="00DA52FD"/>
    <w:rsid w:val="00DA5B20"/>
    <w:rsid w:val="00DA61ED"/>
    <w:rsid w:val="00DA6A73"/>
    <w:rsid w:val="00DB06A7"/>
    <w:rsid w:val="00DB0961"/>
    <w:rsid w:val="00DB0B23"/>
    <w:rsid w:val="00DB1357"/>
    <w:rsid w:val="00DB178F"/>
    <w:rsid w:val="00DB18AE"/>
    <w:rsid w:val="00DB22B9"/>
    <w:rsid w:val="00DB2A39"/>
    <w:rsid w:val="00DB37A6"/>
    <w:rsid w:val="00DB3E80"/>
    <w:rsid w:val="00DB44B2"/>
    <w:rsid w:val="00DB59B1"/>
    <w:rsid w:val="00DB6B76"/>
    <w:rsid w:val="00DB7193"/>
    <w:rsid w:val="00DB7598"/>
    <w:rsid w:val="00DB7A53"/>
    <w:rsid w:val="00DC03F2"/>
    <w:rsid w:val="00DC072D"/>
    <w:rsid w:val="00DC190A"/>
    <w:rsid w:val="00DC1D04"/>
    <w:rsid w:val="00DC1EC9"/>
    <w:rsid w:val="00DC26BD"/>
    <w:rsid w:val="00DC36F3"/>
    <w:rsid w:val="00DC3EFB"/>
    <w:rsid w:val="00DC44BF"/>
    <w:rsid w:val="00DC609F"/>
    <w:rsid w:val="00DC7377"/>
    <w:rsid w:val="00DD178E"/>
    <w:rsid w:val="00DD17CC"/>
    <w:rsid w:val="00DD1929"/>
    <w:rsid w:val="00DD1A1F"/>
    <w:rsid w:val="00DD1A24"/>
    <w:rsid w:val="00DD1E2A"/>
    <w:rsid w:val="00DD2E57"/>
    <w:rsid w:val="00DD3126"/>
    <w:rsid w:val="00DD3D72"/>
    <w:rsid w:val="00DD41B6"/>
    <w:rsid w:val="00DD4645"/>
    <w:rsid w:val="00DD64A8"/>
    <w:rsid w:val="00DE0912"/>
    <w:rsid w:val="00DE0DF5"/>
    <w:rsid w:val="00DE1025"/>
    <w:rsid w:val="00DE2247"/>
    <w:rsid w:val="00DE2DA9"/>
    <w:rsid w:val="00DE2E7D"/>
    <w:rsid w:val="00DE37F3"/>
    <w:rsid w:val="00DE3862"/>
    <w:rsid w:val="00DE45E7"/>
    <w:rsid w:val="00DE4AB3"/>
    <w:rsid w:val="00DE5D8C"/>
    <w:rsid w:val="00DE627A"/>
    <w:rsid w:val="00DE6E35"/>
    <w:rsid w:val="00DE7404"/>
    <w:rsid w:val="00DE7E66"/>
    <w:rsid w:val="00DF04A1"/>
    <w:rsid w:val="00DF190A"/>
    <w:rsid w:val="00DF209A"/>
    <w:rsid w:val="00DF2F7E"/>
    <w:rsid w:val="00DF4675"/>
    <w:rsid w:val="00DF4FC6"/>
    <w:rsid w:val="00DF54DF"/>
    <w:rsid w:val="00DF5BD7"/>
    <w:rsid w:val="00DF5ECE"/>
    <w:rsid w:val="00DF60AC"/>
    <w:rsid w:val="00DF642D"/>
    <w:rsid w:val="00DF6CA0"/>
    <w:rsid w:val="00DF7235"/>
    <w:rsid w:val="00DF77A6"/>
    <w:rsid w:val="00DF7F7A"/>
    <w:rsid w:val="00E017B1"/>
    <w:rsid w:val="00E01F07"/>
    <w:rsid w:val="00E0279C"/>
    <w:rsid w:val="00E0308D"/>
    <w:rsid w:val="00E054BC"/>
    <w:rsid w:val="00E05C24"/>
    <w:rsid w:val="00E06141"/>
    <w:rsid w:val="00E06FE6"/>
    <w:rsid w:val="00E07B90"/>
    <w:rsid w:val="00E12379"/>
    <w:rsid w:val="00E126C6"/>
    <w:rsid w:val="00E1479D"/>
    <w:rsid w:val="00E14CE3"/>
    <w:rsid w:val="00E15C08"/>
    <w:rsid w:val="00E15E47"/>
    <w:rsid w:val="00E160BF"/>
    <w:rsid w:val="00E16729"/>
    <w:rsid w:val="00E169F4"/>
    <w:rsid w:val="00E16A53"/>
    <w:rsid w:val="00E170AC"/>
    <w:rsid w:val="00E17496"/>
    <w:rsid w:val="00E1794D"/>
    <w:rsid w:val="00E21BAA"/>
    <w:rsid w:val="00E21FC4"/>
    <w:rsid w:val="00E22A88"/>
    <w:rsid w:val="00E24188"/>
    <w:rsid w:val="00E2471E"/>
    <w:rsid w:val="00E30B1D"/>
    <w:rsid w:val="00E328A6"/>
    <w:rsid w:val="00E3402E"/>
    <w:rsid w:val="00E34500"/>
    <w:rsid w:val="00E35B52"/>
    <w:rsid w:val="00E36D3E"/>
    <w:rsid w:val="00E376EA"/>
    <w:rsid w:val="00E40056"/>
    <w:rsid w:val="00E40C5F"/>
    <w:rsid w:val="00E41C48"/>
    <w:rsid w:val="00E42709"/>
    <w:rsid w:val="00E428EE"/>
    <w:rsid w:val="00E4316F"/>
    <w:rsid w:val="00E4359C"/>
    <w:rsid w:val="00E43A3A"/>
    <w:rsid w:val="00E43A75"/>
    <w:rsid w:val="00E4511D"/>
    <w:rsid w:val="00E454C6"/>
    <w:rsid w:val="00E45ED4"/>
    <w:rsid w:val="00E4619F"/>
    <w:rsid w:val="00E46297"/>
    <w:rsid w:val="00E47337"/>
    <w:rsid w:val="00E47A61"/>
    <w:rsid w:val="00E5017A"/>
    <w:rsid w:val="00E50401"/>
    <w:rsid w:val="00E5083C"/>
    <w:rsid w:val="00E5162A"/>
    <w:rsid w:val="00E51782"/>
    <w:rsid w:val="00E51FEE"/>
    <w:rsid w:val="00E52610"/>
    <w:rsid w:val="00E5290D"/>
    <w:rsid w:val="00E5381D"/>
    <w:rsid w:val="00E543AE"/>
    <w:rsid w:val="00E55376"/>
    <w:rsid w:val="00E55FF2"/>
    <w:rsid w:val="00E56011"/>
    <w:rsid w:val="00E560E9"/>
    <w:rsid w:val="00E56201"/>
    <w:rsid w:val="00E5659F"/>
    <w:rsid w:val="00E56C63"/>
    <w:rsid w:val="00E5705E"/>
    <w:rsid w:val="00E57207"/>
    <w:rsid w:val="00E57322"/>
    <w:rsid w:val="00E573E5"/>
    <w:rsid w:val="00E57ED2"/>
    <w:rsid w:val="00E60B87"/>
    <w:rsid w:val="00E61117"/>
    <w:rsid w:val="00E612AD"/>
    <w:rsid w:val="00E61874"/>
    <w:rsid w:val="00E621A5"/>
    <w:rsid w:val="00E63C1F"/>
    <w:rsid w:val="00E640AE"/>
    <w:rsid w:val="00E64B0D"/>
    <w:rsid w:val="00E64F03"/>
    <w:rsid w:val="00E64F5E"/>
    <w:rsid w:val="00E66F12"/>
    <w:rsid w:val="00E67F75"/>
    <w:rsid w:val="00E70CF6"/>
    <w:rsid w:val="00E7202D"/>
    <w:rsid w:val="00E72208"/>
    <w:rsid w:val="00E72921"/>
    <w:rsid w:val="00E74712"/>
    <w:rsid w:val="00E7546E"/>
    <w:rsid w:val="00E76103"/>
    <w:rsid w:val="00E76BE4"/>
    <w:rsid w:val="00E77D35"/>
    <w:rsid w:val="00E77DFC"/>
    <w:rsid w:val="00E8053B"/>
    <w:rsid w:val="00E816B2"/>
    <w:rsid w:val="00E82181"/>
    <w:rsid w:val="00E8221E"/>
    <w:rsid w:val="00E824D9"/>
    <w:rsid w:val="00E82579"/>
    <w:rsid w:val="00E82703"/>
    <w:rsid w:val="00E82909"/>
    <w:rsid w:val="00E82E8A"/>
    <w:rsid w:val="00E83594"/>
    <w:rsid w:val="00E8392B"/>
    <w:rsid w:val="00E86BC1"/>
    <w:rsid w:val="00E87CFA"/>
    <w:rsid w:val="00E901D6"/>
    <w:rsid w:val="00E9037A"/>
    <w:rsid w:val="00E90D8C"/>
    <w:rsid w:val="00E9153D"/>
    <w:rsid w:val="00E92765"/>
    <w:rsid w:val="00E93AE1"/>
    <w:rsid w:val="00E94AE0"/>
    <w:rsid w:val="00E95305"/>
    <w:rsid w:val="00E95C2B"/>
    <w:rsid w:val="00E95D29"/>
    <w:rsid w:val="00E96116"/>
    <w:rsid w:val="00E965C2"/>
    <w:rsid w:val="00E965F4"/>
    <w:rsid w:val="00E966EF"/>
    <w:rsid w:val="00E96CF5"/>
    <w:rsid w:val="00E9700C"/>
    <w:rsid w:val="00E97098"/>
    <w:rsid w:val="00E974AA"/>
    <w:rsid w:val="00E97940"/>
    <w:rsid w:val="00EA04B7"/>
    <w:rsid w:val="00EA0B0A"/>
    <w:rsid w:val="00EA0C01"/>
    <w:rsid w:val="00EA2624"/>
    <w:rsid w:val="00EA267C"/>
    <w:rsid w:val="00EA2AA0"/>
    <w:rsid w:val="00EA3350"/>
    <w:rsid w:val="00EA3476"/>
    <w:rsid w:val="00EA38E8"/>
    <w:rsid w:val="00EA49AA"/>
    <w:rsid w:val="00EA4E31"/>
    <w:rsid w:val="00EA67EB"/>
    <w:rsid w:val="00EA68CC"/>
    <w:rsid w:val="00EA7DE8"/>
    <w:rsid w:val="00EB0CEB"/>
    <w:rsid w:val="00EB0F68"/>
    <w:rsid w:val="00EB18AD"/>
    <w:rsid w:val="00EB2476"/>
    <w:rsid w:val="00EB389D"/>
    <w:rsid w:val="00EB405E"/>
    <w:rsid w:val="00EB4C97"/>
    <w:rsid w:val="00EB4FD3"/>
    <w:rsid w:val="00EB5026"/>
    <w:rsid w:val="00EB560D"/>
    <w:rsid w:val="00EB644F"/>
    <w:rsid w:val="00EB69D8"/>
    <w:rsid w:val="00EB6E3A"/>
    <w:rsid w:val="00EB713E"/>
    <w:rsid w:val="00EB72C9"/>
    <w:rsid w:val="00EB795C"/>
    <w:rsid w:val="00EC0211"/>
    <w:rsid w:val="00EC0647"/>
    <w:rsid w:val="00EC109A"/>
    <w:rsid w:val="00EC328B"/>
    <w:rsid w:val="00EC41FD"/>
    <w:rsid w:val="00EC5A9F"/>
    <w:rsid w:val="00EC75E7"/>
    <w:rsid w:val="00EC7D2C"/>
    <w:rsid w:val="00EC7E75"/>
    <w:rsid w:val="00ED0252"/>
    <w:rsid w:val="00ED0478"/>
    <w:rsid w:val="00ED07B4"/>
    <w:rsid w:val="00ED127C"/>
    <w:rsid w:val="00ED1B2F"/>
    <w:rsid w:val="00ED1FDA"/>
    <w:rsid w:val="00ED23F2"/>
    <w:rsid w:val="00ED2A71"/>
    <w:rsid w:val="00ED3161"/>
    <w:rsid w:val="00ED373B"/>
    <w:rsid w:val="00ED3F67"/>
    <w:rsid w:val="00ED4E3F"/>
    <w:rsid w:val="00ED5550"/>
    <w:rsid w:val="00ED5AC3"/>
    <w:rsid w:val="00ED6F09"/>
    <w:rsid w:val="00EE0221"/>
    <w:rsid w:val="00EE06CD"/>
    <w:rsid w:val="00EE0AD8"/>
    <w:rsid w:val="00EE0EDA"/>
    <w:rsid w:val="00EE1469"/>
    <w:rsid w:val="00EE30C2"/>
    <w:rsid w:val="00EE387A"/>
    <w:rsid w:val="00EE3EC1"/>
    <w:rsid w:val="00EE4B1B"/>
    <w:rsid w:val="00EE526C"/>
    <w:rsid w:val="00EE585E"/>
    <w:rsid w:val="00EF0A71"/>
    <w:rsid w:val="00EF0FB3"/>
    <w:rsid w:val="00EF163A"/>
    <w:rsid w:val="00EF19A4"/>
    <w:rsid w:val="00EF1C30"/>
    <w:rsid w:val="00EF2890"/>
    <w:rsid w:val="00EF2C23"/>
    <w:rsid w:val="00EF2DE0"/>
    <w:rsid w:val="00EF30A1"/>
    <w:rsid w:val="00EF331B"/>
    <w:rsid w:val="00EF3535"/>
    <w:rsid w:val="00EF3F6A"/>
    <w:rsid w:val="00EF425C"/>
    <w:rsid w:val="00EF453E"/>
    <w:rsid w:val="00EF5C74"/>
    <w:rsid w:val="00EF6E13"/>
    <w:rsid w:val="00EF71B3"/>
    <w:rsid w:val="00F009D8"/>
    <w:rsid w:val="00F00D8E"/>
    <w:rsid w:val="00F00E41"/>
    <w:rsid w:val="00F0194E"/>
    <w:rsid w:val="00F01BB2"/>
    <w:rsid w:val="00F01DEC"/>
    <w:rsid w:val="00F02386"/>
    <w:rsid w:val="00F02469"/>
    <w:rsid w:val="00F029B3"/>
    <w:rsid w:val="00F03733"/>
    <w:rsid w:val="00F04605"/>
    <w:rsid w:val="00F05DE5"/>
    <w:rsid w:val="00F0650D"/>
    <w:rsid w:val="00F06957"/>
    <w:rsid w:val="00F06E69"/>
    <w:rsid w:val="00F06EB1"/>
    <w:rsid w:val="00F0773C"/>
    <w:rsid w:val="00F10653"/>
    <w:rsid w:val="00F106F2"/>
    <w:rsid w:val="00F10D3C"/>
    <w:rsid w:val="00F1152F"/>
    <w:rsid w:val="00F11C7C"/>
    <w:rsid w:val="00F11FE4"/>
    <w:rsid w:val="00F12206"/>
    <w:rsid w:val="00F1258C"/>
    <w:rsid w:val="00F125D7"/>
    <w:rsid w:val="00F12D53"/>
    <w:rsid w:val="00F1315C"/>
    <w:rsid w:val="00F13473"/>
    <w:rsid w:val="00F13CB1"/>
    <w:rsid w:val="00F1494E"/>
    <w:rsid w:val="00F14B03"/>
    <w:rsid w:val="00F14C54"/>
    <w:rsid w:val="00F15043"/>
    <w:rsid w:val="00F16480"/>
    <w:rsid w:val="00F16E59"/>
    <w:rsid w:val="00F17333"/>
    <w:rsid w:val="00F20848"/>
    <w:rsid w:val="00F20FFF"/>
    <w:rsid w:val="00F2130E"/>
    <w:rsid w:val="00F215CC"/>
    <w:rsid w:val="00F21CE7"/>
    <w:rsid w:val="00F237D2"/>
    <w:rsid w:val="00F23E67"/>
    <w:rsid w:val="00F23F56"/>
    <w:rsid w:val="00F2414B"/>
    <w:rsid w:val="00F25255"/>
    <w:rsid w:val="00F258E3"/>
    <w:rsid w:val="00F261B5"/>
    <w:rsid w:val="00F27185"/>
    <w:rsid w:val="00F27C7D"/>
    <w:rsid w:val="00F30980"/>
    <w:rsid w:val="00F30C3F"/>
    <w:rsid w:val="00F3346C"/>
    <w:rsid w:val="00F343A2"/>
    <w:rsid w:val="00F34AC0"/>
    <w:rsid w:val="00F34AD0"/>
    <w:rsid w:val="00F364DC"/>
    <w:rsid w:val="00F36C29"/>
    <w:rsid w:val="00F37155"/>
    <w:rsid w:val="00F418F8"/>
    <w:rsid w:val="00F41CEE"/>
    <w:rsid w:val="00F42D9D"/>
    <w:rsid w:val="00F433FD"/>
    <w:rsid w:val="00F43BC2"/>
    <w:rsid w:val="00F43C4A"/>
    <w:rsid w:val="00F4469E"/>
    <w:rsid w:val="00F449BF"/>
    <w:rsid w:val="00F44A72"/>
    <w:rsid w:val="00F44B33"/>
    <w:rsid w:val="00F4565F"/>
    <w:rsid w:val="00F45FCF"/>
    <w:rsid w:val="00F460A2"/>
    <w:rsid w:val="00F46619"/>
    <w:rsid w:val="00F46949"/>
    <w:rsid w:val="00F472DF"/>
    <w:rsid w:val="00F47C8B"/>
    <w:rsid w:val="00F50000"/>
    <w:rsid w:val="00F50FEB"/>
    <w:rsid w:val="00F510DF"/>
    <w:rsid w:val="00F51636"/>
    <w:rsid w:val="00F520BC"/>
    <w:rsid w:val="00F534E7"/>
    <w:rsid w:val="00F53542"/>
    <w:rsid w:val="00F53546"/>
    <w:rsid w:val="00F536AF"/>
    <w:rsid w:val="00F53FF7"/>
    <w:rsid w:val="00F54ACB"/>
    <w:rsid w:val="00F55311"/>
    <w:rsid w:val="00F5570F"/>
    <w:rsid w:val="00F5602B"/>
    <w:rsid w:val="00F566AA"/>
    <w:rsid w:val="00F56D58"/>
    <w:rsid w:val="00F5732F"/>
    <w:rsid w:val="00F57984"/>
    <w:rsid w:val="00F579EB"/>
    <w:rsid w:val="00F57BD2"/>
    <w:rsid w:val="00F57CA3"/>
    <w:rsid w:val="00F6040F"/>
    <w:rsid w:val="00F61216"/>
    <w:rsid w:val="00F6144D"/>
    <w:rsid w:val="00F615CC"/>
    <w:rsid w:val="00F63AE8"/>
    <w:rsid w:val="00F643DB"/>
    <w:rsid w:val="00F65D68"/>
    <w:rsid w:val="00F6615C"/>
    <w:rsid w:val="00F666A1"/>
    <w:rsid w:val="00F66B97"/>
    <w:rsid w:val="00F675AD"/>
    <w:rsid w:val="00F7057B"/>
    <w:rsid w:val="00F70886"/>
    <w:rsid w:val="00F70E2C"/>
    <w:rsid w:val="00F71845"/>
    <w:rsid w:val="00F71CC5"/>
    <w:rsid w:val="00F722B3"/>
    <w:rsid w:val="00F738A2"/>
    <w:rsid w:val="00F73904"/>
    <w:rsid w:val="00F73BD3"/>
    <w:rsid w:val="00F74B82"/>
    <w:rsid w:val="00F75190"/>
    <w:rsid w:val="00F75668"/>
    <w:rsid w:val="00F75A52"/>
    <w:rsid w:val="00F75BAC"/>
    <w:rsid w:val="00F7625F"/>
    <w:rsid w:val="00F76B1D"/>
    <w:rsid w:val="00F77112"/>
    <w:rsid w:val="00F77474"/>
    <w:rsid w:val="00F77B72"/>
    <w:rsid w:val="00F807E6"/>
    <w:rsid w:val="00F81367"/>
    <w:rsid w:val="00F815D1"/>
    <w:rsid w:val="00F82234"/>
    <w:rsid w:val="00F82D99"/>
    <w:rsid w:val="00F833CA"/>
    <w:rsid w:val="00F83816"/>
    <w:rsid w:val="00F8425A"/>
    <w:rsid w:val="00F86BE5"/>
    <w:rsid w:val="00F9047F"/>
    <w:rsid w:val="00F91154"/>
    <w:rsid w:val="00F91821"/>
    <w:rsid w:val="00F9205B"/>
    <w:rsid w:val="00F93221"/>
    <w:rsid w:val="00F93AD8"/>
    <w:rsid w:val="00F93E53"/>
    <w:rsid w:val="00F94CD0"/>
    <w:rsid w:val="00F95381"/>
    <w:rsid w:val="00F95D69"/>
    <w:rsid w:val="00F96361"/>
    <w:rsid w:val="00F96E47"/>
    <w:rsid w:val="00FA0185"/>
    <w:rsid w:val="00FA03DA"/>
    <w:rsid w:val="00FA16EC"/>
    <w:rsid w:val="00FA18BD"/>
    <w:rsid w:val="00FA1AF0"/>
    <w:rsid w:val="00FA27F8"/>
    <w:rsid w:val="00FA2C91"/>
    <w:rsid w:val="00FA3B4E"/>
    <w:rsid w:val="00FA3EFC"/>
    <w:rsid w:val="00FA43C0"/>
    <w:rsid w:val="00FA5551"/>
    <w:rsid w:val="00FA5929"/>
    <w:rsid w:val="00FA626E"/>
    <w:rsid w:val="00FA656D"/>
    <w:rsid w:val="00FA69FA"/>
    <w:rsid w:val="00FA712E"/>
    <w:rsid w:val="00FA7813"/>
    <w:rsid w:val="00FB028C"/>
    <w:rsid w:val="00FB144C"/>
    <w:rsid w:val="00FB1600"/>
    <w:rsid w:val="00FB1B66"/>
    <w:rsid w:val="00FB2405"/>
    <w:rsid w:val="00FB2C4A"/>
    <w:rsid w:val="00FB2DFD"/>
    <w:rsid w:val="00FB31BA"/>
    <w:rsid w:val="00FB42ED"/>
    <w:rsid w:val="00FB590F"/>
    <w:rsid w:val="00FB67C9"/>
    <w:rsid w:val="00FB67EF"/>
    <w:rsid w:val="00FB6CFB"/>
    <w:rsid w:val="00FB6DA8"/>
    <w:rsid w:val="00FC04B5"/>
    <w:rsid w:val="00FC09E5"/>
    <w:rsid w:val="00FC0B41"/>
    <w:rsid w:val="00FC0DB2"/>
    <w:rsid w:val="00FC2055"/>
    <w:rsid w:val="00FC29ED"/>
    <w:rsid w:val="00FC2E44"/>
    <w:rsid w:val="00FC3480"/>
    <w:rsid w:val="00FC3CB3"/>
    <w:rsid w:val="00FC3D72"/>
    <w:rsid w:val="00FC418F"/>
    <w:rsid w:val="00FC469A"/>
    <w:rsid w:val="00FC4A87"/>
    <w:rsid w:val="00FC4FD4"/>
    <w:rsid w:val="00FC5092"/>
    <w:rsid w:val="00FC64A8"/>
    <w:rsid w:val="00FC6685"/>
    <w:rsid w:val="00FC67CC"/>
    <w:rsid w:val="00FC7897"/>
    <w:rsid w:val="00FD0041"/>
    <w:rsid w:val="00FD0DED"/>
    <w:rsid w:val="00FD0E25"/>
    <w:rsid w:val="00FD16C3"/>
    <w:rsid w:val="00FD2971"/>
    <w:rsid w:val="00FD30E3"/>
    <w:rsid w:val="00FD4FD2"/>
    <w:rsid w:val="00FD6327"/>
    <w:rsid w:val="00FD702A"/>
    <w:rsid w:val="00FD726B"/>
    <w:rsid w:val="00FD7B8B"/>
    <w:rsid w:val="00FD7C48"/>
    <w:rsid w:val="00FE02DF"/>
    <w:rsid w:val="00FE083F"/>
    <w:rsid w:val="00FE1366"/>
    <w:rsid w:val="00FE1D06"/>
    <w:rsid w:val="00FE1FA7"/>
    <w:rsid w:val="00FE3D44"/>
    <w:rsid w:val="00FE4404"/>
    <w:rsid w:val="00FE47A4"/>
    <w:rsid w:val="00FE5543"/>
    <w:rsid w:val="00FE5899"/>
    <w:rsid w:val="00FE5917"/>
    <w:rsid w:val="00FE6CD2"/>
    <w:rsid w:val="00FF069D"/>
    <w:rsid w:val="00FF0AA7"/>
    <w:rsid w:val="00FF0EAD"/>
    <w:rsid w:val="00FF1D9B"/>
    <w:rsid w:val="00FF2DB0"/>
    <w:rsid w:val="00FF31DC"/>
    <w:rsid w:val="00FF361C"/>
    <w:rsid w:val="00FF3A93"/>
    <w:rsid w:val="00FF3C4C"/>
    <w:rsid w:val="00FF4D31"/>
    <w:rsid w:val="00FF565F"/>
    <w:rsid w:val="00FF6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09B4"/>
    <w:pPr>
      <w:jc w:val="both"/>
    </w:pPr>
    <w:rPr>
      <w:rFonts w:ascii="Times New Roman" w:hAnsi="Times New Roman"/>
      <w:sz w:val="28"/>
      <w:szCs w:val="22"/>
    </w:rPr>
  </w:style>
  <w:style w:type="paragraph" w:styleId="1">
    <w:name w:val="heading 1"/>
    <w:basedOn w:val="a2"/>
    <w:next w:val="a2"/>
    <w:link w:val="11"/>
    <w:qFormat/>
    <w:rsid w:val="00503331"/>
    <w:pPr>
      <w:keepNext/>
      <w:keepLines/>
      <w:numPr>
        <w:numId w:val="5"/>
      </w:numPr>
      <w:spacing w:before="240" w:after="240"/>
      <w:outlineLvl w:val="0"/>
    </w:pPr>
    <w:rPr>
      <w:b/>
      <w:bCs/>
      <w:szCs w:val="28"/>
    </w:rPr>
  </w:style>
  <w:style w:type="paragraph" w:styleId="20">
    <w:name w:val="heading 2"/>
    <w:basedOn w:val="a2"/>
    <w:next w:val="a2"/>
    <w:link w:val="22"/>
    <w:unhideWhenUsed/>
    <w:qFormat/>
    <w:rsid w:val="00503331"/>
    <w:pPr>
      <w:keepNext/>
      <w:keepLines/>
      <w:numPr>
        <w:ilvl w:val="1"/>
        <w:numId w:val="5"/>
      </w:numPr>
      <w:spacing w:before="240" w:after="240"/>
      <w:outlineLvl w:val="1"/>
    </w:pPr>
    <w:rPr>
      <w:b/>
      <w:bCs/>
      <w:szCs w:val="26"/>
    </w:rPr>
  </w:style>
  <w:style w:type="paragraph" w:styleId="31">
    <w:name w:val="heading 3"/>
    <w:basedOn w:val="a2"/>
    <w:next w:val="a2"/>
    <w:link w:val="32"/>
    <w:unhideWhenUsed/>
    <w:qFormat/>
    <w:rsid w:val="00B15931"/>
    <w:pPr>
      <w:keepNext/>
      <w:keepLines/>
      <w:numPr>
        <w:ilvl w:val="2"/>
        <w:numId w:val="5"/>
      </w:numPr>
      <w:spacing w:before="240" w:after="240"/>
      <w:outlineLvl w:val="2"/>
    </w:pPr>
    <w:rPr>
      <w:b/>
      <w:bCs/>
    </w:rPr>
  </w:style>
  <w:style w:type="paragraph" w:styleId="40">
    <w:name w:val="heading 4"/>
    <w:basedOn w:val="a2"/>
    <w:next w:val="a2"/>
    <w:link w:val="41"/>
    <w:unhideWhenUsed/>
    <w:qFormat/>
    <w:rsid w:val="00E74712"/>
    <w:pPr>
      <w:keepNext/>
      <w:keepLines/>
      <w:numPr>
        <w:ilvl w:val="3"/>
        <w:numId w:val="5"/>
      </w:numPr>
      <w:spacing w:before="200"/>
      <w:outlineLvl w:val="3"/>
    </w:pPr>
    <w:rPr>
      <w:rFonts w:ascii="Cambria" w:hAnsi="Cambria"/>
      <w:b/>
      <w:bCs/>
      <w:i/>
      <w:iCs/>
      <w:color w:val="4F81BD"/>
    </w:rPr>
  </w:style>
  <w:style w:type="paragraph" w:styleId="5">
    <w:name w:val="heading 5"/>
    <w:basedOn w:val="a2"/>
    <w:next w:val="a2"/>
    <w:link w:val="50"/>
    <w:unhideWhenUsed/>
    <w:qFormat/>
    <w:rsid w:val="00E74712"/>
    <w:pPr>
      <w:keepNext/>
      <w:keepLines/>
      <w:numPr>
        <w:ilvl w:val="4"/>
        <w:numId w:val="5"/>
      </w:numPr>
      <w:spacing w:before="200"/>
      <w:outlineLvl w:val="4"/>
    </w:pPr>
    <w:rPr>
      <w:rFonts w:ascii="Cambria" w:hAnsi="Cambria"/>
      <w:color w:val="243F60"/>
    </w:rPr>
  </w:style>
  <w:style w:type="paragraph" w:styleId="6">
    <w:name w:val="heading 6"/>
    <w:basedOn w:val="a2"/>
    <w:next w:val="a2"/>
    <w:link w:val="60"/>
    <w:unhideWhenUsed/>
    <w:qFormat/>
    <w:rsid w:val="00E74712"/>
    <w:pPr>
      <w:keepNext/>
      <w:keepLines/>
      <w:numPr>
        <w:ilvl w:val="5"/>
        <w:numId w:val="5"/>
      </w:numPr>
      <w:spacing w:before="200"/>
      <w:outlineLvl w:val="5"/>
    </w:pPr>
    <w:rPr>
      <w:rFonts w:ascii="Cambria" w:hAnsi="Cambria"/>
      <w:i/>
      <w:iCs/>
      <w:color w:val="243F60"/>
    </w:rPr>
  </w:style>
  <w:style w:type="paragraph" w:styleId="7">
    <w:name w:val="heading 7"/>
    <w:basedOn w:val="a2"/>
    <w:next w:val="a2"/>
    <w:link w:val="70"/>
    <w:unhideWhenUsed/>
    <w:qFormat/>
    <w:rsid w:val="00E74712"/>
    <w:pPr>
      <w:keepNext/>
      <w:keepLines/>
      <w:numPr>
        <w:ilvl w:val="6"/>
        <w:numId w:val="5"/>
      </w:numPr>
      <w:spacing w:before="200"/>
      <w:outlineLvl w:val="6"/>
    </w:pPr>
    <w:rPr>
      <w:rFonts w:ascii="Cambria" w:hAnsi="Cambria"/>
      <w:i/>
      <w:iCs/>
      <w:color w:val="404040"/>
    </w:rPr>
  </w:style>
  <w:style w:type="paragraph" w:styleId="8">
    <w:name w:val="heading 8"/>
    <w:basedOn w:val="a2"/>
    <w:next w:val="a2"/>
    <w:link w:val="80"/>
    <w:uiPriority w:val="9"/>
    <w:unhideWhenUsed/>
    <w:qFormat/>
    <w:rsid w:val="00E74712"/>
    <w:pPr>
      <w:keepNext/>
      <w:keepLines/>
      <w:numPr>
        <w:ilvl w:val="7"/>
        <w:numId w:val="5"/>
      </w:numPr>
      <w:spacing w:before="200"/>
      <w:outlineLvl w:val="7"/>
    </w:pPr>
    <w:rPr>
      <w:rFonts w:ascii="Cambria" w:hAnsi="Cambria"/>
      <w:color w:val="404040"/>
      <w:sz w:val="20"/>
      <w:szCs w:val="20"/>
    </w:rPr>
  </w:style>
  <w:style w:type="paragraph" w:styleId="9">
    <w:name w:val="heading 9"/>
    <w:basedOn w:val="a2"/>
    <w:next w:val="a2"/>
    <w:link w:val="90"/>
    <w:uiPriority w:val="9"/>
    <w:unhideWhenUsed/>
    <w:qFormat/>
    <w:rsid w:val="00E74712"/>
    <w:pPr>
      <w:keepNext/>
      <w:keepLines/>
      <w:numPr>
        <w:ilvl w:val="8"/>
        <w:numId w:val="5"/>
      </w:numPr>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99"/>
    <w:qFormat/>
    <w:rsid w:val="00184850"/>
    <w:pPr>
      <w:jc w:val="both"/>
    </w:pPr>
    <w:rPr>
      <w:rFonts w:ascii="Times New Roman" w:hAnsi="Times New Roman"/>
      <w:sz w:val="28"/>
      <w:szCs w:val="22"/>
    </w:rPr>
  </w:style>
  <w:style w:type="character" w:customStyle="1" w:styleId="11">
    <w:name w:val="Заголовок 1 Знак"/>
    <w:basedOn w:val="a3"/>
    <w:link w:val="1"/>
    <w:uiPriority w:val="9"/>
    <w:rsid w:val="00503331"/>
    <w:rPr>
      <w:rFonts w:ascii="Times New Roman" w:eastAsia="Times New Roman" w:hAnsi="Times New Roman" w:cs="Times New Roman"/>
      <w:b/>
      <w:bCs/>
      <w:sz w:val="28"/>
      <w:szCs w:val="28"/>
    </w:rPr>
  </w:style>
  <w:style w:type="character" w:customStyle="1" w:styleId="22">
    <w:name w:val="Заголовок 2 Знак"/>
    <w:basedOn w:val="a3"/>
    <w:link w:val="20"/>
    <w:rsid w:val="00503331"/>
    <w:rPr>
      <w:rFonts w:ascii="Times New Roman" w:eastAsia="Times New Roman" w:hAnsi="Times New Roman" w:cs="Times New Roman"/>
      <w:b/>
      <w:bCs/>
      <w:sz w:val="28"/>
      <w:szCs w:val="26"/>
    </w:rPr>
  </w:style>
  <w:style w:type="paragraph" w:styleId="a8">
    <w:name w:val="TOC Heading"/>
    <w:basedOn w:val="1"/>
    <w:next w:val="a2"/>
    <w:uiPriority w:val="39"/>
    <w:unhideWhenUsed/>
    <w:qFormat/>
    <w:rsid w:val="00E74712"/>
    <w:pPr>
      <w:spacing w:line="276" w:lineRule="auto"/>
      <w:jc w:val="left"/>
      <w:outlineLvl w:val="9"/>
    </w:pPr>
    <w:rPr>
      <w:rFonts w:ascii="Cambria" w:hAnsi="Cambria"/>
      <w:color w:val="365F91"/>
    </w:rPr>
  </w:style>
  <w:style w:type="paragraph" w:styleId="12">
    <w:name w:val="toc 1"/>
    <w:basedOn w:val="a2"/>
    <w:next w:val="a2"/>
    <w:autoRedefine/>
    <w:uiPriority w:val="39"/>
    <w:unhideWhenUsed/>
    <w:rsid w:val="00AF39D3"/>
    <w:pPr>
      <w:tabs>
        <w:tab w:val="left" w:pos="440"/>
        <w:tab w:val="right" w:leader="dot" w:pos="9345"/>
      </w:tabs>
      <w:spacing w:after="100"/>
    </w:pPr>
  </w:style>
  <w:style w:type="character" w:styleId="a9">
    <w:name w:val="Hyperlink"/>
    <w:basedOn w:val="a3"/>
    <w:uiPriority w:val="99"/>
    <w:unhideWhenUsed/>
    <w:rsid w:val="00E74712"/>
    <w:rPr>
      <w:color w:val="0000FF"/>
      <w:u w:val="single"/>
    </w:rPr>
  </w:style>
  <w:style w:type="paragraph" w:styleId="aa">
    <w:name w:val="Balloon Text"/>
    <w:basedOn w:val="a2"/>
    <w:link w:val="ab"/>
    <w:unhideWhenUsed/>
    <w:rsid w:val="00E74712"/>
    <w:rPr>
      <w:rFonts w:ascii="Tahoma" w:hAnsi="Tahoma" w:cs="Tahoma"/>
      <w:sz w:val="16"/>
      <w:szCs w:val="16"/>
    </w:rPr>
  </w:style>
  <w:style w:type="character" w:customStyle="1" w:styleId="ab">
    <w:name w:val="Текст выноски Знак"/>
    <w:basedOn w:val="a3"/>
    <w:link w:val="aa"/>
    <w:rsid w:val="00E74712"/>
    <w:rPr>
      <w:rFonts w:ascii="Tahoma" w:hAnsi="Tahoma" w:cs="Tahoma"/>
      <w:sz w:val="16"/>
      <w:szCs w:val="16"/>
    </w:rPr>
  </w:style>
  <w:style w:type="character" w:customStyle="1" w:styleId="32">
    <w:name w:val="Заголовок 3 Знак"/>
    <w:basedOn w:val="a3"/>
    <w:link w:val="31"/>
    <w:rsid w:val="00B15931"/>
    <w:rPr>
      <w:rFonts w:ascii="Times New Roman" w:eastAsia="Times New Roman" w:hAnsi="Times New Roman" w:cs="Times New Roman"/>
      <w:b/>
      <w:bCs/>
      <w:sz w:val="28"/>
    </w:rPr>
  </w:style>
  <w:style w:type="paragraph" w:styleId="23">
    <w:name w:val="toc 2"/>
    <w:basedOn w:val="a2"/>
    <w:next w:val="a2"/>
    <w:autoRedefine/>
    <w:uiPriority w:val="39"/>
    <w:unhideWhenUsed/>
    <w:rsid w:val="00AF39D3"/>
    <w:pPr>
      <w:spacing w:after="100"/>
      <w:ind w:left="220"/>
    </w:pPr>
  </w:style>
  <w:style w:type="paragraph" w:styleId="33">
    <w:name w:val="toc 3"/>
    <w:basedOn w:val="a2"/>
    <w:next w:val="a2"/>
    <w:autoRedefine/>
    <w:uiPriority w:val="39"/>
    <w:unhideWhenUsed/>
    <w:rsid w:val="00AF39D3"/>
    <w:pPr>
      <w:ind w:left="440"/>
    </w:pPr>
  </w:style>
  <w:style w:type="character" w:customStyle="1" w:styleId="41">
    <w:name w:val="Заголовок 4 Знак"/>
    <w:basedOn w:val="a3"/>
    <w:link w:val="40"/>
    <w:rsid w:val="00E74712"/>
    <w:rPr>
      <w:rFonts w:ascii="Cambria" w:eastAsia="Times New Roman" w:hAnsi="Cambria" w:cs="Times New Roman"/>
      <w:b/>
      <w:bCs/>
      <w:i/>
      <w:iCs/>
      <w:color w:val="4F81BD"/>
      <w:sz w:val="28"/>
    </w:rPr>
  </w:style>
  <w:style w:type="character" w:customStyle="1" w:styleId="50">
    <w:name w:val="Заголовок 5 Знак"/>
    <w:basedOn w:val="a3"/>
    <w:link w:val="5"/>
    <w:rsid w:val="00E74712"/>
    <w:rPr>
      <w:rFonts w:ascii="Cambria" w:eastAsia="Times New Roman" w:hAnsi="Cambria" w:cs="Times New Roman"/>
      <w:color w:val="243F60"/>
      <w:sz w:val="28"/>
    </w:rPr>
  </w:style>
  <w:style w:type="character" w:customStyle="1" w:styleId="60">
    <w:name w:val="Заголовок 6 Знак"/>
    <w:basedOn w:val="a3"/>
    <w:link w:val="6"/>
    <w:rsid w:val="00E74712"/>
    <w:rPr>
      <w:rFonts w:ascii="Cambria" w:eastAsia="Times New Roman" w:hAnsi="Cambria" w:cs="Times New Roman"/>
      <w:i/>
      <w:iCs/>
      <w:color w:val="243F60"/>
      <w:sz w:val="28"/>
    </w:rPr>
  </w:style>
  <w:style w:type="character" w:customStyle="1" w:styleId="70">
    <w:name w:val="Заголовок 7 Знак"/>
    <w:basedOn w:val="a3"/>
    <w:link w:val="7"/>
    <w:rsid w:val="00E74712"/>
    <w:rPr>
      <w:rFonts w:ascii="Cambria" w:eastAsia="Times New Roman" w:hAnsi="Cambria" w:cs="Times New Roman"/>
      <w:i/>
      <w:iCs/>
      <w:color w:val="404040"/>
      <w:sz w:val="28"/>
    </w:rPr>
  </w:style>
  <w:style w:type="character" w:customStyle="1" w:styleId="80">
    <w:name w:val="Заголовок 8 Знак"/>
    <w:basedOn w:val="a3"/>
    <w:link w:val="8"/>
    <w:uiPriority w:val="9"/>
    <w:rsid w:val="00E74712"/>
    <w:rPr>
      <w:rFonts w:ascii="Cambria" w:eastAsia="Times New Roman" w:hAnsi="Cambria" w:cs="Times New Roman"/>
      <w:color w:val="404040"/>
      <w:sz w:val="20"/>
      <w:szCs w:val="20"/>
    </w:rPr>
  </w:style>
  <w:style w:type="character" w:customStyle="1" w:styleId="90">
    <w:name w:val="Заголовок 9 Знак"/>
    <w:basedOn w:val="a3"/>
    <w:link w:val="9"/>
    <w:uiPriority w:val="9"/>
    <w:rsid w:val="00E74712"/>
    <w:rPr>
      <w:rFonts w:ascii="Cambria" w:eastAsia="Times New Roman" w:hAnsi="Cambria" w:cs="Times New Roman"/>
      <w:i/>
      <w:iCs/>
      <w:color w:val="404040"/>
      <w:sz w:val="20"/>
      <w:szCs w:val="20"/>
    </w:rPr>
  </w:style>
  <w:style w:type="character" w:customStyle="1" w:styleId="a7">
    <w:name w:val="Без интервала Знак"/>
    <w:link w:val="a6"/>
    <w:uiPriority w:val="99"/>
    <w:rsid w:val="00184850"/>
    <w:rPr>
      <w:rFonts w:ascii="Times New Roman" w:hAnsi="Times New Roman"/>
      <w:sz w:val="28"/>
      <w:szCs w:val="22"/>
      <w:lang w:bidi="ar-SA"/>
    </w:rPr>
  </w:style>
  <w:style w:type="paragraph" w:styleId="ac">
    <w:name w:val="footer"/>
    <w:basedOn w:val="a2"/>
    <w:link w:val="ad"/>
    <w:rsid w:val="008D4E47"/>
    <w:pPr>
      <w:tabs>
        <w:tab w:val="center" w:pos="4677"/>
        <w:tab w:val="right" w:pos="9355"/>
      </w:tabs>
      <w:suppressAutoHyphens/>
    </w:pPr>
    <w:rPr>
      <w:sz w:val="24"/>
      <w:szCs w:val="24"/>
      <w:lang w:eastAsia="ar-SA"/>
    </w:rPr>
  </w:style>
  <w:style w:type="character" w:customStyle="1" w:styleId="ad">
    <w:name w:val="Нижний колонтитул Знак"/>
    <w:basedOn w:val="a3"/>
    <w:link w:val="ac"/>
    <w:rsid w:val="008D4E47"/>
    <w:rPr>
      <w:rFonts w:ascii="Times New Roman" w:eastAsia="Times New Roman" w:hAnsi="Times New Roman" w:cs="Times New Roman"/>
      <w:sz w:val="24"/>
      <w:szCs w:val="24"/>
      <w:lang w:eastAsia="ar-SA"/>
    </w:rPr>
  </w:style>
  <w:style w:type="table" w:styleId="ae">
    <w:name w:val="Table Grid"/>
    <w:basedOn w:val="a4"/>
    <w:rsid w:val="00BC0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aliases w:val="ВерхКолонтитул"/>
    <w:basedOn w:val="a2"/>
    <w:link w:val="af0"/>
    <w:unhideWhenUsed/>
    <w:rsid w:val="00C07E8C"/>
    <w:pPr>
      <w:tabs>
        <w:tab w:val="center" w:pos="4677"/>
        <w:tab w:val="right" w:pos="9355"/>
      </w:tabs>
    </w:pPr>
  </w:style>
  <w:style w:type="character" w:customStyle="1" w:styleId="af0">
    <w:name w:val="Верхний колонтитул Знак"/>
    <w:aliases w:val="ВерхКолонтитул Знак"/>
    <w:basedOn w:val="a3"/>
    <w:link w:val="af"/>
    <w:rsid w:val="00C07E8C"/>
  </w:style>
  <w:style w:type="character" w:styleId="af1">
    <w:name w:val="Emphasis"/>
    <w:basedOn w:val="a3"/>
    <w:qFormat/>
    <w:rsid w:val="008706BF"/>
    <w:rPr>
      <w:i/>
      <w:iCs/>
    </w:rPr>
  </w:style>
  <w:style w:type="table" w:customStyle="1" w:styleId="24">
    <w:name w:val="Сетка таблицы2"/>
    <w:basedOn w:val="a4"/>
    <w:next w:val="ae"/>
    <w:uiPriority w:val="59"/>
    <w:rsid w:val="00205E66"/>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basedOn w:val="a3"/>
    <w:uiPriority w:val="99"/>
    <w:unhideWhenUsed/>
    <w:rsid w:val="00FA656D"/>
    <w:rPr>
      <w:color w:val="800080"/>
      <w:u w:val="single"/>
    </w:rPr>
  </w:style>
  <w:style w:type="paragraph" w:styleId="HTML">
    <w:name w:val="HTML Preformatted"/>
    <w:basedOn w:val="a2"/>
    <w:link w:val="HTML0"/>
    <w:unhideWhenUsed/>
    <w:rsid w:val="0034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3415CE"/>
    <w:rPr>
      <w:rFonts w:ascii="Courier New" w:eastAsia="Times New Roman" w:hAnsi="Courier New" w:cs="Courier New"/>
      <w:sz w:val="20"/>
      <w:szCs w:val="20"/>
      <w:lang w:eastAsia="ru-RU"/>
    </w:rPr>
  </w:style>
  <w:style w:type="paragraph" w:styleId="af3">
    <w:name w:val="footnote text"/>
    <w:aliases w:val="Table_Footnote_last Знак,Table_Footnote_last Знак Знак,Table_Footnote_last"/>
    <w:basedOn w:val="a2"/>
    <w:link w:val="af4"/>
    <w:uiPriority w:val="99"/>
    <w:unhideWhenUsed/>
    <w:rsid w:val="00E46297"/>
    <w:rPr>
      <w:sz w:val="20"/>
      <w:szCs w:val="20"/>
    </w:rPr>
  </w:style>
  <w:style w:type="character" w:customStyle="1" w:styleId="af4">
    <w:name w:val="Текст сноски Знак"/>
    <w:aliases w:val="Table_Footnote_last Знак Знак1,Table_Footnote_last Знак Знак Знак,Table_Footnote_last Знак1"/>
    <w:basedOn w:val="a3"/>
    <w:link w:val="af3"/>
    <w:uiPriority w:val="99"/>
    <w:rsid w:val="00E46297"/>
    <w:rPr>
      <w:sz w:val="20"/>
      <w:szCs w:val="20"/>
    </w:rPr>
  </w:style>
  <w:style w:type="character" w:styleId="af5">
    <w:name w:val="footnote reference"/>
    <w:basedOn w:val="a3"/>
    <w:uiPriority w:val="99"/>
    <w:unhideWhenUsed/>
    <w:rsid w:val="00E46297"/>
    <w:rPr>
      <w:vertAlign w:val="superscript"/>
    </w:rPr>
  </w:style>
  <w:style w:type="paragraph" w:customStyle="1" w:styleId="portlet-title">
    <w:name w:val="portlet-title"/>
    <w:basedOn w:val="a2"/>
    <w:rsid w:val="00A51A76"/>
    <w:pPr>
      <w:spacing w:before="100" w:beforeAutospacing="1" w:after="100" w:afterAutospacing="1"/>
    </w:pPr>
    <w:rPr>
      <w:sz w:val="24"/>
      <w:szCs w:val="24"/>
    </w:rPr>
  </w:style>
  <w:style w:type="table" w:customStyle="1" w:styleId="13">
    <w:name w:val="Сетка таблицы1"/>
    <w:basedOn w:val="a4"/>
    <w:next w:val="ae"/>
    <w:uiPriority w:val="59"/>
    <w:rsid w:val="00D206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4"/>
    <w:next w:val="ae"/>
    <w:rsid w:val="00D206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1F91"/>
    <w:pPr>
      <w:widowControl w:val="0"/>
      <w:autoSpaceDE w:val="0"/>
      <w:autoSpaceDN w:val="0"/>
      <w:adjustRightInd w:val="0"/>
    </w:pPr>
    <w:rPr>
      <w:rFonts w:ascii="Arial" w:hAnsi="Arial" w:cs="Arial"/>
      <w:sz w:val="22"/>
      <w:szCs w:val="22"/>
    </w:rPr>
  </w:style>
  <w:style w:type="paragraph" w:customStyle="1" w:styleId="110">
    <w:name w:val="Знак Знак Знак1 Знак Знак Знак Знак Знак Знак1 Знак Знак Знак Знак"/>
    <w:basedOn w:val="a2"/>
    <w:rsid w:val="00422605"/>
    <w:pPr>
      <w:keepLines/>
      <w:spacing w:after="160" w:line="240" w:lineRule="exact"/>
    </w:pPr>
    <w:rPr>
      <w:rFonts w:ascii="Verdana" w:eastAsia="MS Mincho" w:hAnsi="Verdana" w:cs="Franklin Gothic Book"/>
      <w:sz w:val="20"/>
      <w:szCs w:val="20"/>
      <w:lang w:val="en-US"/>
    </w:rPr>
  </w:style>
  <w:style w:type="table" w:customStyle="1" w:styleId="42">
    <w:name w:val="Сетка таблицы4"/>
    <w:basedOn w:val="a4"/>
    <w:next w:val="ae"/>
    <w:uiPriority w:val="59"/>
    <w:rsid w:val="008D64D6"/>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4"/>
    <w:next w:val="ae"/>
    <w:uiPriority w:val="59"/>
    <w:rsid w:val="00890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basedOn w:val="a2"/>
    <w:next w:val="a2"/>
    <w:link w:val="af7"/>
    <w:qFormat/>
    <w:rsid w:val="00760994"/>
    <w:pPr>
      <w:spacing w:before="120" w:after="120"/>
    </w:pPr>
    <w:rPr>
      <w:b/>
      <w:sz w:val="20"/>
      <w:szCs w:val="20"/>
    </w:rPr>
  </w:style>
  <w:style w:type="table" w:customStyle="1" w:styleId="410">
    <w:name w:val="Сетка таблицы41"/>
    <w:basedOn w:val="a4"/>
    <w:next w:val="ae"/>
    <w:uiPriority w:val="59"/>
    <w:rsid w:val="0013290C"/>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4"/>
    <w:next w:val="ae"/>
    <w:uiPriority w:val="59"/>
    <w:rsid w:val="00AB5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e"/>
    <w:uiPriority w:val="59"/>
    <w:rsid w:val="00AB5C5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4"/>
    <w:next w:val="ae"/>
    <w:uiPriority w:val="59"/>
    <w:rsid w:val="00AB5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5"/>
    <w:uiPriority w:val="99"/>
    <w:semiHidden/>
    <w:unhideWhenUsed/>
    <w:rsid w:val="00633E61"/>
  </w:style>
  <w:style w:type="table" w:customStyle="1" w:styleId="91">
    <w:name w:val="Сетка таблицы9"/>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e"/>
    <w:uiPriority w:val="59"/>
    <w:rsid w:val="00633E61"/>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4"/>
    <w:next w:val="ae"/>
    <w:uiPriority w:val="59"/>
    <w:rsid w:val="00633E6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next w:val="ae"/>
    <w:rsid w:val="00633E6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4"/>
    <w:next w:val="ae"/>
    <w:uiPriority w:val="59"/>
    <w:rsid w:val="00633E61"/>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3"/>
    <w:rsid w:val="00633E61"/>
  </w:style>
  <w:style w:type="paragraph" w:customStyle="1" w:styleId="af8">
    <w:name w:val="Примечание"/>
    <w:basedOn w:val="a2"/>
    <w:rsid w:val="00633E61"/>
    <w:pPr>
      <w:widowControl w:val="0"/>
      <w:shd w:val="clear" w:color="auto" w:fill="FFFFFF"/>
      <w:autoSpaceDE w:val="0"/>
      <w:autoSpaceDN w:val="0"/>
      <w:adjustRightInd w:val="0"/>
      <w:spacing w:before="120" w:after="120"/>
      <w:ind w:firstLine="284"/>
    </w:pPr>
    <w:rPr>
      <w:sz w:val="20"/>
      <w:szCs w:val="20"/>
    </w:rPr>
  </w:style>
  <w:style w:type="paragraph" w:customStyle="1" w:styleId="af9">
    <w:name w:val="таблица"/>
    <w:basedOn w:val="a2"/>
    <w:rsid w:val="00633E61"/>
    <w:pPr>
      <w:widowControl w:val="0"/>
      <w:shd w:val="clear" w:color="auto" w:fill="FFFFFF"/>
      <w:autoSpaceDE w:val="0"/>
      <w:autoSpaceDN w:val="0"/>
      <w:adjustRightInd w:val="0"/>
      <w:spacing w:before="120" w:after="120"/>
      <w:ind w:firstLine="284"/>
    </w:pPr>
    <w:rPr>
      <w:sz w:val="24"/>
      <w:szCs w:val="24"/>
    </w:rPr>
  </w:style>
  <w:style w:type="character" w:customStyle="1" w:styleId="apple-converted-space">
    <w:name w:val="apple-converted-space"/>
    <w:basedOn w:val="a3"/>
    <w:rsid w:val="00633E61"/>
  </w:style>
  <w:style w:type="numbering" w:customStyle="1" w:styleId="112">
    <w:name w:val="Нет списка11"/>
    <w:next w:val="a5"/>
    <w:uiPriority w:val="99"/>
    <w:semiHidden/>
    <w:unhideWhenUsed/>
    <w:rsid w:val="00633E61"/>
  </w:style>
  <w:style w:type="paragraph" w:styleId="afa">
    <w:name w:val="List Paragraph"/>
    <w:basedOn w:val="a2"/>
    <w:link w:val="afb"/>
    <w:uiPriority w:val="99"/>
    <w:qFormat/>
    <w:rsid w:val="00633E61"/>
    <w:pPr>
      <w:spacing w:line="312" w:lineRule="auto"/>
      <w:ind w:left="720" w:firstLine="709"/>
      <w:contextualSpacing/>
    </w:pPr>
    <w:rPr>
      <w:sz w:val="24"/>
      <w:szCs w:val="20"/>
    </w:rPr>
  </w:style>
  <w:style w:type="paragraph" w:customStyle="1" w:styleId="15">
    <w:name w:val="Название1"/>
    <w:basedOn w:val="a2"/>
    <w:next w:val="a2"/>
    <w:uiPriority w:val="10"/>
    <w:qFormat/>
    <w:rsid w:val="00633E61"/>
    <w:pPr>
      <w:pBdr>
        <w:bottom w:val="single" w:sz="8" w:space="4" w:color="4F81BD"/>
      </w:pBdr>
      <w:spacing w:after="300"/>
      <w:contextualSpacing/>
    </w:pPr>
    <w:rPr>
      <w:spacing w:val="5"/>
      <w:kern w:val="28"/>
      <w:szCs w:val="52"/>
    </w:rPr>
  </w:style>
  <w:style w:type="character" w:customStyle="1" w:styleId="afc">
    <w:name w:val="Название Знак"/>
    <w:basedOn w:val="a3"/>
    <w:link w:val="25"/>
    <w:uiPriority w:val="10"/>
    <w:rsid w:val="00633E61"/>
    <w:rPr>
      <w:rFonts w:ascii="Times New Roman" w:eastAsia="Times New Roman" w:hAnsi="Times New Roman" w:cs="Times New Roman"/>
      <w:spacing w:val="5"/>
      <w:kern w:val="28"/>
      <w:sz w:val="28"/>
      <w:szCs w:val="52"/>
    </w:rPr>
  </w:style>
  <w:style w:type="paragraph" w:styleId="afd">
    <w:name w:val="Normal (Web)"/>
    <w:basedOn w:val="a2"/>
    <w:uiPriority w:val="99"/>
    <w:unhideWhenUsed/>
    <w:rsid w:val="00633E61"/>
    <w:pPr>
      <w:spacing w:before="100" w:beforeAutospacing="1" w:after="100" w:afterAutospacing="1"/>
    </w:pPr>
    <w:rPr>
      <w:sz w:val="24"/>
      <w:szCs w:val="24"/>
    </w:rPr>
  </w:style>
  <w:style w:type="table" w:customStyle="1" w:styleId="610">
    <w:name w:val="Сетка таблицы61"/>
    <w:basedOn w:val="a4"/>
    <w:next w:val="ae"/>
    <w:uiPriority w:val="59"/>
    <w:rsid w:val="00633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Body Text Indent"/>
    <w:aliases w:val="Основной текст с отступом Знак1"/>
    <w:basedOn w:val="a2"/>
    <w:link w:val="aff"/>
    <w:rsid w:val="00633E61"/>
    <w:pPr>
      <w:spacing w:after="120"/>
      <w:ind w:left="283"/>
    </w:pPr>
    <w:rPr>
      <w:szCs w:val="24"/>
    </w:rPr>
  </w:style>
  <w:style w:type="character" w:customStyle="1" w:styleId="aff">
    <w:name w:val="Основной текст с отступом Знак"/>
    <w:aliases w:val="Основной текст с отступом Знак1 Знак2"/>
    <w:basedOn w:val="a3"/>
    <w:link w:val="afe"/>
    <w:rsid w:val="00633E61"/>
    <w:rPr>
      <w:rFonts w:ascii="Times New Roman" w:eastAsia="Times New Roman" w:hAnsi="Times New Roman" w:cs="Times New Roman"/>
      <w:sz w:val="28"/>
      <w:szCs w:val="24"/>
      <w:lang w:eastAsia="ru-RU"/>
    </w:rPr>
  </w:style>
  <w:style w:type="character" w:styleId="aff0">
    <w:name w:val="Strong"/>
    <w:basedOn w:val="a3"/>
    <w:uiPriority w:val="22"/>
    <w:qFormat/>
    <w:rsid w:val="00633E61"/>
    <w:rPr>
      <w:b/>
      <w:bCs/>
    </w:rPr>
  </w:style>
  <w:style w:type="character" w:styleId="aff1">
    <w:name w:val="Placeholder Text"/>
    <w:basedOn w:val="a3"/>
    <w:uiPriority w:val="99"/>
    <w:semiHidden/>
    <w:rsid w:val="00633E61"/>
    <w:rPr>
      <w:color w:val="808080"/>
    </w:rPr>
  </w:style>
  <w:style w:type="paragraph" w:styleId="aff2">
    <w:name w:val="Body Text"/>
    <w:aliases w:val="Основной текст Знак Знак Знак"/>
    <w:basedOn w:val="a2"/>
    <w:link w:val="16"/>
    <w:rsid w:val="00633E61"/>
    <w:pPr>
      <w:spacing w:after="120"/>
    </w:pPr>
    <w:rPr>
      <w:sz w:val="24"/>
      <w:szCs w:val="24"/>
    </w:rPr>
  </w:style>
  <w:style w:type="character" w:customStyle="1" w:styleId="aff3">
    <w:name w:val="Основной текст Знак"/>
    <w:basedOn w:val="a3"/>
    <w:uiPriority w:val="99"/>
    <w:rsid w:val="00633E61"/>
  </w:style>
  <w:style w:type="character" w:customStyle="1" w:styleId="16">
    <w:name w:val="Основной текст Знак1"/>
    <w:aliases w:val="Основной текст Знак Знак Знак Знак"/>
    <w:basedOn w:val="a3"/>
    <w:link w:val="aff2"/>
    <w:rsid w:val="00633E61"/>
    <w:rPr>
      <w:rFonts w:ascii="Times New Roman" w:eastAsia="Times New Roman" w:hAnsi="Times New Roman" w:cs="Times New Roman"/>
      <w:sz w:val="24"/>
      <w:szCs w:val="24"/>
      <w:lang w:eastAsia="ru-RU"/>
    </w:rPr>
  </w:style>
  <w:style w:type="paragraph" w:customStyle="1" w:styleId="311">
    <w:name w:val="31"/>
    <w:basedOn w:val="a2"/>
    <w:rsid w:val="00633E61"/>
    <w:pPr>
      <w:spacing w:after="120"/>
      <w:ind w:left="283"/>
    </w:pPr>
    <w:rPr>
      <w:rFonts w:eastAsia="Calibri"/>
      <w:sz w:val="16"/>
      <w:szCs w:val="16"/>
    </w:rPr>
  </w:style>
  <w:style w:type="paragraph" w:customStyle="1" w:styleId="312">
    <w:name w:val="Основной текст с отступом 31"/>
    <w:basedOn w:val="a2"/>
    <w:rsid w:val="00633E61"/>
    <w:pPr>
      <w:suppressAutoHyphens/>
      <w:spacing w:after="120"/>
      <w:ind w:left="283"/>
    </w:pPr>
    <w:rPr>
      <w:sz w:val="16"/>
      <w:szCs w:val="16"/>
      <w:lang w:eastAsia="ar-SA"/>
    </w:rPr>
  </w:style>
  <w:style w:type="paragraph" w:customStyle="1" w:styleId="25">
    <w:name w:val="Название2"/>
    <w:basedOn w:val="a2"/>
    <w:next w:val="a2"/>
    <w:link w:val="afc"/>
    <w:uiPriority w:val="10"/>
    <w:qFormat/>
    <w:rsid w:val="00633E61"/>
    <w:pPr>
      <w:pBdr>
        <w:bottom w:val="single" w:sz="8" w:space="4" w:color="4F81BD"/>
      </w:pBdr>
      <w:spacing w:after="300"/>
      <w:contextualSpacing/>
    </w:pPr>
    <w:rPr>
      <w:spacing w:val="5"/>
      <w:kern w:val="28"/>
      <w:szCs w:val="52"/>
    </w:rPr>
  </w:style>
  <w:style w:type="character" w:customStyle="1" w:styleId="17">
    <w:name w:val="Название Знак1"/>
    <w:basedOn w:val="a3"/>
    <w:uiPriority w:val="10"/>
    <w:rsid w:val="00633E61"/>
    <w:rPr>
      <w:rFonts w:ascii="Cambria" w:eastAsia="Times New Roman" w:hAnsi="Cambria" w:cs="Times New Roman"/>
      <w:color w:val="17365D"/>
      <w:spacing w:val="5"/>
      <w:kern w:val="28"/>
      <w:sz w:val="52"/>
      <w:szCs w:val="52"/>
    </w:rPr>
  </w:style>
  <w:style w:type="paragraph" w:styleId="44">
    <w:name w:val="toc 4"/>
    <w:basedOn w:val="a2"/>
    <w:next w:val="a2"/>
    <w:autoRedefine/>
    <w:uiPriority w:val="39"/>
    <w:unhideWhenUsed/>
    <w:rsid w:val="00633E61"/>
    <w:pPr>
      <w:spacing w:after="100"/>
      <w:ind w:left="660"/>
    </w:pPr>
  </w:style>
  <w:style w:type="paragraph" w:styleId="52">
    <w:name w:val="toc 5"/>
    <w:basedOn w:val="a2"/>
    <w:next w:val="a2"/>
    <w:autoRedefine/>
    <w:uiPriority w:val="39"/>
    <w:unhideWhenUsed/>
    <w:rsid w:val="00633E61"/>
    <w:pPr>
      <w:spacing w:after="100"/>
      <w:ind w:left="880"/>
    </w:pPr>
  </w:style>
  <w:style w:type="paragraph" w:styleId="62">
    <w:name w:val="toc 6"/>
    <w:basedOn w:val="a2"/>
    <w:next w:val="a2"/>
    <w:autoRedefine/>
    <w:uiPriority w:val="39"/>
    <w:unhideWhenUsed/>
    <w:rsid w:val="00633E61"/>
    <w:pPr>
      <w:spacing w:after="100"/>
      <w:ind w:left="1100"/>
    </w:pPr>
  </w:style>
  <w:style w:type="paragraph" w:styleId="72">
    <w:name w:val="toc 7"/>
    <w:basedOn w:val="a2"/>
    <w:next w:val="a2"/>
    <w:autoRedefine/>
    <w:uiPriority w:val="39"/>
    <w:unhideWhenUsed/>
    <w:rsid w:val="00633E61"/>
    <w:pPr>
      <w:spacing w:after="100"/>
      <w:ind w:left="1320"/>
    </w:pPr>
  </w:style>
  <w:style w:type="paragraph" w:styleId="82">
    <w:name w:val="toc 8"/>
    <w:basedOn w:val="a2"/>
    <w:next w:val="a2"/>
    <w:autoRedefine/>
    <w:uiPriority w:val="39"/>
    <w:unhideWhenUsed/>
    <w:rsid w:val="00633E61"/>
    <w:pPr>
      <w:spacing w:after="100"/>
      <w:ind w:left="1540"/>
    </w:pPr>
  </w:style>
  <w:style w:type="paragraph" w:styleId="92">
    <w:name w:val="toc 9"/>
    <w:basedOn w:val="a2"/>
    <w:next w:val="a2"/>
    <w:autoRedefine/>
    <w:uiPriority w:val="39"/>
    <w:unhideWhenUsed/>
    <w:rsid w:val="00633E61"/>
    <w:pPr>
      <w:spacing w:after="100"/>
      <w:ind w:left="1760"/>
    </w:pPr>
  </w:style>
  <w:style w:type="table" w:customStyle="1" w:styleId="710">
    <w:name w:val="Сетка таблицы71"/>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4"/>
    <w:next w:val="ae"/>
    <w:uiPriority w:val="59"/>
    <w:rsid w:val="00633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3"/>
    <w:rsid w:val="00633E61"/>
  </w:style>
  <w:style w:type="paragraph" w:customStyle="1" w:styleId="26">
    <w:name w:val="Знак Знак Знак2 Знак Знак Знак Знак"/>
    <w:basedOn w:val="a2"/>
    <w:rsid w:val="00633E61"/>
    <w:pPr>
      <w:spacing w:after="160" w:line="240" w:lineRule="exact"/>
    </w:pPr>
    <w:rPr>
      <w:sz w:val="24"/>
      <w:szCs w:val="20"/>
      <w:lang w:val="en-US"/>
    </w:rPr>
  </w:style>
  <w:style w:type="table" w:customStyle="1" w:styleId="101">
    <w:name w:val="Сетка таблицы10"/>
    <w:basedOn w:val="a4"/>
    <w:next w:val="ae"/>
    <w:uiPriority w:val="59"/>
    <w:rsid w:val="00946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e"/>
    <w:uiPriority w:val="59"/>
    <w:rsid w:val="00946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5"/>
    <w:uiPriority w:val="99"/>
    <w:semiHidden/>
    <w:unhideWhenUsed/>
    <w:rsid w:val="00442B5D"/>
  </w:style>
  <w:style w:type="table" w:customStyle="1" w:styleId="120">
    <w:name w:val="Сетка таблицы1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next w:val="ae"/>
    <w:uiPriority w:val="59"/>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4"/>
    <w:next w:val="ae"/>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5"/>
    <w:uiPriority w:val="99"/>
    <w:semiHidden/>
    <w:unhideWhenUsed/>
    <w:rsid w:val="00442B5D"/>
  </w:style>
  <w:style w:type="table" w:customStyle="1" w:styleId="620">
    <w:name w:val="Сетка таблицы62"/>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5"/>
    <w:uiPriority w:val="99"/>
    <w:semiHidden/>
    <w:unhideWhenUsed/>
    <w:rsid w:val="00442B5D"/>
  </w:style>
  <w:style w:type="table" w:customStyle="1" w:styleId="140">
    <w:name w:val="Сетка таблицы14"/>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442B5D"/>
  </w:style>
  <w:style w:type="table" w:customStyle="1" w:styleId="150">
    <w:name w:val="Сетка таблицы15"/>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next w:val="ae"/>
    <w:uiPriority w:val="39"/>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e"/>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5"/>
    <w:uiPriority w:val="99"/>
    <w:semiHidden/>
    <w:unhideWhenUsed/>
    <w:rsid w:val="00442B5D"/>
  </w:style>
  <w:style w:type="table" w:customStyle="1" w:styleId="63">
    <w:name w:val="Сетка таблицы63"/>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4"/>
    <w:next w:val="ae"/>
    <w:uiPriority w:val="59"/>
    <w:rsid w:val="0001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3"/>
    <w:basedOn w:val="a2"/>
    <w:link w:val="38"/>
    <w:unhideWhenUsed/>
    <w:rsid w:val="002618B1"/>
    <w:pPr>
      <w:spacing w:after="120"/>
    </w:pPr>
    <w:rPr>
      <w:sz w:val="16"/>
      <w:szCs w:val="16"/>
    </w:rPr>
  </w:style>
  <w:style w:type="character" w:customStyle="1" w:styleId="38">
    <w:name w:val="Основной текст 3 Знак"/>
    <w:basedOn w:val="a3"/>
    <w:link w:val="37"/>
    <w:rsid w:val="002618B1"/>
    <w:rPr>
      <w:sz w:val="16"/>
      <w:szCs w:val="16"/>
    </w:rPr>
  </w:style>
  <w:style w:type="numbering" w:customStyle="1" w:styleId="55">
    <w:name w:val="Нет списка5"/>
    <w:next w:val="a5"/>
    <w:semiHidden/>
    <w:rsid w:val="002618B1"/>
  </w:style>
  <w:style w:type="paragraph" w:styleId="29">
    <w:name w:val="Body Text 2"/>
    <w:basedOn w:val="a2"/>
    <w:link w:val="2a"/>
    <w:rsid w:val="002618B1"/>
    <w:pPr>
      <w:spacing w:after="120" w:line="480" w:lineRule="auto"/>
    </w:pPr>
    <w:rPr>
      <w:sz w:val="20"/>
      <w:szCs w:val="20"/>
    </w:rPr>
  </w:style>
  <w:style w:type="character" w:customStyle="1" w:styleId="2a">
    <w:name w:val="Основной текст 2 Знак"/>
    <w:basedOn w:val="a3"/>
    <w:link w:val="29"/>
    <w:rsid w:val="002618B1"/>
    <w:rPr>
      <w:rFonts w:ascii="Times New Roman" w:eastAsia="Times New Roman" w:hAnsi="Times New Roman" w:cs="Times New Roman"/>
      <w:sz w:val="20"/>
      <w:szCs w:val="20"/>
      <w:lang w:eastAsia="ru-RU"/>
    </w:rPr>
  </w:style>
  <w:style w:type="paragraph" w:styleId="2b">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2"/>
    <w:link w:val="2c"/>
    <w:uiPriority w:val="99"/>
    <w:rsid w:val="002618B1"/>
    <w:pPr>
      <w:spacing w:after="120" w:line="480" w:lineRule="auto"/>
      <w:ind w:left="283"/>
    </w:pPr>
    <w:rPr>
      <w:sz w:val="20"/>
      <w:szCs w:val="20"/>
    </w:rPr>
  </w:style>
  <w:style w:type="character" w:customStyle="1" w:styleId="2c">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3"/>
    <w:link w:val="2b"/>
    <w:uiPriority w:val="99"/>
    <w:rsid w:val="002618B1"/>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2"/>
    <w:rsid w:val="002618B1"/>
    <w:pPr>
      <w:ind w:left="9356"/>
    </w:pPr>
    <w:rPr>
      <w:sz w:val="20"/>
      <w:szCs w:val="20"/>
    </w:rPr>
  </w:style>
  <w:style w:type="paragraph" w:styleId="aff4">
    <w:name w:val="endnote text"/>
    <w:basedOn w:val="a2"/>
    <w:link w:val="aff5"/>
    <w:rsid w:val="002618B1"/>
    <w:rPr>
      <w:sz w:val="20"/>
      <w:szCs w:val="20"/>
    </w:rPr>
  </w:style>
  <w:style w:type="character" w:customStyle="1" w:styleId="aff5">
    <w:name w:val="Текст концевой сноски Знак"/>
    <w:basedOn w:val="a3"/>
    <w:link w:val="aff4"/>
    <w:rsid w:val="002618B1"/>
    <w:rPr>
      <w:rFonts w:ascii="Times New Roman" w:eastAsia="Times New Roman" w:hAnsi="Times New Roman" w:cs="Times New Roman"/>
      <w:sz w:val="20"/>
      <w:szCs w:val="20"/>
      <w:lang w:eastAsia="ru-RU"/>
    </w:rPr>
  </w:style>
  <w:style w:type="paragraph" w:styleId="39">
    <w:name w:val="Body Text Indent 3"/>
    <w:basedOn w:val="a2"/>
    <w:link w:val="3a"/>
    <w:rsid w:val="002618B1"/>
    <w:pPr>
      <w:ind w:left="9356"/>
    </w:pPr>
    <w:rPr>
      <w:sz w:val="20"/>
      <w:szCs w:val="20"/>
    </w:rPr>
  </w:style>
  <w:style w:type="character" w:customStyle="1" w:styleId="3a">
    <w:name w:val="Основной текст с отступом 3 Знак"/>
    <w:basedOn w:val="a3"/>
    <w:link w:val="39"/>
    <w:rsid w:val="002618B1"/>
    <w:rPr>
      <w:rFonts w:ascii="Times New Roman" w:eastAsia="Times New Roman" w:hAnsi="Times New Roman" w:cs="Times New Roman"/>
      <w:sz w:val="20"/>
      <w:szCs w:val="20"/>
      <w:lang w:eastAsia="ru-RU"/>
    </w:rPr>
  </w:style>
  <w:style w:type="paragraph" w:styleId="aff6">
    <w:name w:val="annotation text"/>
    <w:basedOn w:val="a2"/>
    <w:link w:val="aff7"/>
    <w:semiHidden/>
    <w:rsid w:val="002618B1"/>
    <w:rPr>
      <w:sz w:val="20"/>
      <w:szCs w:val="20"/>
    </w:rPr>
  </w:style>
  <w:style w:type="character" w:customStyle="1" w:styleId="aff7">
    <w:name w:val="Текст примечания Знак"/>
    <w:basedOn w:val="a3"/>
    <w:link w:val="aff6"/>
    <w:semiHidden/>
    <w:rsid w:val="002618B1"/>
    <w:rPr>
      <w:rFonts w:ascii="Times New Roman" w:eastAsia="Times New Roman" w:hAnsi="Times New Roman" w:cs="Times New Roman"/>
      <w:sz w:val="20"/>
      <w:szCs w:val="20"/>
      <w:lang w:eastAsia="ru-RU"/>
    </w:rPr>
  </w:style>
  <w:style w:type="table" w:customStyle="1" w:styleId="200">
    <w:name w:val="Сетка таблицы20"/>
    <w:basedOn w:val="a4"/>
    <w:next w:val="ae"/>
    <w:rsid w:val="002618B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4"/>
    <w:next w:val="ae"/>
    <w:uiPriority w:val="59"/>
    <w:rsid w:val="007C59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4"/>
    <w:next w:val="ae"/>
    <w:uiPriority w:val="59"/>
    <w:rsid w:val="009E68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566AA"/>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4"/>
    <w:next w:val="ae"/>
    <w:uiPriority w:val="39"/>
    <w:rsid w:val="00B221E6"/>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2"/>
    <w:rsid w:val="00BF4805"/>
    <w:pPr>
      <w:spacing w:before="100" w:beforeAutospacing="1" w:after="100" w:afterAutospacing="1"/>
    </w:pPr>
    <w:rPr>
      <w:sz w:val="24"/>
      <w:szCs w:val="24"/>
    </w:rPr>
  </w:style>
  <w:style w:type="paragraph" w:customStyle="1" w:styleId="1a">
    <w:name w:val="Обычный1"/>
    <w:link w:val="Normal"/>
    <w:rsid w:val="001368E6"/>
    <w:pPr>
      <w:suppressAutoHyphens/>
      <w:spacing w:before="100" w:after="100"/>
    </w:pPr>
    <w:rPr>
      <w:rFonts w:ascii="Times New Roman" w:eastAsia="Arial" w:hAnsi="Times New Roman"/>
      <w:sz w:val="24"/>
      <w:szCs w:val="22"/>
      <w:lang w:eastAsia="ar-SA"/>
    </w:rPr>
  </w:style>
  <w:style w:type="character" w:customStyle="1" w:styleId="Normal">
    <w:name w:val="Normal Знак"/>
    <w:link w:val="1a"/>
    <w:rsid w:val="001368E6"/>
    <w:rPr>
      <w:rFonts w:ascii="Times New Roman" w:eastAsia="Arial" w:hAnsi="Times New Roman"/>
      <w:sz w:val="24"/>
      <w:szCs w:val="22"/>
      <w:lang w:eastAsia="ar-SA" w:bidi="ar-SA"/>
    </w:rPr>
  </w:style>
  <w:style w:type="paragraph" w:customStyle="1" w:styleId="Default">
    <w:name w:val="Default"/>
    <w:rsid w:val="009B7F05"/>
    <w:pPr>
      <w:autoSpaceDE w:val="0"/>
      <w:autoSpaceDN w:val="0"/>
      <w:adjustRightInd w:val="0"/>
    </w:pPr>
    <w:rPr>
      <w:rFonts w:ascii="Times New Roman" w:hAnsi="Times New Roman"/>
      <w:color w:val="000000"/>
      <w:sz w:val="24"/>
      <w:szCs w:val="24"/>
    </w:rPr>
  </w:style>
  <w:style w:type="numbering" w:customStyle="1" w:styleId="103">
    <w:name w:val="Стиль нумерованный103"/>
    <w:rsid w:val="00D3253B"/>
    <w:pPr>
      <w:numPr>
        <w:numId w:val="6"/>
      </w:numPr>
    </w:pPr>
  </w:style>
  <w:style w:type="numbering" w:customStyle="1" w:styleId="64">
    <w:name w:val="Нет списка6"/>
    <w:next w:val="a5"/>
    <w:uiPriority w:val="99"/>
    <w:semiHidden/>
    <w:unhideWhenUsed/>
    <w:rsid w:val="00663B51"/>
  </w:style>
  <w:style w:type="table" w:customStyle="1" w:styleId="260">
    <w:name w:val="Сетка таблицы26"/>
    <w:basedOn w:val="a4"/>
    <w:next w:val="ae"/>
    <w:uiPriority w:val="59"/>
    <w:rsid w:val="00663B5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 (???)"/>
    <w:basedOn w:val="a2"/>
    <w:rsid w:val="00663B51"/>
    <w:pPr>
      <w:suppressAutoHyphens/>
      <w:overflowPunct w:val="0"/>
      <w:autoSpaceDE w:val="0"/>
      <w:spacing w:before="45" w:after="280"/>
      <w:textAlignment w:val="baseline"/>
    </w:pPr>
    <w:rPr>
      <w:sz w:val="24"/>
      <w:szCs w:val="20"/>
      <w:lang w:eastAsia="ar-SA"/>
    </w:rPr>
  </w:style>
  <w:style w:type="character" w:customStyle="1" w:styleId="mw-headline">
    <w:name w:val="mw-headline"/>
    <w:basedOn w:val="a3"/>
    <w:rsid w:val="00663B51"/>
  </w:style>
  <w:style w:type="character" w:customStyle="1" w:styleId="FontStyle156">
    <w:name w:val="Font Style156"/>
    <w:basedOn w:val="a3"/>
    <w:rsid w:val="00663B51"/>
    <w:rPr>
      <w:rFonts w:ascii="Times New Roman" w:hAnsi="Times New Roman" w:cs="Times New Roman"/>
      <w:sz w:val="24"/>
      <w:szCs w:val="24"/>
    </w:rPr>
  </w:style>
  <w:style w:type="paragraph" w:customStyle="1" w:styleId="Style9">
    <w:name w:val="Style9"/>
    <w:basedOn w:val="a2"/>
    <w:rsid w:val="00663B51"/>
    <w:pPr>
      <w:widowControl w:val="0"/>
      <w:autoSpaceDE w:val="0"/>
      <w:spacing w:line="448" w:lineRule="exact"/>
      <w:ind w:firstLine="533"/>
    </w:pPr>
    <w:rPr>
      <w:rFonts w:ascii="Arial" w:hAnsi="Arial" w:cs="Arial"/>
      <w:sz w:val="24"/>
      <w:szCs w:val="24"/>
      <w:lang w:eastAsia="ar-SA"/>
    </w:rPr>
  </w:style>
  <w:style w:type="character" w:styleId="aff9">
    <w:name w:val="page number"/>
    <w:basedOn w:val="a3"/>
    <w:rsid w:val="00663B51"/>
  </w:style>
  <w:style w:type="paragraph" w:customStyle="1" w:styleId="ConsPlusNonformat">
    <w:name w:val="ConsPlusNonformat"/>
    <w:uiPriority w:val="99"/>
    <w:rsid w:val="00663B51"/>
    <w:pPr>
      <w:widowControl w:val="0"/>
      <w:autoSpaceDE w:val="0"/>
      <w:autoSpaceDN w:val="0"/>
      <w:adjustRightInd w:val="0"/>
      <w:jc w:val="both"/>
    </w:pPr>
    <w:rPr>
      <w:rFonts w:ascii="Courier New" w:hAnsi="Courier New" w:cs="Courier New"/>
    </w:rPr>
  </w:style>
  <w:style w:type="paragraph" w:customStyle="1" w:styleId="10">
    <w:name w:val="Пункт1"/>
    <w:basedOn w:val="a2"/>
    <w:next w:val="21"/>
    <w:rsid w:val="00663B51"/>
    <w:pPr>
      <w:widowControl w:val="0"/>
      <w:numPr>
        <w:numId w:val="15"/>
      </w:numPr>
      <w:tabs>
        <w:tab w:val="clear" w:pos="1130"/>
        <w:tab w:val="left" w:pos="1134"/>
      </w:tabs>
      <w:autoSpaceDE w:val="0"/>
      <w:autoSpaceDN w:val="0"/>
      <w:adjustRightInd w:val="0"/>
      <w:spacing w:before="240"/>
      <w:ind w:left="0" w:firstLine="720"/>
    </w:pPr>
    <w:rPr>
      <w:b/>
      <w:sz w:val="24"/>
      <w:szCs w:val="20"/>
    </w:rPr>
  </w:style>
  <w:style w:type="paragraph" w:customStyle="1" w:styleId="21">
    <w:name w:val="Пункт2"/>
    <w:basedOn w:val="a2"/>
    <w:rsid w:val="00663B51"/>
    <w:pPr>
      <w:widowControl w:val="0"/>
      <w:numPr>
        <w:ilvl w:val="1"/>
        <w:numId w:val="15"/>
      </w:numPr>
      <w:tabs>
        <w:tab w:val="left" w:pos="426"/>
      </w:tabs>
      <w:autoSpaceDE w:val="0"/>
      <w:autoSpaceDN w:val="0"/>
      <w:adjustRightInd w:val="0"/>
    </w:pPr>
    <w:rPr>
      <w:sz w:val="24"/>
      <w:szCs w:val="20"/>
    </w:rPr>
  </w:style>
  <w:style w:type="paragraph" w:customStyle="1" w:styleId="affa">
    <w:name w:val="Таблица"/>
    <w:basedOn w:val="a2"/>
    <w:link w:val="affb"/>
    <w:rsid w:val="00663B51"/>
    <w:pPr>
      <w:spacing w:before="80" w:after="80"/>
      <w:jc w:val="center"/>
    </w:pPr>
    <w:rPr>
      <w:rFonts w:ascii="Arial" w:hAnsi="Arial"/>
      <w:szCs w:val="20"/>
    </w:rPr>
  </w:style>
  <w:style w:type="paragraph" w:customStyle="1" w:styleId="2d">
    <w:name w:val="заголовок 2"/>
    <w:basedOn w:val="a2"/>
    <w:next w:val="a2"/>
    <w:rsid w:val="00663B51"/>
    <w:pPr>
      <w:keepNext/>
      <w:spacing w:before="240" w:after="120"/>
      <w:jc w:val="center"/>
      <w:outlineLvl w:val="1"/>
    </w:pPr>
    <w:rPr>
      <w:rFonts w:cs="Arial"/>
      <w:b/>
      <w:iCs/>
      <w:szCs w:val="24"/>
    </w:rPr>
  </w:style>
  <w:style w:type="character" w:customStyle="1" w:styleId="affb">
    <w:name w:val="Таблица Знак"/>
    <w:basedOn w:val="a3"/>
    <w:link w:val="affa"/>
    <w:locked/>
    <w:rsid w:val="00663B51"/>
    <w:rPr>
      <w:rFonts w:ascii="Arial" w:eastAsia="Times New Roman" w:hAnsi="Arial" w:cs="Times New Roman"/>
      <w:sz w:val="28"/>
      <w:szCs w:val="20"/>
    </w:rPr>
  </w:style>
  <w:style w:type="paragraph" w:customStyle="1" w:styleId="1b">
    <w:name w:val="Штамп1"/>
    <w:basedOn w:val="a2"/>
    <w:rsid w:val="00663B51"/>
    <w:pPr>
      <w:widowControl w:val="0"/>
      <w:jc w:val="center"/>
    </w:pPr>
    <w:rPr>
      <w:sz w:val="24"/>
      <w:szCs w:val="20"/>
    </w:rPr>
  </w:style>
  <w:style w:type="character" w:styleId="HTML1">
    <w:name w:val="HTML Typewriter"/>
    <w:basedOn w:val="a3"/>
    <w:unhideWhenUsed/>
    <w:rsid w:val="00663B51"/>
    <w:rPr>
      <w:rFonts w:ascii="Courier New" w:eastAsia="Times New Roman" w:hAnsi="Courier New" w:cs="Courier New" w:hint="default"/>
      <w:sz w:val="20"/>
      <w:szCs w:val="20"/>
    </w:rPr>
  </w:style>
  <w:style w:type="paragraph" w:styleId="1c">
    <w:name w:val="index 1"/>
    <w:basedOn w:val="a2"/>
    <w:next w:val="a2"/>
    <w:autoRedefine/>
    <w:unhideWhenUsed/>
    <w:rsid w:val="00663B51"/>
    <w:pPr>
      <w:ind w:left="240" w:hanging="240"/>
    </w:pPr>
    <w:rPr>
      <w:sz w:val="24"/>
      <w:szCs w:val="24"/>
    </w:rPr>
  </w:style>
  <w:style w:type="paragraph" w:styleId="affc">
    <w:name w:val="Normal Indent"/>
    <w:basedOn w:val="a2"/>
    <w:unhideWhenUsed/>
    <w:rsid w:val="00663B51"/>
    <w:pPr>
      <w:ind w:left="720"/>
    </w:pPr>
    <w:rPr>
      <w:sz w:val="20"/>
      <w:szCs w:val="20"/>
    </w:rPr>
  </w:style>
  <w:style w:type="paragraph" w:styleId="affd">
    <w:name w:val="List"/>
    <w:basedOn w:val="a2"/>
    <w:unhideWhenUsed/>
    <w:rsid w:val="00663B51"/>
    <w:pPr>
      <w:ind w:left="283" w:hanging="283"/>
    </w:pPr>
    <w:rPr>
      <w:sz w:val="20"/>
      <w:szCs w:val="20"/>
    </w:rPr>
  </w:style>
  <w:style w:type="paragraph" w:styleId="a">
    <w:name w:val="List Bullet"/>
    <w:basedOn w:val="a2"/>
    <w:autoRedefine/>
    <w:unhideWhenUsed/>
    <w:rsid w:val="00663B51"/>
    <w:pPr>
      <w:numPr>
        <w:numId w:val="16"/>
      </w:numPr>
      <w:tabs>
        <w:tab w:val="clear" w:pos="360"/>
        <w:tab w:val="num" w:pos="0"/>
      </w:tabs>
      <w:spacing w:line="360" w:lineRule="auto"/>
    </w:pPr>
    <w:rPr>
      <w:sz w:val="24"/>
      <w:szCs w:val="20"/>
    </w:rPr>
  </w:style>
  <w:style w:type="paragraph" w:styleId="2e">
    <w:name w:val="List 2"/>
    <w:basedOn w:val="a2"/>
    <w:unhideWhenUsed/>
    <w:rsid w:val="00663B51"/>
    <w:pPr>
      <w:ind w:left="566" w:hanging="283"/>
    </w:pPr>
    <w:rPr>
      <w:sz w:val="32"/>
      <w:szCs w:val="20"/>
    </w:rPr>
  </w:style>
  <w:style w:type="paragraph" w:styleId="3b">
    <w:name w:val="List 3"/>
    <w:basedOn w:val="a2"/>
    <w:unhideWhenUsed/>
    <w:rsid w:val="00663B51"/>
    <w:pPr>
      <w:ind w:left="849" w:hanging="283"/>
    </w:pPr>
    <w:rPr>
      <w:sz w:val="32"/>
      <w:szCs w:val="20"/>
    </w:rPr>
  </w:style>
  <w:style w:type="paragraph" w:styleId="2">
    <w:name w:val="List Bullet 2"/>
    <w:basedOn w:val="a2"/>
    <w:autoRedefine/>
    <w:unhideWhenUsed/>
    <w:rsid w:val="00663B51"/>
    <w:pPr>
      <w:numPr>
        <w:numId w:val="17"/>
      </w:numPr>
      <w:tabs>
        <w:tab w:val="clear" w:pos="643"/>
      </w:tabs>
      <w:spacing w:line="360" w:lineRule="auto"/>
      <w:ind w:left="0" w:firstLine="709"/>
      <w:outlineLvl w:val="0"/>
    </w:pPr>
    <w:rPr>
      <w:sz w:val="24"/>
      <w:szCs w:val="20"/>
    </w:rPr>
  </w:style>
  <w:style w:type="paragraph" w:styleId="3">
    <w:name w:val="List Bullet 3"/>
    <w:basedOn w:val="a2"/>
    <w:autoRedefine/>
    <w:unhideWhenUsed/>
    <w:rsid w:val="00663B51"/>
    <w:pPr>
      <w:numPr>
        <w:numId w:val="18"/>
      </w:numPr>
      <w:tabs>
        <w:tab w:val="clear" w:pos="926"/>
      </w:tabs>
      <w:spacing w:line="360" w:lineRule="auto"/>
      <w:ind w:left="0" w:firstLine="709"/>
    </w:pPr>
    <w:rPr>
      <w:b/>
      <w:bCs/>
      <w:sz w:val="24"/>
      <w:szCs w:val="20"/>
    </w:rPr>
  </w:style>
  <w:style w:type="paragraph" w:styleId="4">
    <w:name w:val="List Bullet 4"/>
    <w:basedOn w:val="a2"/>
    <w:autoRedefine/>
    <w:unhideWhenUsed/>
    <w:rsid w:val="00663B51"/>
    <w:pPr>
      <w:numPr>
        <w:numId w:val="19"/>
      </w:numPr>
      <w:tabs>
        <w:tab w:val="clear" w:pos="1209"/>
        <w:tab w:val="num" w:pos="0"/>
      </w:tabs>
      <w:spacing w:line="360" w:lineRule="auto"/>
      <w:ind w:left="0" w:firstLine="566"/>
    </w:pPr>
    <w:rPr>
      <w:sz w:val="24"/>
      <w:szCs w:val="20"/>
    </w:rPr>
  </w:style>
  <w:style w:type="paragraph" w:styleId="affe">
    <w:name w:val="Signature"/>
    <w:basedOn w:val="a2"/>
    <w:link w:val="afff"/>
    <w:unhideWhenUsed/>
    <w:rsid w:val="00663B51"/>
    <w:pPr>
      <w:ind w:left="4252"/>
    </w:pPr>
    <w:rPr>
      <w:sz w:val="24"/>
      <w:szCs w:val="24"/>
    </w:rPr>
  </w:style>
  <w:style w:type="character" w:customStyle="1" w:styleId="afff">
    <w:name w:val="Подпись Знак"/>
    <w:basedOn w:val="a3"/>
    <w:link w:val="affe"/>
    <w:rsid w:val="00663B51"/>
    <w:rPr>
      <w:rFonts w:ascii="Times New Roman" w:eastAsia="Times New Roman" w:hAnsi="Times New Roman" w:cs="Times New Roman"/>
      <w:sz w:val="24"/>
      <w:szCs w:val="24"/>
    </w:rPr>
  </w:style>
  <w:style w:type="paragraph" w:styleId="afff0">
    <w:name w:val="List Continue"/>
    <w:basedOn w:val="a2"/>
    <w:unhideWhenUsed/>
    <w:rsid w:val="00663B51"/>
    <w:pPr>
      <w:spacing w:after="120"/>
      <w:ind w:left="283"/>
    </w:pPr>
    <w:rPr>
      <w:sz w:val="32"/>
      <w:szCs w:val="20"/>
    </w:rPr>
  </w:style>
  <w:style w:type="paragraph" w:styleId="2f">
    <w:name w:val="List Continue 2"/>
    <w:basedOn w:val="a2"/>
    <w:unhideWhenUsed/>
    <w:rsid w:val="00663B51"/>
    <w:pPr>
      <w:spacing w:after="120"/>
      <w:ind w:left="566"/>
    </w:pPr>
    <w:rPr>
      <w:sz w:val="32"/>
      <w:szCs w:val="20"/>
    </w:rPr>
  </w:style>
  <w:style w:type="paragraph" w:styleId="afff1">
    <w:name w:val="Subtitle"/>
    <w:basedOn w:val="a2"/>
    <w:link w:val="afff2"/>
    <w:qFormat/>
    <w:rsid w:val="00663B51"/>
    <w:pPr>
      <w:spacing w:line="360" w:lineRule="auto"/>
      <w:ind w:firstLine="720"/>
      <w:jc w:val="center"/>
    </w:pPr>
    <w:rPr>
      <w:b/>
      <w:sz w:val="24"/>
      <w:szCs w:val="20"/>
    </w:rPr>
  </w:style>
  <w:style w:type="character" w:customStyle="1" w:styleId="afff2">
    <w:name w:val="Подзаголовок Знак"/>
    <w:basedOn w:val="a3"/>
    <w:link w:val="afff1"/>
    <w:rsid w:val="00663B51"/>
    <w:rPr>
      <w:rFonts w:ascii="Times New Roman" w:eastAsia="Times New Roman" w:hAnsi="Times New Roman" w:cs="Times New Roman"/>
      <w:b/>
      <w:sz w:val="24"/>
      <w:szCs w:val="20"/>
    </w:rPr>
  </w:style>
  <w:style w:type="paragraph" w:styleId="afff3">
    <w:name w:val="Block Text"/>
    <w:basedOn w:val="a2"/>
    <w:unhideWhenUsed/>
    <w:rsid w:val="00663B51"/>
    <w:pPr>
      <w:ind w:left="1134" w:right="1134"/>
      <w:jc w:val="center"/>
    </w:pPr>
    <w:rPr>
      <w:sz w:val="24"/>
      <w:szCs w:val="20"/>
      <w:lang w:val="en-US"/>
    </w:rPr>
  </w:style>
  <w:style w:type="paragraph" w:styleId="afff4">
    <w:name w:val="Document Map"/>
    <w:basedOn w:val="a2"/>
    <w:link w:val="afff5"/>
    <w:unhideWhenUsed/>
    <w:rsid w:val="00663B51"/>
    <w:pPr>
      <w:shd w:val="clear" w:color="auto" w:fill="000080"/>
    </w:pPr>
    <w:rPr>
      <w:rFonts w:ascii="Tahoma" w:hAnsi="Tahoma" w:cs="Tahoma"/>
      <w:sz w:val="20"/>
      <w:szCs w:val="20"/>
    </w:rPr>
  </w:style>
  <w:style w:type="character" w:customStyle="1" w:styleId="afff5">
    <w:name w:val="Схема документа Знак"/>
    <w:basedOn w:val="a3"/>
    <w:link w:val="afff4"/>
    <w:rsid w:val="00663B51"/>
    <w:rPr>
      <w:rFonts w:ascii="Tahoma" w:eastAsia="Times New Roman" w:hAnsi="Tahoma" w:cs="Tahoma"/>
      <w:sz w:val="20"/>
      <w:szCs w:val="20"/>
      <w:shd w:val="clear" w:color="auto" w:fill="000080"/>
    </w:rPr>
  </w:style>
  <w:style w:type="paragraph" w:styleId="af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2"/>
    <w:link w:val="afff7"/>
    <w:unhideWhenUsed/>
    <w:rsid w:val="00663B51"/>
    <w:rPr>
      <w:rFonts w:ascii="Courier New" w:hAnsi="Courier New" w:cs="Courier New"/>
      <w:sz w:val="20"/>
      <w:szCs w:val="20"/>
    </w:rPr>
  </w:style>
  <w:style w:type="character" w:customStyle="1" w:styleId="af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3"/>
    <w:link w:val="afff6"/>
    <w:rsid w:val="00663B51"/>
    <w:rPr>
      <w:rFonts w:ascii="Courier New" w:eastAsia="Times New Roman" w:hAnsi="Courier New" w:cs="Courier New"/>
      <w:sz w:val="20"/>
      <w:szCs w:val="20"/>
    </w:rPr>
  </w:style>
  <w:style w:type="paragraph" w:customStyle="1" w:styleId="afff8">
    <w:name w:val="Краткий обратный адрес"/>
    <w:basedOn w:val="a2"/>
    <w:rsid w:val="00663B51"/>
    <w:rPr>
      <w:sz w:val="24"/>
      <w:szCs w:val="24"/>
    </w:rPr>
  </w:style>
  <w:style w:type="paragraph" w:customStyle="1" w:styleId="PP">
    <w:name w:val="Строка PP"/>
    <w:basedOn w:val="affe"/>
    <w:rsid w:val="00663B51"/>
  </w:style>
  <w:style w:type="paragraph" w:customStyle="1" w:styleId="afff9">
    <w:name w:val="Адресат"/>
    <w:basedOn w:val="a2"/>
    <w:rsid w:val="00663B51"/>
    <w:rPr>
      <w:sz w:val="24"/>
      <w:szCs w:val="24"/>
    </w:rPr>
  </w:style>
  <w:style w:type="paragraph" w:customStyle="1" w:styleId="2f0">
    <w:name w:val="Штамп2"/>
    <w:basedOn w:val="20"/>
    <w:rsid w:val="00663B51"/>
    <w:pPr>
      <w:keepLines w:val="0"/>
      <w:numPr>
        <w:ilvl w:val="0"/>
        <w:numId w:val="0"/>
      </w:numPr>
      <w:spacing w:before="0" w:after="0"/>
      <w:ind w:left="34" w:right="34"/>
      <w:outlineLvl w:val="9"/>
    </w:pPr>
    <w:rPr>
      <w:bCs w:val="0"/>
      <w:sz w:val="24"/>
      <w:szCs w:val="20"/>
    </w:rPr>
  </w:style>
  <w:style w:type="paragraph" w:customStyle="1" w:styleId="3c">
    <w:name w:val="Штам3"/>
    <w:basedOn w:val="a2"/>
    <w:rsid w:val="00663B51"/>
    <w:pPr>
      <w:ind w:left="34" w:right="34"/>
      <w:jc w:val="center"/>
    </w:pPr>
    <w:rPr>
      <w:sz w:val="16"/>
      <w:szCs w:val="20"/>
    </w:rPr>
  </w:style>
  <w:style w:type="paragraph" w:customStyle="1" w:styleId="46">
    <w:name w:val="Штам4"/>
    <w:basedOn w:val="a2"/>
    <w:rsid w:val="00663B51"/>
    <w:pPr>
      <w:spacing w:before="120"/>
      <w:ind w:left="-227" w:right="-227"/>
    </w:pPr>
    <w:rPr>
      <w:sz w:val="16"/>
      <w:szCs w:val="20"/>
    </w:rPr>
  </w:style>
  <w:style w:type="paragraph" w:customStyle="1" w:styleId="afffa">
    <w:name w:val="Оновкка"/>
    <w:rsid w:val="00663B51"/>
    <w:pPr>
      <w:ind w:firstLine="709"/>
      <w:jc w:val="both"/>
    </w:pPr>
    <w:rPr>
      <w:rFonts w:ascii="Times New Roman" w:hAnsi="Times New Roman"/>
      <w:sz w:val="24"/>
      <w:szCs w:val="28"/>
    </w:rPr>
  </w:style>
  <w:style w:type="paragraph" w:customStyle="1" w:styleId="211">
    <w:name w:val="Основной текст с отступом 21"/>
    <w:basedOn w:val="a2"/>
    <w:rsid w:val="00663B51"/>
    <w:pPr>
      <w:widowControl w:val="0"/>
      <w:spacing w:line="259" w:lineRule="auto"/>
      <w:ind w:left="160" w:firstLine="700"/>
    </w:pPr>
    <w:rPr>
      <w:szCs w:val="20"/>
    </w:rPr>
  </w:style>
  <w:style w:type="paragraph" w:customStyle="1" w:styleId="212">
    <w:name w:val="Основной текст 21"/>
    <w:basedOn w:val="a2"/>
    <w:rsid w:val="00663B51"/>
    <w:pPr>
      <w:overflowPunct w:val="0"/>
      <w:autoSpaceDE w:val="0"/>
      <w:autoSpaceDN w:val="0"/>
      <w:adjustRightInd w:val="0"/>
    </w:pPr>
    <w:rPr>
      <w:szCs w:val="20"/>
    </w:rPr>
  </w:style>
  <w:style w:type="paragraph" w:customStyle="1" w:styleId="afffb">
    <w:name w:val="Заголовок статьи"/>
    <w:basedOn w:val="a2"/>
    <w:next w:val="a2"/>
    <w:rsid w:val="00663B51"/>
    <w:pPr>
      <w:widowControl w:val="0"/>
      <w:autoSpaceDE w:val="0"/>
      <w:autoSpaceDN w:val="0"/>
      <w:adjustRightInd w:val="0"/>
      <w:ind w:left="1612" w:hanging="892"/>
    </w:pPr>
    <w:rPr>
      <w:rFonts w:ascii="Arial" w:hAnsi="Arial" w:cs="Arial"/>
      <w:sz w:val="20"/>
      <w:szCs w:val="20"/>
    </w:rPr>
  </w:style>
  <w:style w:type="paragraph" w:customStyle="1" w:styleId="2f1">
    <w:name w:val="Заг. уровень 2"/>
    <w:rsid w:val="00663B51"/>
    <w:pPr>
      <w:jc w:val="center"/>
      <w:outlineLvl w:val="1"/>
    </w:pPr>
    <w:rPr>
      <w:rFonts w:ascii="Times New Roman" w:hAnsi="Times New Roman"/>
      <w:b/>
      <w:sz w:val="24"/>
    </w:rPr>
  </w:style>
  <w:style w:type="paragraph" w:customStyle="1" w:styleId="afffc">
    <w:name w:val="Таблицы (моноширинный)"/>
    <w:basedOn w:val="a2"/>
    <w:next w:val="a2"/>
    <w:rsid w:val="00663B51"/>
    <w:pPr>
      <w:autoSpaceDE w:val="0"/>
      <w:autoSpaceDN w:val="0"/>
      <w:adjustRightInd w:val="0"/>
    </w:pPr>
    <w:rPr>
      <w:rFonts w:ascii="Courier New" w:hAnsi="Courier New" w:cs="Courier New"/>
      <w:sz w:val="20"/>
      <w:szCs w:val="20"/>
    </w:rPr>
  </w:style>
  <w:style w:type="paragraph" w:customStyle="1" w:styleId="1d">
    <w:name w:val="Стиль1"/>
    <w:basedOn w:val="a2"/>
    <w:rsid w:val="00663B51"/>
    <w:pPr>
      <w:spacing w:line="360" w:lineRule="auto"/>
      <w:ind w:firstLine="709"/>
      <w:outlineLvl w:val="1"/>
    </w:pPr>
    <w:rPr>
      <w:color w:val="000000"/>
      <w:sz w:val="24"/>
      <w:szCs w:val="24"/>
    </w:rPr>
  </w:style>
  <w:style w:type="paragraph" w:customStyle="1" w:styleId="ConsPlusTitle">
    <w:name w:val="ConsPlusTitle"/>
    <w:rsid w:val="00663B51"/>
    <w:pPr>
      <w:widowControl w:val="0"/>
      <w:autoSpaceDE w:val="0"/>
      <w:autoSpaceDN w:val="0"/>
      <w:adjustRightInd w:val="0"/>
      <w:jc w:val="both"/>
    </w:pPr>
    <w:rPr>
      <w:rFonts w:ascii="Arial" w:hAnsi="Arial" w:cs="Arial"/>
      <w:b/>
      <w:bCs/>
    </w:rPr>
  </w:style>
  <w:style w:type="character" w:customStyle="1" w:styleId="afffd">
    <w:name w:val="Основное Знак"/>
    <w:basedOn w:val="a3"/>
    <w:link w:val="afffe"/>
    <w:locked/>
    <w:rsid w:val="00663B51"/>
    <w:rPr>
      <w:color w:val="000000"/>
      <w:sz w:val="24"/>
      <w:szCs w:val="24"/>
      <w:lang w:val="ru-RU" w:eastAsia="ru-RU" w:bidi="ar-SA"/>
    </w:rPr>
  </w:style>
  <w:style w:type="paragraph" w:customStyle="1" w:styleId="afffe">
    <w:name w:val="Основное"/>
    <w:link w:val="afffd"/>
    <w:autoRedefine/>
    <w:rsid w:val="00663B51"/>
    <w:pPr>
      <w:ind w:firstLine="709"/>
      <w:jc w:val="both"/>
    </w:pPr>
    <w:rPr>
      <w:color w:val="000000"/>
      <w:sz w:val="24"/>
      <w:szCs w:val="24"/>
    </w:rPr>
  </w:style>
  <w:style w:type="character" w:styleId="affff">
    <w:name w:val="endnote reference"/>
    <w:basedOn w:val="a3"/>
    <w:unhideWhenUsed/>
    <w:rsid w:val="00663B51"/>
    <w:rPr>
      <w:vertAlign w:val="superscript"/>
    </w:rPr>
  </w:style>
  <w:style w:type="character" w:customStyle="1" w:styleId="affff0">
    <w:name w:val="Гипертекстовая ссылка"/>
    <w:basedOn w:val="a3"/>
    <w:rsid w:val="00663B51"/>
    <w:rPr>
      <w:color w:val="008000"/>
      <w:sz w:val="20"/>
      <w:szCs w:val="20"/>
      <w:u w:val="single"/>
    </w:rPr>
  </w:style>
  <w:style w:type="character" w:customStyle="1" w:styleId="affff1">
    <w:name w:val="Цветовое выделение"/>
    <w:rsid w:val="00663B51"/>
    <w:rPr>
      <w:b/>
      <w:bCs/>
      <w:color w:val="000080"/>
      <w:sz w:val="20"/>
      <w:szCs w:val="20"/>
    </w:rPr>
  </w:style>
  <w:style w:type="character" w:customStyle="1" w:styleId="postbody">
    <w:name w:val="postbody"/>
    <w:basedOn w:val="a3"/>
    <w:rsid w:val="00663B51"/>
  </w:style>
  <w:style w:type="numbering" w:customStyle="1" w:styleId="affff2">
    <w:name w:val="Стиль нумерованный"/>
    <w:rsid w:val="00663B51"/>
  </w:style>
  <w:style w:type="paragraph" w:customStyle="1" w:styleId="affff3">
    <w:name w:val="Содержимое таблицы"/>
    <w:basedOn w:val="a2"/>
    <w:rsid w:val="00663B51"/>
    <w:pPr>
      <w:suppressLineNumbers/>
      <w:suppressAutoHyphens/>
      <w:overflowPunct w:val="0"/>
      <w:autoSpaceDE w:val="0"/>
      <w:textAlignment w:val="baseline"/>
    </w:pPr>
    <w:rPr>
      <w:szCs w:val="20"/>
      <w:lang w:eastAsia="ar-SA"/>
    </w:rPr>
  </w:style>
  <w:style w:type="paragraph" w:customStyle="1" w:styleId="affff4">
    <w:name w:val="Знак"/>
    <w:basedOn w:val="a2"/>
    <w:rsid w:val="00663B51"/>
    <w:pPr>
      <w:spacing w:line="240" w:lineRule="exact"/>
    </w:pPr>
    <w:rPr>
      <w:sz w:val="24"/>
      <w:szCs w:val="24"/>
      <w:lang w:val="en-US" w:eastAsia="en-US"/>
    </w:rPr>
  </w:style>
  <w:style w:type="paragraph" w:customStyle="1" w:styleId="S">
    <w:name w:val="S_Обычный"/>
    <w:basedOn w:val="a2"/>
    <w:link w:val="S0"/>
    <w:qFormat/>
    <w:rsid w:val="00663B51"/>
    <w:pPr>
      <w:spacing w:line="360" w:lineRule="auto"/>
      <w:ind w:firstLine="709"/>
    </w:pPr>
    <w:rPr>
      <w:sz w:val="24"/>
      <w:szCs w:val="24"/>
    </w:rPr>
  </w:style>
  <w:style w:type="character" w:customStyle="1" w:styleId="S0">
    <w:name w:val="S_Обычный Знак"/>
    <w:basedOn w:val="a3"/>
    <w:link w:val="S"/>
    <w:rsid w:val="00663B51"/>
    <w:rPr>
      <w:rFonts w:ascii="Times New Roman" w:eastAsia="Times New Roman" w:hAnsi="Times New Roman" w:cs="Times New Roman"/>
      <w:sz w:val="24"/>
      <w:szCs w:val="24"/>
    </w:rPr>
  </w:style>
  <w:style w:type="paragraph" w:customStyle="1" w:styleId="3d">
    <w:name w:val="???????? ????? 3"/>
    <w:basedOn w:val="a2"/>
    <w:rsid w:val="00663B51"/>
    <w:pPr>
      <w:widowControl w:val="0"/>
      <w:suppressAutoHyphens/>
      <w:overflowPunct w:val="0"/>
      <w:autoSpaceDE w:val="0"/>
      <w:spacing w:after="120"/>
      <w:textAlignment w:val="baseline"/>
    </w:pPr>
    <w:rPr>
      <w:sz w:val="16"/>
      <w:szCs w:val="20"/>
      <w:lang w:eastAsia="ar-SA"/>
    </w:rPr>
  </w:style>
  <w:style w:type="paragraph" w:customStyle="1" w:styleId="xl24">
    <w:name w:val="xl24"/>
    <w:basedOn w:val="a2"/>
    <w:rsid w:val="00663B51"/>
    <w:pPr>
      <w:suppressAutoHyphens/>
      <w:overflowPunct w:val="0"/>
      <w:autoSpaceDE w:val="0"/>
      <w:spacing w:before="280" w:after="280"/>
      <w:jc w:val="center"/>
      <w:textAlignment w:val="baseline"/>
    </w:pPr>
    <w:rPr>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2"/>
    <w:rsid w:val="00663B51"/>
    <w:pPr>
      <w:spacing w:after="160" w:line="240" w:lineRule="exact"/>
    </w:pPr>
    <w:rPr>
      <w:rFonts w:ascii="Verdana" w:hAnsi="Verdana"/>
      <w:sz w:val="24"/>
      <w:szCs w:val="24"/>
      <w:lang w:val="en-US" w:eastAsia="en-US"/>
    </w:rPr>
  </w:style>
  <w:style w:type="paragraph" w:customStyle="1" w:styleId="ConsNonformat">
    <w:name w:val="ConsNonformat"/>
    <w:rsid w:val="00663B51"/>
    <w:pPr>
      <w:widowControl w:val="0"/>
      <w:numPr>
        <w:numId w:val="23"/>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3"/>
    <w:semiHidden/>
    <w:rsid w:val="00663B51"/>
  </w:style>
  <w:style w:type="paragraph" w:customStyle="1" w:styleId="affff5">
    <w:name w:val="Для записок"/>
    <w:basedOn w:val="a2"/>
    <w:rsid w:val="00663B51"/>
    <w:pPr>
      <w:spacing w:before="120"/>
      <w:ind w:firstLine="720"/>
    </w:pPr>
    <w:rPr>
      <w:sz w:val="24"/>
      <w:szCs w:val="20"/>
    </w:rPr>
  </w:style>
  <w:style w:type="paragraph" w:customStyle="1" w:styleId="221">
    <w:name w:val="Основной текст 22"/>
    <w:basedOn w:val="1a"/>
    <w:rsid w:val="00663B51"/>
    <w:pPr>
      <w:overflowPunct w:val="0"/>
      <w:autoSpaceDE w:val="0"/>
      <w:spacing w:before="0" w:after="0"/>
      <w:jc w:val="both"/>
      <w:textAlignment w:val="baseline"/>
    </w:pPr>
    <w:rPr>
      <w:sz w:val="22"/>
    </w:rPr>
  </w:style>
  <w:style w:type="paragraph" w:customStyle="1" w:styleId="FR2">
    <w:name w:val="FR2"/>
    <w:rsid w:val="00663B51"/>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663B51"/>
    <w:pPr>
      <w:widowControl w:val="0"/>
      <w:autoSpaceDE w:val="0"/>
      <w:autoSpaceDN w:val="0"/>
      <w:adjustRightInd w:val="0"/>
      <w:jc w:val="both"/>
    </w:pPr>
    <w:rPr>
      <w:rFonts w:ascii="Times New Roman" w:hAnsi="Times New Roman"/>
      <w:sz w:val="18"/>
      <w:szCs w:val="18"/>
    </w:rPr>
  </w:style>
  <w:style w:type="character" w:customStyle="1" w:styleId="WW-Absatz-Standardschriftart111111111111111111111111111111111111">
    <w:name w:val="WW-Absatz-Standardschriftart111111111111111111111111111111111111"/>
    <w:rsid w:val="00663B51"/>
  </w:style>
  <w:style w:type="character" w:customStyle="1" w:styleId="affff6">
    <w:name w:val="???????? ????? ????"/>
    <w:basedOn w:val="a3"/>
    <w:rsid w:val="00663B51"/>
    <w:rPr>
      <w:rFonts w:ascii="Arial" w:hAnsi="Arial"/>
      <w:sz w:val="22"/>
      <w:lang w:val="ru-RU"/>
    </w:rPr>
  </w:style>
  <w:style w:type="paragraph" w:customStyle="1" w:styleId="S31">
    <w:name w:val="S_Нумерованный_3.1"/>
    <w:basedOn w:val="a2"/>
    <w:rsid w:val="00663B51"/>
    <w:pPr>
      <w:tabs>
        <w:tab w:val="num" w:pos="1800"/>
      </w:tabs>
      <w:suppressAutoHyphens/>
      <w:spacing w:line="360" w:lineRule="auto"/>
      <w:ind w:left="-14976"/>
    </w:pPr>
    <w:rPr>
      <w:szCs w:val="20"/>
      <w:lang w:eastAsia="ar-SA"/>
    </w:rPr>
  </w:style>
  <w:style w:type="character" w:customStyle="1" w:styleId="2f2">
    <w:name w:val="Основной текст с отступом Знак2"/>
    <w:aliases w:val="Основной текст с отступом Знак1 Знак"/>
    <w:basedOn w:val="a3"/>
    <w:rsid w:val="00663B51"/>
    <w:rPr>
      <w:rFonts w:ascii="Times New Roman" w:eastAsia="Times New Roman" w:hAnsi="Times New Roman" w:cs="Times New Roman"/>
      <w:sz w:val="28"/>
      <w:szCs w:val="20"/>
      <w:lang w:eastAsia="ar-SA"/>
    </w:rPr>
  </w:style>
  <w:style w:type="paragraph" w:customStyle="1" w:styleId="Style4">
    <w:name w:val="Style4"/>
    <w:basedOn w:val="a2"/>
    <w:rsid w:val="00663B51"/>
    <w:pPr>
      <w:widowControl w:val="0"/>
      <w:autoSpaceDE w:val="0"/>
      <w:autoSpaceDN w:val="0"/>
      <w:adjustRightInd w:val="0"/>
      <w:spacing w:line="432" w:lineRule="exact"/>
      <w:ind w:firstLine="178"/>
    </w:pPr>
    <w:rPr>
      <w:sz w:val="24"/>
      <w:szCs w:val="24"/>
    </w:rPr>
  </w:style>
  <w:style w:type="character" w:customStyle="1" w:styleId="FontStyle20">
    <w:name w:val="Font Style20"/>
    <w:basedOn w:val="a3"/>
    <w:rsid w:val="00663B51"/>
    <w:rPr>
      <w:rFonts w:ascii="Times New Roman" w:hAnsi="Times New Roman" w:cs="Times New Roman" w:hint="default"/>
      <w:color w:val="000000"/>
      <w:sz w:val="22"/>
      <w:szCs w:val="22"/>
    </w:rPr>
  </w:style>
  <w:style w:type="paragraph" w:customStyle="1" w:styleId="Style10">
    <w:name w:val="Style10"/>
    <w:basedOn w:val="a2"/>
    <w:rsid w:val="00663B51"/>
    <w:pPr>
      <w:widowControl w:val="0"/>
      <w:autoSpaceDE w:val="0"/>
      <w:autoSpaceDN w:val="0"/>
      <w:adjustRightInd w:val="0"/>
      <w:spacing w:line="442" w:lineRule="exact"/>
    </w:pPr>
    <w:rPr>
      <w:sz w:val="24"/>
      <w:szCs w:val="24"/>
    </w:rPr>
  </w:style>
  <w:style w:type="paragraph" w:customStyle="1" w:styleId="Style11">
    <w:name w:val="Style11"/>
    <w:basedOn w:val="a2"/>
    <w:rsid w:val="00663B51"/>
    <w:pPr>
      <w:widowControl w:val="0"/>
      <w:autoSpaceDE w:val="0"/>
      <w:autoSpaceDN w:val="0"/>
      <w:adjustRightInd w:val="0"/>
      <w:spacing w:line="437" w:lineRule="exact"/>
      <w:ind w:firstLine="355"/>
    </w:pPr>
    <w:rPr>
      <w:sz w:val="24"/>
      <w:szCs w:val="24"/>
    </w:rPr>
  </w:style>
  <w:style w:type="character" w:customStyle="1" w:styleId="FontStyle21">
    <w:name w:val="Font Style21"/>
    <w:basedOn w:val="a3"/>
    <w:rsid w:val="00663B51"/>
    <w:rPr>
      <w:rFonts w:ascii="Sylfaen" w:hAnsi="Sylfaen" w:cs="Sylfaen" w:hint="default"/>
      <w:b/>
      <w:bCs/>
      <w:color w:val="000000"/>
      <w:spacing w:val="-10"/>
      <w:sz w:val="26"/>
      <w:szCs w:val="26"/>
    </w:rPr>
  </w:style>
  <w:style w:type="paragraph" w:customStyle="1" w:styleId="Style7">
    <w:name w:val="Style7"/>
    <w:basedOn w:val="a2"/>
    <w:rsid w:val="00663B51"/>
    <w:pPr>
      <w:widowControl w:val="0"/>
      <w:autoSpaceDE w:val="0"/>
      <w:autoSpaceDN w:val="0"/>
      <w:adjustRightInd w:val="0"/>
      <w:spacing w:line="427" w:lineRule="exact"/>
      <w:ind w:firstLine="710"/>
    </w:pPr>
    <w:rPr>
      <w:sz w:val="24"/>
      <w:szCs w:val="24"/>
    </w:rPr>
  </w:style>
  <w:style w:type="paragraph" w:customStyle="1" w:styleId="Style13">
    <w:name w:val="Style13"/>
    <w:basedOn w:val="a2"/>
    <w:rsid w:val="00663B51"/>
    <w:pPr>
      <w:widowControl w:val="0"/>
      <w:autoSpaceDE w:val="0"/>
      <w:autoSpaceDN w:val="0"/>
      <w:adjustRightInd w:val="0"/>
      <w:spacing w:line="430" w:lineRule="exact"/>
    </w:pPr>
    <w:rPr>
      <w:sz w:val="24"/>
      <w:szCs w:val="24"/>
    </w:rPr>
  </w:style>
  <w:style w:type="paragraph" w:customStyle="1" w:styleId="Style14">
    <w:name w:val="Style14"/>
    <w:basedOn w:val="a2"/>
    <w:rsid w:val="00663B51"/>
    <w:pPr>
      <w:widowControl w:val="0"/>
      <w:autoSpaceDE w:val="0"/>
      <w:autoSpaceDN w:val="0"/>
      <w:adjustRightInd w:val="0"/>
      <w:spacing w:line="427" w:lineRule="exact"/>
      <w:ind w:firstLine="533"/>
    </w:pPr>
    <w:rPr>
      <w:sz w:val="24"/>
      <w:szCs w:val="24"/>
    </w:rPr>
  </w:style>
  <w:style w:type="paragraph" w:customStyle="1" w:styleId="affff7">
    <w:name w:val="основной"/>
    <w:basedOn w:val="aff2"/>
    <w:rsid w:val="00663B51"/>
    <w:pPr>
      <w:widowControl w:val="0"/>
      <w:spacing w:after="80"/>
      <w:ind w:firstLine="720"/>
    </w:pPr>
    <w:rPr>
      <w:szCs w:val="20"/>
    </w:rPr>
  </w:style>
  <w:style w:type="paragraph" w:customStyle="1" w:styleId="122">
    <w:name w:val="абзац 12"/>
    <w:basedOn w:val="a2"/>
    <w:rsid w:val="00663B51"/>
    <w:pPr>
      <w:overflowPunct w:val="0"/>
      <w:autoSpaceDE w:val="0"/>
      <w:autoSpaceDN w:val="0"/>
      <w:adjustRightInd w:val="0"/>
      <w:ind w:firstLine="709"/>
    </w:pPr>
    <w:rPr>
      <w:szCs w:val="20"/>
    </w:rPr>
  </w:style>
  <w:style w:type="paragraph" w:customStyle="1" w:styleId="1f">
    <w:name w:val="Основной текст1"/>
    <w:basedOn w:val="a2"/>
    <w:rsid w:val="00663B51"/>
    <w:rPr>
      <w:sz w:val="24"/>
      <w:szCs w:val="20"/>
    </w:rPr>
  </w:style>
  <w:style w:type="paragraph" w:customStyle="1" w:styleId="FR1">
    <w:name w:val="FR1"/>
    <w:semiHidden/>
    <w:rsid w:val="00663B51"/>
    <w:pPr>
      <w:widowControl w:val="0"/>
      <w:spacing w:before="220" w:line="340" w:lineRule="auto"/>
      <w:jc w:val="both"/>
    </w:pPr>
    <w:rPr>
      <w:rFonts w:ascii="Arial" w:hAnsi="Arial"/>
    </w:rPr>
  </w:style>
  <w:style w:type="character" w:customStyle="1" w:styleId="241">
    <w:name w:val="Знак Знак24"/>
    <w:basedOn w:val="a3"/>
    <w:rsid w:val="00663B5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2"/>
    <w:rsid w:val="00663B51"/>
    <w:pPr>
      <w:widowControl w:val="0"/>
      <w:suppressAutoHyphens/>
      <w:autoSpaceDN w:val="0"/>
    </w:pPr>
    <w:rPr>
      <w:rFonts w:eastAsia="Arial Unicode MS" w:cs="Tahoma"/>
      <w:kern w:val="3"/>
      <w:sz w:val="24"/>
      <w:szCs w:val="24"/>
    </w:rPr>
  </w:style>
  <w:style w:type="paragraph" w:customStyle="1" w:styleId="313">
    <w:name w:val="Основной текст 31"/>
    <w:basedOn w:val="a2"/>
    <w:rsid w:val="00663B51"/>
    <w:pPr>
      <w:widowControl w:val="0"/>
      <w:jc w:val="center"/>
    </w:pPr>
    <w:rPr>
      <w:sz w:val="32"/>
      <w:szCs w:val="20"/>
    </w:rPr>
  </w:style>
  <w:style w:type="paragraph" w:customStyle="1" w:styleId="a1">
    <w:name w:val="сп"/>
    <w:basedOn w:val="a2"/>
    <w:rsid w:val="00663B51"/>
    <w:pPr>
      <w:widowControl w:val="0"/>
      <w:numPr>
        <w:numId w:val="25"/>
      </w:numPr>
      <w:tabs>
        <w:tab w:val="clear" w:pos="360"/>
        <w:tab w:val="left" w:pos="680"/>
        <w:tab w:val="num" w:pos="1040"/>
      </w:tabs>
      <w:ind w:left="680"/>
    </w:pPr>
    <w:rPr>
      <w:sz w:val="24"/>
      <w:szCs w:val="20"/>
    </w:rPr>
  </w:style>
  <w:style w:type="paragraph" w:customStyle="1" w:styleId="74">
    <w:name w:val="7"/>
    <w:basedOn w:val="a2"/>
    <w:rsid w:val="00663B51"/>
    <w:pPr>
      <w:spacing w:before="60"/>
      <w:ind w:left="720"/>
    </w:pPr>
    <w:rPr>
      <w:rFonts w:ascii="Times New Roman CYR" w:hAnsi="Times New Roman CYR"/>
      <w:sz w:val="24"/>
      <w:szCs w:val="20"/>
    </w:rPr>
  </w:style>
  <w:style w:type="character" w:customStyle="1" w:styleId="1f0">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3"/>
    <w:rsid w:val="00663B51"/>
    <w:rPr>
      <w:sz w:val="24"/>
      <w:szCs w:val="24"/>
      <w:lang w:val="ru-RU" w:eastAsia="ru-RU" w:bidi="ar-SA"/>
    </w:rPr>
  </w:style>
  <w:style w:type="paragraph" w:customStyle="1" w:styleId="xl32">
    <w:name w:val="xl32"/>
    <w:basedOn w:val="a2"/>
    <w:rsid w:val="00663B51"/>
    <w:pPr>
      <w:widowControl w:val="0"/>
      <w:adjustRightInd w:val="0"/>
      <w:spacing w:before="100" w:beforeAutospacing="1" w:after="100" w:afterAutospacing="1" w:line="360" w:lineRule="atLeast"/>
      <w:textAlignment w:val="baseline"/>
    </w:pPr>
    <w:rPr>
      <w:b/>
      <w:bCs/>
      <w:sz w:val="24"/>
      <w:szCs w:val="24"/>
    </w:rPr>
  </w:style>
  <w:style w:type="paragraph" w:customStyle="1" w:styleId="Report">
    <w:name w:val="Report"/>
    <w:basedOn w:val="a2"/>
    <w:rsid w:val="00663B51"/>
    <w:pPr>
      <w:widowControl w:val="0"/>
      <w:adjustRightInd w:val="0"/>
      <w:spacing w:line="360" w:lineRule="auto"/>
      <w:ind w:firstLine="567"/>
      <w:textAlignment w:val="baseline"/>
    </w:pPr>
    <w:rPr>
      <w:sz w:val="24"/>
      <w:szCs w:val="20"/>
    </w:rPr>
  </w:style>
  <w:style w:type="paragraph" w:customStyle="1" w:styleId="affff8">
    <w:name w:val="МОЕ"/>
    <w:basedOn w:val="a2"/>
    <w:rsid w:val="00663B51"/>
    <w:pPr>
      <w:ind w:firstLine="709"/>
    </w:pPr>
    <w:rPr>
      <w:spacing w:val="10"/>
      <w:szCs w:val="28"/>
    </w:rPr>
  </w:style>
  <w:style w:type="character" w:customStyle="1" w:styleId="apple-style-span">
    <w:name w:val="apple-style-span"/>
    <w:basedOn w:val="a3"/>
    <w:rsid w:val="00663B51"/>
  </w:style>
  <w:style w:type="paragraph" w:customStyle="1" w:styleId="FORMATTEXT0">
    <w:name w:val=".FORMATTEXT"/>
    <w:rsid w:val="00663B51"/>
    <w:pPr>
      <w:widowControl w:val="0"/>
      <w:autoSpaceDE w:val="0"/>
      <w:autoSpaceDN w:val="0"/>
      <w:adjustRightInd w:val="0"/>
      <w:jc w:val="both"/>
    </w:pPr>
    <w:rPr>
      <w:rFonts w:ascii="Times New Roman" w:hAnsi="Times New Roman"/>
      <w:sz w:val="24"/>
      <w:szCs w:val="24"/>
    </w:rPr>
  </w:style>
  <w:style w:type="character" w:styleId="affff9">
    <w:name w:val="annotation reference"/>
    <w:basedOn w:val="a3"/>
    <w:semiHidden/>
    <w:rsid w:val="00663B51"/>
    <w:rPr>
      <w:sz w:val="16"/>
      <w:szCs w:val="16"/>
    </w:rPr>
  </w:style>
  <w:style w:type="paragraph" w:styleId="affffa">
    <w:name w:val="annotation subject"/>
    <w:basedOn w:val="aff6"/>
    <w:next w:val="aff6"/>
    <w:link w:val="affffb"/>
    <w:semiHidden/>
    <w:rsid w:val="00663B51"/>
    <w:pPr>
      <w:suppressAutoHyphens/>
      <w:overflowPunct w:val="0"/>
      <w:autoSpaceDE w:val="0"/>
      <w:textAlignment w:val="baseline"/>
    </w:pPr>
    <w:rPr>
      <w:b/>
      <w:bCs/>
      <w:lang w:eastAsia="ar-SA"/>
    </w:rPr>
  </w:style>
  <w:style w:type="character" w:customStyle="1" w:styleId="affffb">
    <w:name w:val="Тема примечания Знак"/>
    <w:basedOn w:val="aff7"/>
    <w:link w:val="affffa"/>
    <w:semiHidden/>
    <w:rsid w:val="00663B51"/>
    <w:rPr>
      <w:rFonts w:ascii="Times New Roman" w:eastAsia="Times New Roman" w:hAnsi="Times New Roman" w:cs="Times New Roman"/>
      <w:b/>
      <w:bCs/>
      <w:sz w:val="20"/>
      <w:szCs w:val="20"/>
      <w:lang w:eastAsia="ar-SA"/>
    </w:rPr>
  </w:style>
  <w:style w:type="paragraph" w:customStyle="1" w:styleId="xl67">
    <w:name w:val="xl6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rPr>
  </w:style>
  <w:style w:type="paragraph" w:customStyle="1" w:styleId="ConsNormal">
    <w:name w:val="ConsNormal"/>
    <w:rsid w:val="00663B51"/>
    <w:pPr>
      <w:widowControl w:val="0"/>
      <w:autoSpaceDE w:val="0"/>
      <w:autoSpaceDN w:val="0"/>
      <w:adjustRightInd w:val="0"/>
      <w:ind w:right="19772" w:firstLine="720"/>
      <w:jc w:val="both"/>
    </w:pPr>
    <w:rPr>
      <w:rFonts w:ascii="Arial" w:hAnsi="Arial" w:cs="Arial"/>
    </w:rPr>
  </w:style>
  <w:style w:type="character" w:customStyle="1" w:styleId="2f3">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3"/>
    <w:rsid w:val="00663B51"/>
    <w:rPr>
      <w:sz w:val="24"/>
      <w:szCs w:val="24"/>
      <w:lang w:val="ru-RU" w:eastAsia="ru-RU" w:bidi="ar-SA"/>
    </w:rPr>
  </w:style>
  <w:style w:type="paragraph" w:customStyle="1" w:styleId="2f4">
    <w:name w:val="Обычный2"/>
    <w:rsid w:val="00663B51"/>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2"/>
    <w:rsid w:val="00663B51"/>
    <w:pPr>
      <w:widowControl w:val="0"/>
      <w:spacing w:line="259" w:lineRule="auto"/>
      <w:ind w:left="160" w:firstLine="700"/>
    </w:pPr>
    <w:rPr>
      <w:szCs w:val="20"/>
    </w:rPr>
  </w:style>
  <w:style w:type="paragraph" w:customStyle="1" w:styleId="2f5">
    <w:name w:val="Название2"/>
    <w:basedOn w:val="a2"/>
    <w:rsid w:val="00663B51"/>
    <w:pPr>
      <w:jc w:val="center"/>
    </w:pPr>
    <w:rPr>
      <w:b/>
      <w:sz w:val="24"/>
      <w:szCs w:val="20"/>
      <w:lang w:eastAsia="ar-SA"/>
    </w:rPr>
  </w:style>
  <w:style w:type="paragraph" w:customStyle="1" w:styleId="231">
    <w:name w:val="Основной текст 23"/>
    <w:basedOn w:val="2f4"/>
    <w:rsid w:val="00663B51"/>
    <w:rPr>
      <w:rFonts w:ascii="Times New Roman" w:hAnsi="Times New Roman"/>
      <w:sz w:val="22"/>
      <w:lang w:val="ru-RU"/>
    </w:rPr>
  </w:style>
  <w:style w:type="paragraph" w:customStyle="1" w:styleId="2f6">
    <w:name w:val="Основной текст2"/>
    <w:basedOn w:val="a2"/>
    <w:rsid w:val="00663B51"/>
    <w:rPr>
      <w:sz w:val="24"/>
      <w:szCs w:val="20"/>
    </w:rPr>
  </w:style>
  <w:style w:type="paragraph" w:customStyle="1" w:styleId="322">
    <w:name w:val="Основной текст 32"/>
    <w:basedOn w:val="a2"/>
    <w:rsid w:val="00663B51"/>
    <w:pPr>
      <w:widowControl w:val="0"/>
      <w:jc w:val="center"/>
    </w:pPr>
    <w:rPr>
      <w:sz w:val="32"/>
      <w:szCs w:val="20"/>
    </w:rPr>
  </w:style>
  <w:style w:type="paragraph" w:customStyle="1" w:styleId="affffc">
    <w:name w:val="Основной"/>
    <w:basedOn w:val="afe"/>
    <w:rsid w:val="00663B51"/>
    <w:pPr>
      <w:spacing w:after="0"/>
      <w:ind w:left="0" w:firstLine="680"/>
    </w:pPr>
  </w:style>
  <w:style w:type="paragraph" w:customStyle="1" w:styleId="1f1">
    <w:name w:val="Знак1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142">
    <w:name w:val="Нет списка14"/>
    <w:next w:val="a5"/>
    <w:uiPriority w:val="99"/>
    <w:semiHidden/>
    <w:unhideWhenUsed/>
    <w:rsid w:val="00663B51"/>
  </w:style>
  <w:style w:type="character" w:customStyle="1" w:styleId="115">
    <w:name w:val="Основной текст с отступом Знак1 Знак1"/>
    <w:basedOn w:val="a3"/>
    <w:semiHidden/>
    <w:rsid w:val="00663B51"/>
    <w:rPr>
      <w:rFonts w:ascii="Times New Roman" w:eastAsia="Times New Roman" w:hAnsi="Times New Roman" w:cs="Times New Roman"/>
      <w:sz w:val="28"/>
      <w:szCs w:val="20"/>
      <w:lang w:eastAsia="ar-SA"/>
    </w:rPr>
  </w:style>
  <w:style w:type="numbering" w:customStyle="1" w:styleId="1f2">
    <w:name w:val="Стиль нумерованный1"/>
    <w:rsid w:val="00663B51"/>
  </w:style>
  <w:style w:type="table" w:customStyle="1" w:styleId="270">
    <w:name w:val="Сетка таблицы27"/>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5"/>
    <w:uiPriority w:val="99"/>
    <w:semiHidden/>
    <w:unhideWhenUsed/>
    <w:rsid w:val="00663B51"/>
  </w:style>
  <w:style w:type="numbering" w:customStyle="1" w:styleId="2f7">
    <w:name w:val="Стиль нумерованный2"/>
    <w:rsid w:val="00663B51"/>
  </w:style>
  <w:style w:type="paragraph" w:customStyle="1" w:styleId="western">
    <w:name w:val="western"/>
    <w:basedOn w:val="a2"/>
    <w:rsid w:val="00663B51"/>
    <w:pPr>
      <w:spacing w:before="100" w:beforeAutospacing="1" w:after="100" w:afterAutospacing="1"/>
    </w:pPr>
    <w:rPr>
      <w:sz w:val="24"/>
      <w:szCs w:val="24"/>
    </w:rPr>
  </w:style>
  <w:style w:type="paragraph" w:customStyle="1" w:styleId="txt">
    <w:name w:val="txt"/>
    <w:basedOn w:val="a2"/>
    <w:rsid w:val="00663B51"/>
    <w:pPr>
      <w:spacing w:before="100" w:beforeAutospacing="1" w:after="100" w:afterAutospacing="1"/>
    </w:pPr>
    <w:rPr>
      <w:rFonts w:ascii="Verdana" w:hAnsi="Verdana"/>
      <w:color w:val="000000"/>
      <w:sz w:val="17"/>
      <w:szCs w:val="17"/>
    </w:rPr>
  </w:style>
  <w:style w:type="numbering" w:customStyle="1" w:styleId="314">
    <w:name w:val="Нет списка31"/>
    <w:next w:val="a5"/>
    <w:uiPriority w:val="99"/>
    <w:semiHidden/>
    <w:unhideWhenUsed/>
    <w:rsid w:val="00663B51"/>
  </w:style>
  <w:style w:type="paragraph" w:customStyle="1" w:styleId="1f3">
    <w:name w:val="1"/>
    <w:basedOn w:val="a2"/>
    <w:rsid w:val="00663B51"/>
    <w:pPr>
      <w:widowControl w:val="0"/>
      <w:adjustRightInd w:val="0"/>
      <w:spacing w:after="160" w:line="240" w:lineRule="exact"/>
      <w:jc w:val="right"/>
    </w:pPr>
    <w:rPr>
      <w:sz w:val="20"/>
      <w:szCs w:val="20"/>
      <w:lang w:val="en-GB" w:eastAsia="en-US"/>
    </w:rPr>
  </w:style>
  <w:style w:type="paragraph" w:customStyle="1" w:styleId="affffd">
    <w:name w:val="Стиль главы"/>
    <w:basedOn w:val="a2"/>
    <w:rsid w:val="00663B51"/>
    <w:pPr>
      <w:keepNext/>
      <w:spacing w:before="240" w:after="60"/>
      <w:jc w:val="center"/>
      <w:outlineLvl w:val="0"/>
    </w:pPr>
    <w:rPr>
      <w:rFonts w:ascii="Arial" w:hAnsi="Arial" w:cs="Arial"/>
      <w:b/>
      <w:kern w:val="28"/>
      <w:sz w:val="24"/>
      <w:szCs w:val="32"/>
    </w:rPr>
  </w:style>
  <w:style w:type="paragraph" w:customStyle="1" w:styleId="affffe">
    <w:name w:val="Стиль пункта схемы Знак Знак Знак Знак Знак Знак"/>
    <w:basedOn w:val="a2"/>
    <w:link w:val="afffff"/>
    <w:rsid w:val="00663B51"/>
    <w:pPr>
      <w:autoSpaceDE w:val="0"/>
      <w:autoSpaceDN w:val="0"/>
      <w:adjustRightInd w:val="0"/>
      <w:spacing w:line="360" w:lineRule="auto"/>
      <w:ind w:firstLine="680"/>
    </w:pPr>
    <w:rPr>
      <w:szCs w:val="28"/>
    </w:rPr>
  </w:style>
  <w:style w:type="character" w:customStyle="1" w:styleId="afffff">
    <w:name w:val="Стиль пункта схемы Знак Знак Знак Знак Знак Знак Знак"/>
    <w:link w:val="affffe"/>
    <w:rsid w:val="00663B51"/>
    <w:rPr>
      <w:rFonts w:ascii="Times New Roman" w:eastAsia="Times New Roman" w:hAnsi="Times New Roman" w:cs="Times New Roman"/>
      <w:sz w:val="28"/>
      <w:szCs w:val="28"/>
    </w:rPr>
  </w:style>
  <w:style w:type="paragraph" w:customStyle="1" w:styleId="afffff0">
    <w:name w:val="Стиль заключения Знак"/>
    <w:basedOn w:val="a2"/>
    <w:link w:val="afffff1"/>
    <w:rsid w:val="00663B51"/>
    <w:pPr>
      <w:spacing w:line="360" w:lineRule="auto"/>
      <w:ind w:firstLine="720"/>
    </w:pPr>
    <w:rPr>
      <w:szCs w:val="28"/>
    </w:rPr>
  </w:style>
  <w:style w:type="character" w:customStyle="1" w:styleId="afffff1">
    <w:name w:val="Стиль заключения Знак Знак"/>
    <w:link w:val="afffff0"/>
    <w:rsid w:val="00663B51"/>
    <w:rPr>
      <w:rFonts w:ascii="Times New Roman" w:eastAsia="Times New Roman" w:hAnsi="Times New Roman" w:cs="Times New Roman"/>
      <w:sz w:val="28"/>
      <w:szCs w:val="28"/>
    </w:rPr>
  </w:style>
  <w:style w:type="paragraph" w:customStyle="1" w:styleId="afffff2">
    <w:name w:val="Стиль порядка Знак"/>
    <w:basedOn w:val="a2"/>
    <w:link w:val="afffff3"/>
    <w:rsid w:val="00663B51"/>
    <w:pPr>
      <w:tabs>
        <w:tab w:val="left" w:pos="1080"/>
        <w:tab w:val="left" w:pos="1260"/>
      </w:tabs>
      <w:spacing w:line="360" w:lineRule="auto"/>
      <w:ind w:firstLine="720"/>
    </w:pPr>
    <w:rPr>
      <w:szCs w:val="28"/>
    </w:rPr>
  </w:style>
  <w:style w:type="character" w:customStyle="1" w:styleId="afffff3">
    <w:name w:val="Стиль порядка Знак Знак"/>
    <w:link w:val="afffff2"/>
    <w:rsid w:val="00663B51"/>
    <w:rPr>
      <w:rFonts w:ascii="Times New Roman" w:eastAsia="Times New Roman" w:hAnsi="Times New Roman" w:cs="Times New Roman"/>
      <w:sz w:val="28"/>
      <w:szCs w:val="28"/>
    </w:rPr>
  </w:style>
  <w:style w:type="paragraph" w:customStyle="1" w:styleId="afffff4">
    <w:name w:val="Стиль пункта схемы Знак Знак Знак Знак"/>
    <w:basedOn w:val="a2"/>
    <w:rsid w:val="00663B51"/>
    <w:pPr>
      <w:autoSpaceDE w:val="0"/>
      <w:autoSpaceDN w:val="0"/>
      <w:adjustRightInd w:val="0"/>
      <w:spacing w:line="360" w:lineRule="auto"/>
      <w:ind w:firstLine="680"/>
    </w:pPr>
    <w:rPr>
      <w:szCs w:val="28"/>
    </w:rPr>
  </w:style>
  <w:style w:type="paragraph" w:customStyle="1" w:styleId="afffff5">
    <w:name w:val="Стиль пункта схемы Знак"/>
    <w:basedOn w:val="a2"/>
    <w:link w:val="afffff6"/>
    <w:rsid w:val="00663B51"/>
    <w:pPr>
      <w:autoSpaceDE w:val="0"/>
      <w:autoSpaceDN w:val="0"/>
      <w:adjustRightInd w:val="0"/>
      <w:spacing w:line="360" w:lineRule="auto"/>
      <w:ind w:firstLine="680"/>
    </w:pPr>
    <w:rPr>
      <w:szCs w:val="28"/>
    </w:rPr>
  </w:style>
  <w:style w:type="character" w:customStyle="1" w:styleId="afffff6">
    <w:name w:val="Стиль пункта схемы Знак Знак"/>
    <w:link w:val="afffff5"/>
    <w:rsid w:val="00663B51"/>
    <w:rPr>
      <w:rFonts w:ascii="Times New Roman" w:eastAsia="Times New Roman" w:hAnsi="Times New Roman" w:cs="Times New Roman"/>
      <w:sz w:val="28"/>
      <w:szCs w:val="28"/>
    </w:rPr>
  </w:style>
  <w:style w:type="paragraph" w:customStyle="1" w:styleId="afffff7">
    <w:name w:val="Стиль пункта схемы"/>
    <w:basedOn w:val="a2"/>
    <w:rsid w:val="00663B51"/>
    <w:pPr>
      <w:autoSpaceDE w:val="0"/>
      <w:autoSpaceDN w:val="0"/>
      <w:adjustRightInd w:val="0"/>
      <w:spacing w:line="360" w:lineRule="auto"/>
      <w:ind w:firstLine="680"/>
    </w:pPr>
    <w:rPr>
      <w:szCs w:val="28"/>
    </w:rPr>
  </w:style>
  <w:style w:type="character" w:customStyle="1" w:styleId="47">
    <w:name w:val="Знак Знак4"/>
    <w:rsid w:val="00663B51"/>
    <w:rPr>
      <w:rFonts w:ascii="Times New Roman CYR" w:hAnsi="Times New Roman CYR"/>
      <w:lang w:val="ru-RU" w:eastAsia="ar-SA" w:bidi="ar-SA"/>
    </w:rPr>
  </w:style>
  <w:style w:type="paragraph" w:customStyle="1" w:styleId="1f4">
    <w:name w:val="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7">
    <w:name w:val="1 Знак Знак Знак1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5">
    <w:name w:val="1 Знак Знак Знак Знак Знак Знак"/>
    <w:basedOn w:val="a2"/>
    <w:rsid w:val="00663B51"/>
    <w:pPr>
      <w:spacing w:after="160" w:line="240" w:lineRule="exact"/>
    </w:pPr>
    <w:rPr>
      <w:rFonts w:ascii="Verdana" w:hAnsi="Verdana"/>
      <w:sz w:val="20"/>
      <w:szCs w:val="20"/>
      <w:lang w:val="en-US" w:eastAsia="en-US"/>
    </w:rPr>
  </w:style>
  <w:style w:type="paragraph" w:customStyle="1" w:styleId="Text">
    <w:name w:val="Text"/>
    <w:basedOn w:val="a2"/>
    <w:link w:val="Text0"/>
    <w:rsid w:val="00663B51"/>
    <w:pPr>
      <w:overflowPunct w:val="0"/>
      <w:autoSpaceDE w:val="0"/>
      <w:autoSpaceDN w:val="0"/>
      <w:adjustRightInd w:val="0"/>
      <w:spacing w:before="220"/>
      <w:textAlignment w:val="baseline"/>
    </w:pPr>
    <w:rPr>
      <w:sz w:val="24"/>
      <w:szCs w:val="24"/>
      <w:lang w:eastAsia="en-US"/>
    </w:rPr>
  </w:style>
  <w:style w:type="character" w:customStyle="1" w:styleId="Text0">
    <w:name w:val="Text Знак"/>
    <w:link w:val="Text"/>
    <w:rsid w:val="00663B51"/>
    <w:rPr>
      <w:rFonts w:ascii="Times New Roman" w:eastAsia="Times New Roman" w:hAnsi="Times New Roman" w:cs="Times New Roman"/>
      <w:sz w:val="24"/>
      <w:szCs w:val="24"/>
      <w:lang w:eastAsia="en-US"/>
    </w:rPr>
  </w:style>
  <w:style w:type="character" w:customStyle="1" w:styleId="afffff8">
    <w:name w:val="Стиль пункта схемы Знак Знак Знак"/>
    <w:rsid w:val="00663B51"/>
    <w:rPr>
      <w:sz w:val="28"/>
      <w:szCs w:val="28"/>
      <w:lang w:val="ru-RU" w:eastAsia="ru-RU" w:bidi="ar-SA"/>
    </w:rPr>
  </w:style>
  <w:style w:type="paragraph" w:customStyle="1" w:styleId="118">
    <w:name w:val="1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textn">
    <w:name w:val="textn"/>
    <w:basedOn w:val="a2"/>
    <w:rsid w:val="00663B51"/>
    <w:pPr>
      <w:spacing w:before="100" w:beforeAutospacing="1" w:after="100" w:afterAutospacing="1"/>
    </w:pPr>
    <w:rPr>
      <w:sz w:val="24"/>
      <w:szCs w:val="24"/>
    </w:rPr>
  </w:style>
  <w:style w:type="paragraph" w:customStyle="1" w:styleId="119">
    <w:name w:val="Знак1 Знак Знак Знак Знак Знак Знак Знак Знак 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xl22">
    <w:name w:val="xl22"/>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3">
    <w:name w:val="xl2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
    <w:name w:val="xl25"/>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6">
    <w:name w:val="xl26"/>
    <w:basedOn w:val="a2"/>
    <w:rsid w:val="00663B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b/>
      <w:bCs/>
      <w:sz w:val="24"/>
      <w:szCs w:val="24"/>
    </w:rPr>
  </w:style>
  <w:style w:type="paragraph" w:customStyle="1" w:styleId="xl27">
    <w:name w:val="xl2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2"/>
    <w:rsid w:val="00663B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9">
    <w:name w:val="xl29"/>
    <w:basedOn w:val="a2"/>
    <w:rsid w:val="00663B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2"/>
    <w:rsid w:val="00663B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663B51"/>
    <w:rPr>
      <w:rFonts w:ascii="Times New Roman" w:hAnsi="Times New Roman"/>
      <w:sz w:val="24"/>
    </w:rPr>
  </w:style>
  <w:style w:type="table" w:customStyle="1" w:styleId="550">
    <w:name w:val="Сетка таблицы55"/>
    <w:basedOn w:val="a4"/>
    <w:next w:val="ae"/>
    <w:uiPriority w:val="39"/>
    <w:rsid w:val="00663B51"/>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Верхний колонтитул1"/>
    <w:basedOn w:val="a2"/>
    <w:rsid w:val="00663B51"/>
    <w:pPr>
      <w:widowControl w:val="0"/>
      <w:tabs>
        <w:tab w:val="center" w:pos="4153"/>
        <w:tab w:val="right" w:pos="8306"/>
      </w:tabs>
    </w:pPr>
    <w:rPr>
      <w:rFonts w:ascii="TimesDL" w:hAnsi="TimesDL"/>
      <w:szCs w:val="20"/>
    </w:rPr>
  </w:style>
  <w:style w:type="paragraph" w:customStyle="1" w:styleId="xl38">
    <w:name w:val="xl38"/>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1f7">
    <w:name w:val="Нижний колонтитул1"/>
    <w:basedOn w:val="a2"/>
    <w:rsid w:val="00663B51"/>
    <w:pPr>
      <w:widowControl w:val="0"/>
      <w:tabs>
        <w:tab w:val="center" w:pos="4153"/>
        <w:tab w:val="right" w:pos="8306"/>
      </w:tabs>
    </w:pPr>
    <w:rPr>
      <w:rFonts w:ascii="TimesDL" w:hAnsi="TimesDL"/>
      <w:szCs w:val="20"/>
    </w:rPr>
  </w:style>
  <w:style w:type="paragraph" w:customStyle="1" w:styleId="56">
    <w:name w:val="Стиль5"/>
    <w:basedOn w:val="3f"/>
    <w:rsid w:val="00663B51"/>
    <w:pPr>
      <w:tabs>
        <w:tab w:val="left" w:pos="8931"/>
      </w:tabs>
      <w:ind w:left="2694" w:right="901" w:firstLine="0"/>
    </w:pPr>
  </w:style>
  <w:style w:type="paragraph" w:customStyle="1" w:styleId="3f">
    <w:name w:val="Стиль3"/>
    <w:basedOn w:val="a2"/>
    <w:rsid w:val="00663B51"/>
    <w:pPr>
      <w:widowControl w:val="0"/>
      <w:spacing w:line="360" w:lineRule="auto"/>
      <w:ind w:firstLine="709"/>
    </w:pPr>
    <w:rPr>
      <w:rFonts w:ascii="TimesDL" w:hAnsi="TimesDL"/>
      <w:szCs w:val="20"/>
    </w:rPr>
  </w:style>
  <w:style w:type="paragraph" w:customStyle="1" w:styleId="Kursiv14Kurs">
    <w:name w:val="Центр.курс..Kursiv.14.Kurs"/>
    <w:basedOn w:val="a2"/>
    <w:rsid w:val="00663B51"/>
    <w:pPr>
      <w:widowControl w:val="0"/>
      <w:spacing w:line="360" w:lineRule="auto"/>
      <w:ind w:firstLine="851"/>
      <w:jc w:val="center"/>
    </w:pPr>
    <w:rPr>
      <w:rFonts w:ascii="KursivC" w:hAnsi="KursivC"/>
      <w:b/>
      <w:szCs w:val="20"/>
    </w:rPr>
  </w:style>
  <w:style w:type="paragraph" w:customStyle="1" w:styleId="Kurs-16">
    <w:name w:val="Kurs-16"/>
    <w:basedOn w:val="Kursiv14Kurs"/>
    <w:rsid w:val="00663B51"/>
    <w:rPr>
      <w:sz w:val="32"/>
    </w:rPr>
  </w:style>
  <w:style w:type="paragraph" w:customStyle="1" w:styleId="afffff9">
    <w:name w:val="отступ"/>
    <w:basedOn w:val="a2"/>
    <w:rsid w:val="00663B51"/>
    <w:pPr>
      <w:widowControl w:val="0"/>
      <w:spacing w:line="360" w:lineRule="auto"/>
      <w:ind w:firstLine="851"/>
      <w:jc w:val="center"/>
    </w:pPr>
    <w:rPr>
      <w:rFonts w:ascii="TimesDL" w:hAnsi="TimesDL"/>
      <w:b/>
      <w:i/>
      <w:sz w:val="24"/>
      <w:szCs w:val="20"/>
    </w:rPr>
  </w:style>
  <w:style w:type="paragraph" w:customStyle="1" w:styleId="xl31">
    <w:name w:val="xl3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a2"/>
    <w:rsid w:val="00663B5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a2"/>
    <w:rsid w:val="00663B5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1">
    <w:name w:val="xl41"/>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7">
    <w:name w:val="xl4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0">
    <w:name w:val="xl5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2">
    <w:name w:val="xl5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rPr>
  </w:style>
  <w:style w:type="paragraph" w:customStyle="1" w:styleId="xl57">
    <w:name w:val="xl5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58">
    <w:name w:val="xl5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a2"/>
    <w:rsid w:val="00663B51"/>
    <w:pPr>
      <w:spacing w:before="100" w:beforeAutospacing="1" w:after="100" w:afterAutospacing="1"/>
    </w:pPr>
    <w:rPr>
      <w:rFonts w:ascii="Arial" w:eastAsia="Arial Unicode MS" w:hAnsi="Arial" w:cs="Arial"/>
      <w:b/>
      <w:bCs/>
      <w:sz w:val="24"/>
      <w:szCs w:val="24"/>
    </w:rPr>
  </w:style>
  <w:style w:type="paragraph" w:customStyle="1" w:styleId="xl60">
    <w:name w:val="xl60"/>
    <w:basedOn w:val="a2"/>
    <w:rsid w:val="00663B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1">
    <w:name w:val="xl6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2">
    <w:name w:val="xl6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3">
    <w:name w:val="xl6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4">
    <w:name w:val="xl64"/>
    <w:basedOn w:val="a2"/>
    <w:rsid w:val="00663B51"/>
    <w:pPr>
      <w:spacing w:before="100" w:beforeAutospacing="1" w:after="100" w:afterAutospacing="1"/>
    </w:pPr>
    <w:rPr>
      <w:rFonts w:ascii="Arial" w:eastAsia="Arial Unicode MS" w:hAnsi="Arial" w:cs="Arial"/>
      <w:i/>
      <w:iCs/>
      <w:sz w:val="24"/>
      <w:szCs w:val="24"/>
    </w:rPr>
  </w:style>
  <w:style w:type="paragraph" w:customStyle="1" w:styleId="xl65">
    <w:name w:val="xl65"/>
    <w:basedOn w:val="a2"/>
    <w:rsid w:val="00663B51"/>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6">
    <w:name w:val="xl66"/>
    <w:basedOn w:val="a2"/>
    <w:rsid w:val="00663B51"/>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character" w:customStyle="1" w:styleId="2f8">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663B51"/>
    <w:rPr>
      <w:rFonts w:ascii="Courier New" w:hAnsi="Courier New" w:cs="Courier New"/>
    </w:rPr>
  </w:style>
  <w:style w:type="paragraph" w:customStyle="1" w:styleId="afffffa">
    <w:name w:val="Стиль"/>
    <w:rsid w:val="00663B51"/>
    <w:pPr>
      <w:spacing w:before="40" w:after="40"/>
      <w:ind w:firstLine="113"/>
    </w:pPr>
    <w:rPr>
      <w:rFonts w:ascii="Times New Roman" w:hAnsi="Times New Roman"/>
      <w:sz w:val="24"/>
    </w:rPr>
  </w:style>
  <w:style w:type="paragraph" w:customStyle="1" w:styleId="1f8">
    <w:name w:val="Номер страницы1"/>
    <w:basedOn w:val="a2"/>
    <w:next w:val="a2"/>
    <w:rsid w:val="00663B51"/>
    <w:rPr>
      <w:rFonts w:ascii="Utopia" w:hAnsi="Utopia"/>
      <w:sz w:val="20"/>
      <w:szCs w:val="20"/>
    </w:rPr>
  </w:style>
  <w:style w:type="paragraph" w:customStyle="1" w:styleId="Iniiaiieoaeno21">
    <w:name w:val="Iniiaiie oaeno 21"/>
    <w:basedOn w:val="a2"/>
    <w:rsid w:val="00663B51"/>
    <w:pPr>
      <w:widowControl w:val="0"/>
      <w:tabs>
        <w:tab w:val="right" w:pos="9356"/>
      </w:tabs>
      <w:overflowPunct w:val="0"/>
      <w:autoSpaceDE w:val="0"/>
      <w:autoSpaceDN w:val="0"/>
      <w:adjustRightInd w:val="0"/>
      <w:ind w:right="46" w:firstLine="567"/>
      <w:textAlignment w:val="baseline"/>
    </w:pPr>
    <w:rPr>
      <w:rFonts w:ascii="NTHelvetica/Cyrillic" w:hAnsi="NTHelvetica/Cyrillic"/>
      <w:sz w:val="30"/>
      <w:szCs w:val="30"/>
    </w:rPr>
  </w:style>
  <w:style w:type="paragraph" w:customStyle="1" w:styleId="1f9">
    <w:name w:val="Цитата1"/>
    <w:basedOn w:val="a2"/>
    <w:rsid w:val="00663B51"/>
    <w:pPr>
      <w:overflowPunct w:val="0"/>
      <w:autoSpaceDE w:val="0"/>
      <w:autoSpaceDN w:val="0"/>
      <w:adjustRightInd w:val="0"/>
      <w:spacing w:line="360" w:lineRule="auto"/>
      <w:ind w:left="-426" w:right="-908"/>
      <w:textAlignment w:val="baseline"/>
    </w:pPr>
    <w:rPr>
      <w:szCs w:val="20"/>
    </w:rPr>
  </w:style>
  <w:style w:type="paragraph" w:customStyle="1" w:styleId="xl48">
    <w:name w:val="xl48"/>
    <w:basedOn w:val="a2"/>
    <w:rsid w:val="00663B51"/>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FontStyle48">
    <w:name w:val="Font Style48"/>
    <w:rsid w:val="00663B51"/>
    <w:rPr>
      <w:rFonts w:ascii="Times New Roman" w:hAnsi="Times New Roman" w:cs="Times New Roman"/>
      <w:sz w:val="24"/>
      <w:szCs w:val="24"/>
    </w:rPr>
  </w:style>
  <w:style w:type="paragraph" w:customStyle="1" w:styleId="1fa">
    <w:name w:val="Название объекта1"/>
    <w:next w:val="a2"/>
    <w:rsid w:val="00663B51"/>
    <w:pPr>
      <w:suppressAutoHyphens/>
      <w:spacing w:before="240" w:after="60"/>
    </w:pPr>
    <w:rPr>
      <w:rFonts w:ascii="Times New Roman" w:hAnsi="Times New Roman"/>
      <w:sz w:val="26"/>
      <w:lang w:eastAsia="ar-SA"/>
    </w:rPr>
  </w:style>
  <w:style w:type="paragraph" w:customStyle="1" w:styleId="Normal10-022">
    <w:name w:val="Стиль Normal + 10 пт полужирный По центру Слева:  -02 см Справ...2"/>
    <w:basedOn w:val="a2"/>
    <w:rsid w:val="00663B51"/>
    <w:pPr>
      <w:snapToGrid w:val="0"/>
      <w:ind w:left="-113" w:right="-113"/>
      <w:jc w:val="center"/>
    </w:pPr>
    <w:rPr>
      <w:b/>
      <w:bCs/>
      <w:sz w:val="20"/>
      <w:szCs w:val="20"/>
    </w:rPr>
  </w:style>
  <w:style w:type="paragraph" w:customStyle="1" w:styleId="12701">
    <w:name w:val="Стиль Слева:  127 см Первая строка:  0 см1"/>
    <w:basedOn w:val="a2"/>
    <w:rsid w:val="00663B51"/>
    <w:pPr>
      <w:widowControl w:val="0"/>
      <w:autoSpaceDE w:val="0"/>
      <w:autoSpaceDN w:val="0"/>
      <w:adjustRightInd w:val="0"/>
      <w:spacing w:before="120"/>
      <w:ind w:left="720"/>
    </w:pPr>
    <w:rPr>
      <w:sz w:val="26"/>
      <w:szCs w:val="20"/>
    </w:rPr>
  </w:style>
  <w:style w:type="paragraph" w:customStyle="1" w:styleId="Normal10">
    <w:name w:val="Стиль Normal + 10 пт полужирный"/>
    <w:basedOn w:val="3e"/>
    <w:rsid w:val="00663B51"/>
    <w:pPr>
      <w:snapToGrid w:val="0"/>
      <w:ind w:left="-113" w:right="-113"/>
      <w:jc w:val="center"/>
    </w:pPr>
    <w:rPr>
      <w:b/>
      <w:bCs/>
      <w:sz w:val="20"/>
    </w:rPr>
  </w:style>
  <w:style w:type="paragraph" w:customStyle="1" w:styleId="Normal10-02">
    <w:name w:val="Стиль Normal + 10 пт полужирный По центру Слева:  -02 см Справ..."/>
    <w:basedOn w:val="3e"/>
    <w:rsid w:val="00663B51"/>
    <w:pPr>
      <w:ind w:left="-113" w:right="-113"/>
      <w:jc w:val="center"/>
    </w:pPr>
    <w:rPr>
      <w:b/>
      <w:bCs/>
      <w:sz w:val="20"/>
    </w:rPr>
  </w:style>
  <w:style w:type="paragraph" w:customStyle="1" w:styleId="afffffb">
    <w:name w:val="Основнй текст"/>
    <w:basedOn w:val="a2"/>
    <w:rsid w:val="00663B51"/>
    <w:pPr>
      <w:spacing w:line="360" w:lineRule="auto"/>
      <w:ind w:firstLine="709"/>
    </w:pPr>
    <w:rPr>
      <w:sz w:val="24"/>
      <w:szCs w:val="24"/>
    </w:rPr>
  </w:style>
  <w:style w:type="paragraph" w:customStyle="1" w:styleId="1270">
    <w:name w:val="Стиль Слева:  127 см Первая строка:  0 см"/>
    <w:basedOn w:val="a2"/>
    <w:rsid w:val="00663B51"/>
    <w:pPr>
      <w:widowControl w:val="0"/>
      <w:autoSpaceDE w:val="0"/>
      <w:autoSpaceDN w:val="0"/>
      <w:adjustRightInd w:val="0"/>
      <w:spacing w:before="120"/>
      <w:ind w:left="720"/>
    </w:pPr>
    <w:rPr>
      <w:sz w:val="26"/>
      <w:szCs w:val="20"/>
    </w:rPr>
  </w:style>
  <w:style w:type="paragraph" w:customStyle="1" w:styleId="131256">
    <w:name w:val="Стиль 13 пт По ширине Слева:  125 см Перед:  6 пт"/>
    <w:basedOn w:val="a2"/>
    <w:rsid w:val="00663B51"/>
    <w:pPr>
      <w:widowControl w:val="0"/>
      <w:autoSpaceDE w:val="0"/>
      <w:autoSpaceDN w:val="0"/>
      <w:adjustRightInd w:val="0"/>
      <w:spacing w:before="120"/>
      <w:ind w:firstLine="709"/>
    </w:pPr>
    <w:rPr>
      <w:sz w:val="26"/>
      <w:szCs w:val="20"/>
    </w:rPr>
  </w:style>
  <w:style w:type="paragraph" w:customStyle="1" w:styleId="11a">
    <w:name w:val="1 Знак Знак Знак1 Знак Знак Знак"/>
    <w:basedOn w:val="a2"/>
    <w:rsid w:val="00663B51"/>
    <w:pPr>
      <w:spacing w:after="160" w:line="240" w:lineRule="exact"/>
    </w:pPr>
    <w:rPr>
      <w:rFonts w:ascii="Verdana" w:hAnsi="Verdana"/>
      <w:sz w:val="20"/>
      <w:szCs w:val="20"/>
      <w:lang w:val="en-US" w:eastAsia="en-US"/>
    </w:rPr>
  </w:style>
  <w:style w:type="paragraph" w:customStyle="1" w:styleId="OAENOAIEEAAA">
    <w:name w:val="OAENO AIEEAAA"/>
    <w:basedOn w:val="a2"/>
    <w:rsid w:val="00663B51"/>
    <w:pPr>
      <w:spacing w:line="360" w:lineRule="auto"/>
      <w:ind w:firstLine="709"/>
    </w:pPr>
    <w:rPr>
      <w:szCs w:val="20"/>
    </w:rPr>
  </w:style>
  <w:style w:type="paragraph" w:customStyle="1" w:styleId="1fb">
    <w:name w:val="1 Знак Знак Знак"/>
    <w:basedOn w:val="a2"/>
    <w:rsid w:val="00663B51"/>
    <w:pPr>
      <w:spacing w:after="160" w:line="240" w:lineRule="exact"/>
    </w:pPr>
    <w:rPr>
      <w:rFonts w:ascii="Verdana" w:hAnsi="Verdana"/>
      <w:sz w:val="20"/>
      <w:szCs w:val="20"/>
      <w:lang w:val="en-US" w:eastAsia="en-US"/>
    </w:rPr>
  </w:style>
  <w:style w:type="paragraph" w:customStyle="1" w:styleId="2f9">
    <w:name w:val="Знак Знак Знак2"/>
    <w:basedOn w:val="a2"/>
    <w:rsid w:val="00663B51"/>
    <w:rPr>
      <w:rFonts w:ascii="Verdana" w:hAnsi="Verdana" w:cs="Verdana"/>
      <w:sz w:val="20"/>
      <w:szCs w:val="20"/>
      <w:lang w:val="en-US" w:eastAsia="en-US"/>
    </w:rPr>
  </w:style>
  <w:style w:type="paragraph" w:customStyle="1" w:styleId="OTCHET00">
    <w:name w:val="OTCHET_00"/>
    <w:basedOn w:val="2fa"/>
    <w:rsid w:val="00663B51"/>
    <w:pPr>
      <w:tabs>
        <w:tab w:val="clear" w:pos="720"/>
        <w:tab w:val="left" w:pos="709"/>
        <w:tab w:val="left" w:pos="3402"/>
      </w:tabs>
      <w:spacing w:line="360" w:lineRule="auto"/>
      <w:ind w:left="0" w:firstLine="0"/>
    </w:pPr>
    <w:rPr>
      <w:sz w:val="24"/>
    </w:rPr>
  </w:style>
  <w:style w:type="paragraph" w:styleId="2fa">
    <w:name w:val="List Number 2"/>
    <w:basedOn w:val="a2"/>
    <w:rsid w:val="00663B51"/>
    <w:pPr>
      <w:tabs>
        <w:tab w:val="num" w:pos="720"/>
      </w:tabs>
      <w:ind w:left="720" w:hanging="360"/>
    </w:pPr>
    <w:rPr>
      <w:szCs w:val="20"/>
    </w:rPr>
  </w:style>
  <w:style w:type="paragraph" w:customStyle="1" w:styleId="11b">
    <w:name w:val="Знак Знак1 Знак1 Знак Знак"/>
    <w:basedOn w:val="a2"/>
    <w:rsid w:val="00663B51"/>
    <w:pPr>
      <w:widowControl w:val="0"/>
      <w:adjustRightInd w:val="0"/>
      <w:spacing w:after="160" w:line="240" w:lineRule="exact"/>
      <w:jc w:val="right"/>
    </w:pPr>
    <w:rPr>
      <w:sz w:val="20"/>
      <w:szCs w:val="20"/>
      <w:lang w:val="en-GB" w:eastAsia="en-US"/>
    </w:rPr>
  </w:style>
  <w:style w:type="paragraph" w:customStyle="1" w:styleId="afffffc">
    <w:name w:val="Основа"/>
    <w:basedOn w:val="a2"/>
    <w:rsid w:val="00663B51"/>
    <w:pPr>
      <w:spacing w:before="120"/>
      <w:ind w:firstLine="720"/>
    </w:pPr>
    <w:rPr>
      <w:sz w:val="24"/>
      <w:szCs w:val="20"/>
    </w:rPr>
  </w:style>
  <w:style w:type="paragraph" w:customStyle="1" w:styleId="afffffd">
    <w:name w:val="Знак Знак Знак Знак Знак Знак Знак Знак Знак Знак Знак Знак"/>
    <w:basedOn w:val="a2"/>
    <w:link w:val="afffffe"/>
    <w:rsid w:val="00663B51"/>
    <w:pPr>
      <w:spacing w:after="160" w:line="240" w:lineRule="exact"/>
    </w:pPr>
    <w:rPr>
      <w:rFonts w:ascii="Verdana" w:hAnsi="Verdana"/>
      <w:sz w:val="20"/>
      <w:szCs w:val="20"/>
      <w:lang w:val="en-US" w:eastAsia="en-US"/>
    </w:rPr>
  </w:style>
  <w:style w:type="character" w:customStyle="1" w:styleId="afffffe">
    <w:name w:val="Знак Знак Знак Знак Знак Знак Знак Знак Знак Знак Знак Знак Знак"/>
    <w:link w:val="afffffd"/>
    <w:rsid w:val="00663B51"/>
    <w:rPr>
      <w:rFonts w:ascii="Verdana" w:eastAsia="Times New Roman" w:hAnsi="Verdana" w:cs="Times New Roman"/>
      <w:sz w:val="20"/>
      <w:szCs w:val="20"/>
      <w:lang w:val="en-US" w:eastAsia="en-US"/>
    </w:rPr>
  </w:style>
  <w:style w:type="paragraph" w:customStyle="1" w:styleId="11c">
    <w:name w:val="1 Знак Знак Знак Знак Знак Знак Знак Знак Знак1 Знак"/>
    <w:aliases w:val="Основной шрифт абзаца2"/>
    <w:basedOn w:val="a2"/>
    <w:rsid w:val="00663B51"/>
    <w:pPr>
      <w:spacing w:after="160" w:line="240" w:lineRule="exact"/>
    </w:pPr>
    <w:rPr>
      <w:rFonts w:ascii="Verdana" w:hAnsi="Verdana"/>
      <w:sz w:val="20"/>
      <w:szCs w:val="20"/>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d">
    <w:name w:val="Знак11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c">
    <w:name w:val="Знак1"/>
    <w:basedOn w:val="a2"/>
    <w:rsid w:val="00663B51"/>
    <w:rPr>
      <w:rFonts w:ascii="Verdana" w:hAnsi="Verdana" w:cs="Verdana"/>
      <w:sz w:val="20"/>
      <w:szCs w:val="20"/>
      <w:lang w:val="en-US" w:eastAsia="en-US"/>
    </w:rPr>
  </w:style>
  <w:style w:type="paragraph" w:customStyle="1" w:styleId="11e">
    <w:name w:val="Знак1 Знак Знак Знак Знак Знак Знак Знак Знак Знак Знак Знак Знак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3f0">
    <w:name w:val="Стиль нумерованный3"/>
    <w:rsid w:val="00663B51"/>
  </w:style>
  <w:style w:type="numbering" w:customStyle="1" w:styleId="11f">
    <w:name w:val="Стиль нумерованный11"/>
    <w:rsid w:val="00663B51"/>
  </w:style>
  <w:style w:type="numbering" w:customStyle="1" w:styleId="216">
    <w:name w:val="Стиль нумерованный21"/>
    <w:rsid w:val="00663B51"/>
  </w:style>
  <w:style w:type="table" w:customStyle="1" w:styleId="511">
    <w:name w:val="Сетка таблицы5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5"/>
    <w:uiPriority w:val="99"/>
    <w:semiHidden/>
    <w:unhideWhenUsed/>
    <w:rsid w:val="00663B51"/>
  </w:style>
  <w:style w:type="numbering" w:customStyle="1" w:styleId="1111">
    <w:name w:val="Нет списка1111"/>
    <w:next w:val="a5"/>
    <w:uiPriority w:val="99"/>
    <w:semiHidden/>
    <w:unhideWhenUsed/>
    <w:rsid w:val="00663B51"/>
  </w:style>
  <w:style w:type="numbering" w:customStyle="1" w:styleId="412">
    <w:name w:val="Нет списка41"/>
    <w:next w:val="a5"/>
    <w:uiPriority w:val="99"/>
    <w:semiHidden/>
    <w:unhideWhenUsed/>
    <w:rsid w:val="00663B51"/>
  </w:style>
  <w:style w:type="numbering" w:customStyle="1" w:styleId="1210">
    <w:name w:val="Нет списка121"/>
    <w:next w:val="a5"/>
    <w:uiPriority w:val="99"/>
    <w:semiHidden/>
    <w:unhideWhenUsed/>
    <w:rsid w:val="00663B51"/>
  </w:style>
  <w:style w:type="numbering" w:customStyle="1" w:styleId="1120">
    <w:name w:val="Нет списка112"/>
    <w:next w:val="a5"/>
    <w:uiPriority w:val="99"/>
    <w:semiHidden/>
    <w:unhideWhenUsed/>
    <w:rsid w:val="00663B51"/>
  </w:style>
  <w:style w:type="numbering" w:customStyle="1" w:styleId="2110">
    <w:name w:val="Нет списка211"/>
    <w:next w:val="a5"/>
    <w:uiPriority w:val="99"/>
    <w:semiHidden/>
    <w:unhideWhenUsed/>
    <w:rsid w:val="00663B51"/>
  </w:style>
  <w:style w:type="numbering" w:customStyle="1" w:styleId="3110">
    <w:name w:val="Нет списка311"/>
    <w:next w:val="a5"/>
    <w:uiPriority w:val="99"/>
    <w:semiHidden/>
    <w:unhideWhenUsed/>
    <w:rsid w:val="00663B51"/>
  </w:style>
  <w:style w:type="numbering" w:customStyle="1" w:styleId="512">
    <w:name w:val="Нет списка51"/>
    <w:next w:val="a5"/>
    <w:uiPriority w:val="99"/>
    <w:semiHidden/>
    <w:unhideWhenUsed/>
    <w:rsid w:val="00663B51"/>
  </w:style>
  <w:style w:type="numbering" w:customStyle="1" w:styleId="1310">
    <w:name w:val="Нет списка131"/>
    <w:next w:val="a5"/>
    <w:uiPriority w:val="99"/>
    <w:semiHidden/>
    <w:unhideWhenUsed/>
    <w:rsid w:val="00663B51"/>
  </w:style>
  <w:style w:type="table" w:customStyle="1" w:styleId="740">
    <w:name w:val="Сетка таблицы74"/>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Стиль нумерованный4"/>
    <w:rsid w:val="00663B51"/>
  </w:style>
  <w:style w:type="numbering" w:customStyle="1" w:styleId="1130">
    <w:name w:val="Нет списка113"/>
    <w:next w:val="a5"/>
    <w:uiPriority w:val="99"/>
    <w:semiHidden/>
    <w:unhideWhenUsed/>
    <w:rsid w:val="00663B51"/>
  </w:style>
  <w:style w:type="numbering" w:customStyle="1" w:styleId="123">
    <w:name w:val="Стиль нумерованный12"/>
    <w:rsid w:val="00663B51"/>
  </w:style>
  <w:style w:type="table" w:customStyle="1" w:styleId="2111">
    <w:name w:val="Сетка таблицы2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5"/>
    <w:uiPriority w:val="99"/>
    <w:semiHidden/>
    <w:unhideWhenUsed/>
    <w:rsid w:val="00663B51"/>
  </w:style>
  <w:style w:type="numbering" w:customStyle="1" w:styleId="224">
    <w:name w:val="Стиль нумерованный22"/>
    <w:rsid w:val="00663B51"/>
  </w:style>
  <w:style w:type="numbering" w:customStyle="1" w:styleId="323">
    <w:name w:val="Нет списка32"/>
    <w:next w:val="a5"/>
    <w:uiPriority w:val="99"/>
    <w:semiHidden/>
    <w:unhideWhenUsed/>
    <w:rsid w:val="00663B51"/>
  </w:style>
  <w:style w:type="table" w:customStyle="1" w:styleId="611">
    <w:name w:val="Сетка таблицы6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5"/>
    <w:uiPriority w:val="99"/>
    <w:semiHidden/>
    <w:unhideWhenUsed/>
    <w:rsid w:val="00663B51"/>
  </w:style>
  <w:style w:type="numbering" w:customStyle="1" w:styleId="1410">
    <w:name w:val="Нет списка141"/>
    <w:next w:val="a5"/>
    <w:uiPriority w:val="99"/>
    <w:semiHidden/>
    <w:unhideWhenUsed/>
    <w:rsid w:val="00663B51"/>
  </w:style>
  <w:style w:type="table" w:customStyle="1" w:styleId="850">
    <w:name w:val="Сетка таблицы85"/>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663B51"/>
  </w:style>
  <w:style w:type="numbering" w:customStyle="1" w:styleId="1140">
    <w:name w:val="Нет списка114"/>
    <w:next w:val="a5"/>
    <w:uiPriority w:val="99"/>
    <w:semiHidden/>
    <w:unhideWhenUsed/>
    <w:rsid w:val="00663B51"/>
  </w:style>
  <w:style w:type="table" w:customStyle="1" w:styleId="1211">
    <w:name w:val="Сетка таблицы12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663B51"/>
  </w:style>
  <w:style w:type="table" w:customStyle="1" w:styleId="2210">
    <w:name w:val="Сетка таблицы2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5"/>
    <w:uiPriority w:val="99"/>
    <w:semiHidden/>
    <w:unhideWhenUsed/>
    <w:rsid w:val="00663B51"/>
  </w:style>
  <w:style w:type="numbering" w:customStyle="1" w:styleId="233">
    <w:name w:val="Стиль нумерованный23"/>
    <w:rsid w:val="00663B51"/>
  </w:style>
  <w:style w:type="numbering" w:customStyle="1" w:styleId="331">
    <w:name w:val="Нет списка33"/>
    <w:next w:val="a5"/>
    <w:uiPriority w:val="99"/>
    <w:semiHidden/>
    <w:unhideWhenUsed/>
    <w:rsid w:val="00663B51"/>
  </w:style>
  <w:style w:type="table" w:customStyle="1" w:styleId="521">
    <w:name w:val="Сетка таблицы5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5"/>
    <w:uiPriority w:val="99"/>
    <w:semiHidden/>
    <w:unhideWhenUsed/>
    <w:rsid w:val="00663B51"/>
  </w:style>
  <w:style w:type="numbering" w:customStyle="1" w:styleId="152">
    <w:name w:val="Нет списка15"/>
    <w:next w:val="a5"/>
    <w:uiPriority w:val="99"/>
    <w:semiHidden/>
    <w:unhideWhenUsed/>
    <w:rsid w:val="00663B51"/>
  </w:style>
  <w:style w:type="table" w:customStyle="1" w:styleId="93">
    <w:name w:val="Сетка таблицы93"/>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663B51"/>
  </w:style>
  <w:style w:type="numbering" w:customStyle="1" w:styleId="1150">
    <w:name w:val="Нет списка115"/>
    <w:next w:val="a5"/>
    <w:uiPriority w:val="99"/>
    <w:semiHidden/>
    <w:unhideWhenUsed/>
    <w:rsid w:val="00663B51"/>
  </w:style>
  <w:style w:type="numbering" w:customStyle="1" w:styleId="143">
    <w:name w:val="Стиль нумерованный14"/>
    <w:rsid w:val="00663B51"/>
  </w:style>
  <w:style w:type="table" w:customStyle="1" w:styleId="2310">
    <w:name w:val="Сетка таблицы2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663B51"/>
  </w:style>
  <w:style w:type="numbering" w:customStyle="1" w:styleId="243">
    <w:name w:val="Стиль нумерованный24"/>
    <w:rsid w:val="00663B51"/>
  </w:style>
  <w:style w:type="numbering" w:customStyle="1" w:styleId="341">
    <w:name w:val="Нет списка34"/>
    <w:next w:val="a5"/>
    <w:uiPriority w:val="99"/>
    <w:semiHidden/>
    <w:unhideWhenUsed/>
    <w:rsid w:val="00663B51"/>
  </w:style>
  <w:style w:type="table" w:customStyle="1" w:styleId="531">
    <w:name w:val="Сетка таблицы5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5"/>
    <w:uiPriority w:val="99"/>
    <w:semiHidden/>
    <w:unhideWhenUsed/>
    <w:rsid w:val="00663B51"/>
  </w:style>
  <w:style w:type="table" w:customStyle="1" w:styleId="711">
    <w:name w:val="Сетка таблицы7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663B51"/>
  </w:style>
  <w:style w:type="numbering" w:customStyle="1" w:styleId="12110">
    <w:name w:val="Нет списка1211"/>
    <w:next w:val="a5"/>
    <w:uiPriority w:val="99"/>
    <w:semiHidden/>
    <w:unhideWhenUsed/>
    <w:rsid w:val="00663B51"/>
  </w:style>
  <w:style w:type="table" w:customStyle="1" w:styleId="1112">
    <w:name w:val="Сетка таблицы1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663B51"/>
  </w:style>
  <w:style w:type="numbering" w:customStyle="1" w:styleId="21110">
    <w:name w:val="Нет списка2111"/>
    <w:next w:val="a5"/>
    <w:uiPriority w:val="99"/>
    <w:semiHidden/>
    <w:unhideWhenUsed/>
    <w:rsid w:val="00663B51"/>
  </w:style>
  <w:style w:type="numbering" w:customStyle="1" w:styleId="2112">
    <w:name w:val="Стиль нумерованный211"/>
    <w:rsid w:val="00663B51"/>
  </w:style>
  <w:style w:type="numbering" w:customStyle="1" w:styleId="31110">
    <w:name w:val="Нет списка3111"/>
    <w:next w:val="a5"/>
    <w:uiPriority w:val="99"/>
    <w:semiHidden/>
    <w:unhideWhenUsed/>
    <w:rsid w:val="00663B51"/>
  </w:style>
  <w:style w:type="numbering" w:customStyle="1" w:styleId="76">
    <w:name w:val="Стиль нумерованный7"/>
    <w:rsid w:val="00663B51"/>
  </w:style>
  <w:style w:type="numbering" w:customStyle="1" w:styleId="153">
    <w:name w:val="Стиль нумерованный15"/>
    <w:rsid w:val="00663B51"/>
  </w:style>
  <w:style w:type="numbering" w:customStyle="1" w:styleId="251">
    <w:name w:val="Стиль нумерованный25"/>
    <w:rsid w:val="00663B51"/>
  </w:style>
  <w:style w:type="numbering" w:customStyle="1" w:styleId="86">
    <w:name w:val="Стиль нумерованный8"/>
    <w:rsid w:val="00663B51"/>
  </w:style>
  <w:style w:type="numbering" w:customStyle="1" w:styleId="161">
    <w:name w:val="Стиль нумерованный16"/>
    <w:rsid w:val="00663B51"/>
  </w:style>
  <w:style w:type="numbering" w:customStyle="1" w:styleId="261">
    <w:name w:val="Стиль нумерованный26"/>
    <w:rsid w:val="00663B51"/>
  </w:style>
  <w:style w:type="numbering" w:customStyle="1" w:styleId="94">
    <w:name w:val="Стиль нумерованный9"/>
    <w:rsid w:val="00663B51"/>
  </w:style>
  <w:style w:type="numbering" w:customStyle="1" w:styleId="171">
    <w:name w:val="Стиль нумерованный17"/>
    <w:rsid w:val="00663B51"/>
  </w:style>
  <w:style w:type="numbering" w:customStyle="1" w:styleId="271">
    <w:name w:val="Стиль нумерованный27"/>
    <w:rsid w:val="00663B51"/>
  </w:style>
  <w:style w:type="numbering" w:customStyle="1" w:styleId="100">
    <w:name w:val="Стиль нумерованный10"/>
    <w:rsid w:val="00663B51"/>
    <w:pPr>
      <w:numPr>
        <w:numId w:val="20"/>
      </w:numPr>
    </w:pPr>
  </w:style>
  <w:style w:type="numbering" w:customStyle="1" w:styleId="180">
    <w:name w:val="Стиль нумерованный18"/>
    <w:rsid w:val="00663B51"/>
  </w:style>
  <w:style w:type="numbering" w:customStyle="1" w:styleId="28">
    <w:name w:val="Стиль нумерованный28"/>
    <w:rsid w:val="00663B51"/>
    <w:pPr>
      <w:numPr>
        <w:numId w:val="26"/>
      </w:numPr>
    </w:pPr>
  </w:style>
  <w:style w:type="numbering" w:customStyle="1" w:styleId="87">
    <w:name w:val="Нет списка8"/>
    <w:next w:val="a5"/>
    <w:uiPriority w:val="99"/>
    <w:semiHidden/>
    <w:unhideWhenUsed/>
    <w:rsid w:val="00663B51"/>
  </w:style>
  <w:style w:type="numbering" w:customStyle="1" w:styleId="162">
    <w:name w:val="Нет списка16"/>
    <w:next w:val="a5"/>
    <w:uiPriority w:val="99"/>
    <w:semiHidden/>
    <w:unhideWhenUsed/>
    <w:rsid w:val="00663B51"/>
  </w:style>
  <w:style w:type="table" w:customStyle="1" w:styleId="1010">
    <w:name w:val="Сетка таблицы10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663B51"/>
    <w:pPr>
      <w:numPr>
        <w:numId w:val="19"/>
      </w:numPr>
    </w:pPr>
  </w:style>
  <w:style w:type="numbering" w:customStyle="1" w:styleId="1160">
    <w:name w:val="Нет списка116"/>
    <w:next w:val="a5"/>
    <w:uiPriority w:val="99"/>
    <w:semiHidden/>
    <w:unhideWhenUsed/>
    <w:rsid w:val="00663B51"/>
  </w:style>
  <w:style w:type="table" w:customStyle="1" w:styleId="1420">
    <w:name w:val="Сетка таблицы14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663B51"/>
  </w:style>
  <w:style w:type="table" w:customStyle="1" w:styleId="2410">
    <w:name w:val="Сетка таблицы2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5"/>
    <w:uiPriority w:val="99"/>
    <w:semiHidden/>
    <w:unhideWhenUsed/>
    <w:rsid w:val="00663B51"/>
  </w:style>
  <w:style w:type="numbering" w:customStyle="1" w:styleId="290">
    <w:name w:val="Стиль нумерованный29"/>
    <w:rsid w:val="00663B51"/>
  </w:style>
  <w:style w:type="numbering" w:customStyle="1" w:styleId="350">
    <w:name w:val="Нет списка35"/>
    <w:next w:val="a5"/>
    <w:uiPriority w:val="99"/>
    <w:semiHidden/>
    <w:unhideWhenUsed/>
    <w:rsid w:val="00663B51"/>
  </w:style>
  <w:style w:type="table" w:customStyle="1" w:styleId="541">
    <w:name w:val="Сетка таблицы5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5"/>
    <w:uiPriority w:val="99"/>
    <w:semiHidden/>
    <w:unhideWhenUsed/>
    <w:rsid w:val="00663B51"/>
  </w:style>
  <w:style w:type="numbering" w:customStyle="1" w:styleId="172">
    <w:name w:val="Нет списка17"/>
    <w:next w:val="a5"/>
    <w:uiPriority w:val="99"/>
    <w:semiHidden/>
    <w:unhideWhenUsed/>
    <w:rsid w:val="00663B51"/>
  </w:style>
  <w:style w:type="numbering" w:customStyle="1" w:styleId="1170">
    <w:name w:val="Нет списка117"/>
    <w:next w:val="a5"/>
    <w:uiPriority w:val="99"/>
    <w:semiHidden/>
    <w:unhideWhenUsed/>
    <w:rsid w:val="00663B51"/>
  </w:style>
  <w:style w:type="numbering" w:customStyle="1" w:styleId="11111">
    <w:name w:val="Нет списка11111"/>
    <w:next w:val="a5"/>
    <w:uiPriority w:val="99"/>
    <w:semiHidden/>
    <w:unhideWhenUsed/>
    <w:rsid w:val="00663B51"/>
  </w:style>
  <w:style w:type="numbering" w:customStyle="1" w:styleId="201">
    <w:name w:val="Стиль нумерованный20"/>
    <w:rsid w:val="00663B51"/>
  </w:style>
  <w:style w:type="numbering" w:customStyle="1" w:styleId="111111">
    <w:name w:val="Нет списка111111"/>
    <w:next w:val="a5"/>
    <w:uiPriority w:val="99"/>
    <w:semiHidden/>
    <w:unhideWhenUsed/>
    <w:rsid w:val="00663B51"/>
  </w:style>
  <w:style w:type="numbering" w:customStyle="1" w:styleId="1121">
    <w:name w:val="Стиль нумерованный112"/>
    <w:rsid w:val="00663B51"/>
  </w:style>
  <w:style w:type="numbering" w:customStyle="1" w:styleId="262">
    <w:name w:val="Нет списка26"/>
    <w:next w:val="a5"/>
    <w:uiPriority w:val="99"/>
    <w:semiHidden/>
    <w:unhideWhenUsed/>
    <w:rsid w:val="00663B51"/>
  </w:style>
  <w:style w:type="numbering" w:customStyle="1" w:styleId="2100">
    <w:name w:val="Стиль нумерованный210"/>
    <w:rsid w:val="00663B51"/>
  </w:style>
  <w:style w:type="numbering" w:customStyle="1" w:styleId="360">
    <w:name w:val="Нет списка36"/>
    <w:next w:val="a5"/>
    <w:uiPriority w:val="99"/>
    <w:semiHidden/>
    <w:unhideWhenUsed/>
    <w:rsid w:val="00663B51"/>
  </w:style>
  <w:style w:type="numbering" w:customStyle="1" w:styleId="422">
    <w:name w:val="Нет списка42"/>
    <w:next w:val="a5"/>
    <w:uiPriority w:val="99"/>
    <w:semiHidden/>
    <w:unhideWhenUsed/>
    <w:rsid w:val="00663B51"/>
  </w:style>
  <w:style w:type="numbering" w:customStyle="1" w:styleId="1220">
    <w:name w:val="Нет списка122"/>
    <w:next w:val="a5"/>
    <w:uiPriority w:val="99"/>
    <w:semiHidden/>
    <w:unhideWhenUsed/>
    <w:rsid w:val="00663B51"/>
  </w:style>
  <w:style w:type="numbering" w:customStyle="1" w:styleId="324">
    <w:name w:val="Стиль нумерованный32"/>
    <w:rsid w:val="00663B51"/>
  </w:style>
  <w:style w:type="numbering" w:customStyle="1" w:styleId="11210">
    <w:name w:val="Нет списка1121"/>
    <w:next w:val="a5"/>
    <w:uiPriority w:val="99"/>
    <w:semiHidden/>
    <w:unhideWhenUsed/>
    <w:rsid w:val="00663B51"/>
  </w:style>
  <w:style w:type="numbering" w:customStyle="1" w:styleId="1131">
    <w:name w:val="Стиль нумерованный113"/>
    <w:rsid w:val="00663B51"/>
  </w:style>
  <w:style w:type="numbering" w:customStyle="1" w:styleId="2120">
    <w:name w:val="Нет списка212"/>
    <w:next w:val="a5"/>
    <w:uiPriority w:val="99"/>
    <w:semiHidden/>
    <w:unhideWhenUsed/>
    <w:rsid w:val="00663B51"/>
  </w:style>
  <w:style w:type="numbering" w:customStyle="1" w:styleId="2121">
    <w:name w:val="Стиль нумерованный212"/>
    <w:rsid w:val="00663B51"/>
  </w:style>
  <w:style w:type="numbering" w:customStyle="1" w:styleId="3120">
    <w:name w:val="Нет списка312"/>
    <w:next w:val="a5"/>
    <w:uiPriority w:val="99"/>
    <w:semiHidden/>
    <w:unhideWhenUsed/>
    <w:rsid w:val="00663B51"/>
  </w:style>
  <w:style w:type="numbering" w:customStyle="1" w:styleId="5110">
    <w:name w:val="Нет списка511"/>
    <w:next w:val="a5"/>
    <w:uiPriority w:val="99"/>
    <w:semiHidden/>
    <w:unhideWhenUsed/>
    <w:rsid w:val="00663B51"/>
  </w:style>
  <w:style w:type="numbering" w:customStyle="1" w:styleId="1311">
    <w:name w:val="Нет списка1311"/>
    <w:next w:val="a5"/>
    <w:uiPriority w:val="99"/>
    <w:semiHidden/>
    <w:unhideWhenUsed/>
    <w:rsid w:val="00663B51"/>
  </w:style>
  <w:style w:type="numbering" w:customStyle="1" w:styleId="413">
    <w:name w:val="Стиль нумерованный41"/>
    <w:rsid w:val="00663B51"/>
  </w:style>
  <w:style w:type="numbering" w:customStyle="1" w:styleId="11310">
    <w:name w:val="Нет списка1131"/>
    <w:next w:val="a5"/>
    <w:uiPriority w:val="99"/>
    <w:semiHidden/>
    <w:unhideWhenUsed/>
    <w:rsid w:val="00663B51"/>
  </w:style>
  <w:style w:type="numbering" w:customStyle="1" w:styleId="1212">
    <w:name w:val="Стиль нумерованный121"/>
    <w:rsid w:val="00663B51"/>
  </w:style>
  <w:style w:type="numbering" w:customStyle="1" w:styleId="2211">
    <w:name w:val="Нет списка221"/>
    <w:next w:val="a5"/>
    <w:uiPriority w:val="99"/>
    <w:semiHidden/>
    <w:unhideWhenUsed/>
    <w:rsid w:val="00663B51"/>
  </w:style>
  <w:style w:type="numbering" w:customStyle="1" w:styleId="2212">
    <w:name w:val="Стиль нумерованный221"/>
    <w:rsid w:val="00663B51"/>
  </w:style>
  <w:style w:type="numbering" w:customStyle="1" w:styleId="3211">
    <w:name w:val="Нет списка321"/>
    <w:next w:val="a5"/>
    <w:uiPriority w:val="99"/>
    <w:semiHidden/>
    <w:unhideWhenUsed/>
    <w:rsid w:val="00663B51"/>
  </w:style>
  <w:style w:type="numbering" w:customStyle="1" w:styleId="6110">
    <w:name w:val="Нет списка611"/>
    <w:next w:val="a5"/>
    <w:uiPriority w:val="99"/>
    <w:semiHidden/>
    <w:unhideWhenUsed/>
    <w:rsid w:val="00663B51"/>
  </w:style>
  <w:style w:type="numbering" w:customStyle="1" w:styleId="1411">
    <w:name w:val="Нет списка1411"/>
    <w:next w:val="a5"/>
    <w:uiPriority w:val="99"/>
    <w:semiHidden/>
    <w:unhideWhenUsed/>
    <w:rsid w:val="00663B51"/>
  </w:style>
  <w:style w:type="numbering" w:customStyle="1" w:styleId="513">
    <w:name w:val="Стиль нумерованный51"/>
    <w:rsid w:val="00663B51"/>
  </w:style>
  <w:style w:type="numbering" w:customStyle="1" w:styleId="1141">
    <w:name w:val="Нет списка1141"/>
    <w:next w:val="a5"/>
    <w:uiPriority w:val="99"/>
    <w:semiHidden/>
    <w:unhideWhenUsed/>
    <w:rsid w:val="00663B51"/>
  </w:style>
  <w:style w:type="numbering" w:customStyle="1" w:styleId="1312">
    <w:name w:val="Стиль нумерованный131"/>
    <w:rsid w:val="00663B51"/>
  </w:style>
  <w:style w:type="numbering" w:customStyle="1" w:styleId="2311">
    <w:name w:val="Нет списка231"/>
    <w:next w:val="a5"/>
    <w:uiPriority w:val="99"/>
    <w:semiHidden/>
    <w:unhideWhenUsed/>
    <w:rsid w:val="00663B51"/>
  </w:style>
  <w:style w:type="numbering" w:customStyle="1" w:styleId="2312">
    <w:name w:val="Стиль нумерованный231"/>
    <w:rsid w:val="00663B51"/>
  </w:style>
  <w:style w:type="numbering" w:customStyle="1" w:styleId="3311">
    <w:name w:val="Нет списка331"/>
    <w:next w:val="a5"/>
    <w:uiPriority w:val="99"/>
    <w:semiHidden/>
    <w:unhideWhenUsed/>
    <w:rsid w:val="00663B51"/>
  </w:style>
  <w:style w:type="numbering" w:customStyle="1" w:styleId="712">
    <w:name w:val="Нет списка71"/>
    <w:next w:val="a5"/>
    <w:uiPriority w:val="99"/>
    <w:semiHidden/>
    <w:unhideWhenUsed/>
    <w:rsid w:val="00663B51"/>
  </w:style>
  <w:style w:type="numbering" w:customStyle="1" w:styleId="1510">
    <w:name w:val="Нет списка151"/>
    <w:next w:val="a5"/>
    <w:uiPriority w:val="99"/>
    <w:semiHidden/>
    <w:unhideWhenUsed/>
    <w:rsid w:val="00663B51"/>
  </w:style>
  <w:style w:type="numbering" w:customStyle="1" w:styleId="613">
    <w:name w:val="Стиль нумерованный61"/>
    <w:rsid w:val="00663B51"/>
  </w:style>
  <w:style w:type="numbering" w:customStyle="1" w:styleId="1151">
    <w:name w:val="Нет списка1151"/>
    <w:next w:val="a5"/>
    <w:uiPriority w:val="99"/>
    <w:semiHidden/>
    <w:unhideWhenUsed/>
    <w:rsid w:val="00663B51"/>
  </w:style>
  <w:style w:type="numbering" w:customStyle="1" w:styleId="1412">
    <w:name w:val="Стиль нумерованный141"/>
    <w:rsid w:val="00663B51"/>
  </w:style>
  <w:style w:type="numbering" w:customStyle="1" w:styleId="2411">
    <w:name w:val="Нет списка241"/>
    <w:next w:val="a5"/>
    <w:uiPriority w:val="99"/>
    <w:semiHidden/>
    <w:unhideWhenUsed/>
    <w:rsid w:val="00663B51"/>
  </w:style>
  <w:style w:type="numbering" w:customStyle="1" w:styleId="2412">
    <w:name w:val="Стиль нумерованный241"/>
    <w:rsid w:val="00663B51"/>
  </w:style>
  <w:style w:type="numbering" w:customStyle="1" w:styleId="3411">
    <w:name w:val="Нет списка341"/>
    <w:next w:val="a5"/>
    <w:uiPriority w:val="99"/>
    <w:semiHidden/>
    <w:unhideWhenUsed/>
    <w:rsid w:val="00663B51"/>
  </w:style>
  <w:style w:type="numbering" w:customStyle="1" w:styleId="41110">
    <w:name w:val="Нет списка4111"/>
    <w:next w:val="a5"/>
    <w:uiPriority w:val="99"/>
    <w:semiHidden/>
    <w:unhideWhenUsed/>
    <w:rsid w:val="00663B51"/>
  </w:style>
  <w:style w:type="numbering" w:customStyle="1" w:styleId="3112">
    <w:name w:val="Стиль нумерованный311"/>
    <w:rsid w:val="00663B51"/>
  </w:style>
  <w:style w:type="numbering" w:customStyle="1" w:styleId="12111">
    <w:name w:val="Нет списка12111"/>
    <w:next w:val="a5"/>
    <w:uiPriority w:val="99"/>
    <w:semiHidden/>
    <w:unhideWhenUsed/>
    <w:rsid w:val="00663B51"/>
  </w:style>
  <w:style w:type="numbering" w:customStyle="1" w:styleId="11110">
    <w:name w:val="Стиль нумерованный1111"/>
    <w:rsid w:val="00663B51"/>
  </w:style>
  <w:style w:type="numbering" w:customStyle="1" w:styleId="21111">
    <w:name w:val="Нет списка21111"/>
    <w:next w:val="a5"/>
    <w:uiPriority w:val="99"/>
    <w:semiHidden/>
    <w:unhideWhenUsed/>
    <w:rsid w:val="00663B51"/>
  </w:style>
  <w:style w:type="numbering" w:customStyle="1" w:styleId="21112">
    <w:name w:val="Стиль нумерованный2111"/>
    <w:rsid w:val="00663B51"/>
  </w:style>
  <w:style w:type="numbering" w:customStyle="1" w:styleId="31111">
    <w:name w:val="Нет списка31111"/>
    <w:next w:val="a5"/>
    <w:uiPriority w:val="99"/>
    <w:semiHidden/>
    <w:unhideWhenUsed/>
    <w:rsid w:val="00663B51"/>
  </w:style>
  <w:style w:type="numbering" w:customStyle="1" w:styleId="713">
    <w:name w:val="Стиль нумерованный71"/>
    <w:rsid w:val="00663B51"/>
  </w:style>
  <w:style w:type="numbering" w:customStyle="1" w:styleId="1511">
    <w:name w:val="Стиль нумерованный151"/>
    <w:rsid w:val="00663B51"/>
  </w:style>
  <w:style w:type="numbering" w:customStyle="1" w:styleId="2510">
    <w:name w:val="Стиль нумерованный251"/>
    <w:rsid w:val="00663B51"/>
  </w:style>
  <w:style w:type="numbering" w:customStyle="1" w:styleId="811">
    <w:name w:val="Стиль нумерованный81"/>
    <w:rsid w:val="00663B51"/>
  </w:style>
  <w:style w:type="numbering" w:customStyle="1" w:styleId="1610">
    <w:name w:val="Стиль нумерованный161"/>
    <w:rsid w:val="00663B51"/>
  </w:style>
  <w:style w:type="numbering" w:customStyle="1" w:styleId="2610">
    <w:name w:val="Стиль нумерованный261"/>
    <w:rsid w:val="00663B51"/>
  </w:style>
  <w:style w:type="numbering" w:customStyle="1" w:styleId="911">
    <w:name w:val="Стиль нумерованный91"/>
    <w:rsid w:val="00663B51"/>
  </w:style>
  <w:style w:type="numbering" w:customStyle="1" w:styleId="1710">
    <w:name w:val="Стиль нумерованный171"/>
    <w:rsid w:val="00663B51"/>
  </w:style>
  <w:style w:type="numbering" w:customStyle="1" w:styleId="2710">
    <w:name w:val="Стиль нумерованный271"/>
    <w:rsid w:val="00663B51"/>
  </w:style>
  <w:style w:type="numbering" w:customStyle="1" w:styleId="1011">
    <w:name w:val="Стиль нумерованный101"/>
    <w:rsid w:val="00663B51"/>
  </w:style>
  <w:style w:type="numbering" w:customStyle="1" w:styleId="181">
    <w:name w:val="Стиль нумерованный181"/>
    <w:rsid w:val="00663B51"/>
  </w:style>
  <w:style w:type="numbering" w:customStyle="1" w:styleId="281">
    <w:name w:val="Стиль нумерованный281"/>
    <w:rsid w:val="00663B51"/>
  </w:style>
  <w:style w:type="numbering" w:customStyle="1" w:styleId="812">
    <w:name w:val="Нет списка81"/>
    <w:next w:val="a5"/>
    <w:uiPriority w:val="99"/>
    <w:semiHidden/>
    <w:unhideWhenUsed/>
    <w:rsid w:val="00663B51"/>
  </w:style>
  <w:style w:type="numbering" w:customStyle="1" w:styleId="1611">
    <w:name w:val="Нет списка161"/>
    <w:next w:val="a5"/>
    <w:uiPriority w:val="99"/>
    <w:semiHidden/>
    <w:unhideWhenUsed/>
    <w:rsid w:val="00663B51"/>
  </w:style>
  <w:style w:type="numbering" w:customStyle="1" w:styleId="191">
    <w:name w:val="Стиль нумерованный191"/>
    <w:rsid w:val="00663B51"/>
  </w:style>
  <w:style w:type="numbering" w:customStyle="1" w:styleId="1161">
    <w:name w:val="Нет списка1161"/>
    <w:next w:val="a5"/>
    <w:uiPriority w:val="99"/>
    <w:semiHidden/>
    <w:unhideWhenUsed/>
    <w:rsid w:val="00663B51"/>
  </w:style>
  <w:style w:type="numbering" w:customStyle="1" w:styleId="1101">
    <w:name w:val="Стиль нумерованный1101"/>
    <w:rsid w:val="00663B51"/>
  </w:style>
  <w:style w:type="numbering" w:customStyle="1" w:styleId="2511">
    <w:name w:val="Нет списка251"/>
    <w:next w:val="a5"/>
    <w:uiPriority w:val="99"/>
    <w:semiHidden/>
    <w:unhideWhenUsed/>
    <w:rsid w:val="00663B51"/>
  </w:style>
  <w:style w:type="numbering" w:customStyle="1" w:styleId="291">
    <w:name w:val="Стиль нумерованный291"/>
    <w:rsid w:val="00663B51"/>
  </w:style>
  <w:style w:type="numbering" w:customStyle="1" w:styleId="351">
    <w:name w:val="Нет списка351"/>
    <w:next w:val="a5"/>
    <w:uiPriority w:val="99"/>
    <w:semiHidden/>
    <w:unhideWhenUsed/>
    <w:rsid w:val="00663B51"/>
  </w:style>
  <w:style w:type="numbering" w:customStyle="1" w:styleId="104">
    <w:name w:val="Нет списка10"/>
    <w:next w:val="a5"/>
    <w:uiPriority w:val="99"/>
    <w:semiHidden/>
    <w:unhideWhenUsed/>
    <w:rsid w:val="00663B51"/>
  </w:style>
  <w:style w:type="numbering" w:customStyle="1" w:styleId="184">
    <w:name w:val="Нет списка18"/>
    <w:next w:val="a5"/>
    <w:uiPriority w:val="99"/>
    <w:semiHidden/>
    <w:unhideWhenUsed/>
    <w:rsid w:val="00663B51"/>
  </w:style>
  <w:style w:type="numbering" w:customStyle="1" w:styleId="1180">
    <w:name w:val="Нет списка118"/>
    <w:next w:val="a5"/>
    <w:uiPriority w:val="99"/>
    <w:semiHidden/>
    <w:unhideWhenUsed/>
    <w:rsid w:val="00663B51"/>
  </w:style>
  <w:style w:type="numbering" w:customStyle="1" w:styleId="30">
    <w:name w:val="Стиль нумерованный30"/>
    <w:rsid w:val="00663B51"/>
    <w:pPr>
      <w:numPr>
        <w:numId w:val="27"/>
      </w:numPr>
    </w:pPr>
  </w:style>
  <w:style w:type="numbering" w:customStyle="1" w:styleId="11120">
    <w:name w:val="Нет списка1112"/>
    <w:next w:val="a5"/>
    <w:uiPriority w:val="99"/>
    <w:semiHidden/>
    <w:unhideWhenUsed/>
    <w:rsid w:val="00663B51"/>
  </w:style>
  <w:style w:type="table" w:customStyle="1" w:styleId="1711">
    <w:name w:val="Сетка таблицы17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Стиль нумерованный114"/>
    <w:rsid w:val="00663B51"/>
    <w:pPr>
      <w:numPr>
        <w:numId w:val="28"/>
      </w:numPr>
    </w:pPr>
  </w:style>
  <w:style w:type="table" w:customStyle="1" w:styleId="352">
    <w:name w:val="Сетка таблицы35"/>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5"/>
    <w:uiPriority w:val="99"/>
    <w:semiHidden/>
    <w:unhideWhenUsed/>
    <w:rsid w:val="00663B51"/>
  </w:style>
  <w:style w:type="numbering" w:customStyle="1" w:styleId="213">
    <w:name w:val="Стиль нумерованный213"/>
    <w:rsid w:val="00663B51"/>
    <w:pPr>
      <w:numPr>
        <w:numId w:val="29"/>
      </w:numPr>
    </w:pPr>
  </w:style>
  <w:style w:type="numbering" w:customStyle="1" w:styleId="370">
    <w:name w:val="Нет списка37"/>
    <w:next w:val="a5"/>
    <w:uiPriority w:val="99"/>
    <w:semiHidden/>
    <w:unhideWhenUsed/>
    <w:rsid w:val="00663B51"/>
  </w:style>
  <w:style w:type="table" w:customStyle="1" w:styleId="551">
    <w:name w:val="Сетка таблицы55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5"/>
    <w:uiPriority w:val="99"/>
    <w:semiHidden/>
    <w:unhideWhenUsed/>
    <w:rsid w:val="00663B51"/>
  </w:style>
  <w:style w:type="numbering" w:customStyle="1" w:styleId="1230">
    <w:name w:val="Нет списка123"/>
    <w:next w:val="a5"/>
    <w:uiPriority w:val="99"/>
    <w:semiHidden/>
    <w:unhideWhenUsed/>
    <w:rsid w:val="00663B51"/>
  </w:style>
  <w:style w:type="numbering" w:customStyle="1" w:styleId="332">
    <w:name w:val="Стиль нумерованный33"/>
    <w:rsid w:val="00663B51"/>
  </w:style>
  <w:style w:type="numbering" w:customStyle="1" w:styleId="1122">
    <w:name w:val="Нет списка1122"/>
    <w:next w:val="a5"/>
    <w:uiPriority w:val="99"/>
    <w:semiHidden/>
    <w:unhideWhenUsed/>
    <w:rsid w:val="00663B51"/>
  </w:style>
  <w:style w:type="numbering" w:customStyle="1" w:styleId="1152">
    <w:name w:val="Стиль нумерованный115"/>
    <w:rsid w:val="00663B51"/>
  </w:style>
  <w:style w:type="numbering" w:customStyle="1" w:styleId="2130">
    <w:name w:val="Нет списка213"/>
    <w:next w:val="a5"/>
    <w:uiPriority w:val="99"/>
    <w:semiHidden/>
    <w:unhideWhenUsed/>
    <w:rsid w:val="00663B51"/>
  </w:style>
  <w:style w:type="numbering" w:customStyle="1" w:styleId="2140">
    <w:name w:val="Стиль нумерованный214"/>
    <w:rsid w:val="00663B51"/>
  </w:style>
  <w:style w:type="numbering" w:customStyle="1" w:styleId="3130">
    <w:name w:val="Нет списка313"/>
    <w:next w:val="a5"/>
    <w:uiPriority w:val="99"/>
    <w:semiHidden/>
    <w:unhideWhenUsed/>
    <w:rsid w:val="00663B51"/>
  </w:style>
  <w:style w:type="numbering" w:customStyle="1" w:styleId="522">
    <w:name w:val="Нет списка52"/>
    <w:next w:val="a5"/>
    <w:uiPriority w:val="99"/>
    <w:semiHidden/>
    <w:unhideWhenUsed/>
    <w:rsid w:val="00663B51"/>
  </w:style>
  <w:style w:type="numbering" w:customStyle="1" w:styleId="1320">
    <w:name w:val="Нет списка132"/>
    <w:next w:val="a5"/>
    <w:uiPriority w:val="99"/>
    <w:semiHidden/>
    <w:unhideWhenUsed/>
    <w:rsid w:val="00663B51"/>
  </w:style>
  <w:style w:type="table" w:customStyle="1" w:styleId="721">
    <w:name w:val="Сетка таблицы7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663B51"/>
  </w:style>
  <w:style w:type="numbering" w:customStyle="1" w:styleId="1132">
    <w:name w:val="Нет списка1132"/>
    <w:next w:val="a5"/>
    <w:uiPriority w:val="99"/>
    <w:semiHidden/>
    <w:unhideWhenUsed/>
    <w:rsid w:val="00663B51"/>
  </w:style>
  <w:style w:type="table" w:customStyle="1" w:styleId="1123">
    <w:name w:val="Сетка таблицы11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663B51"/>
  </w:style>
  <w:style w:type="table" w:customStyle="1" w:styleId="2122">
    <w:name w:val="Сетка таблицы2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5"/>
    <w:uiPriority w:val="99"/>
    <w:semiHidden/>
    <w:unhideWhenUsed/>
    <w:rsid w:val="00663B51"/>
  </w:style>
  <w:style w:type="numbering" w:customStyle="1" w:styleId="2221">
    <w:name w:val="Стиль нумерованный222"/>
    <w:rsid w:val="00663B51"/>
  </w:style>
  <w:style w:type="numbering" w:customStyle="1" w:styleId="3220">
    <w:name w:val="Нет списка322"/>
    <w:next w:val="a5"/>
    <w:uiPriority w:val="99"/>
    <w:semiHidden/>
    <w:unhideWhenUsed/>
    <w:rsid w:val="00663B51"/>
  </w:style>
  <w:style w:type="table" w:customStyle="1" w:styleId="5120">
    <w:name w:val="Сетка таблицы5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5"/>
    <w:uiPriority w:val="99"/>
    <w:semiHidden/>
    <w:unhideWhenUsed/>
    <w:rsid w:val="00663B51"/>
  </w:style>
  <w:style w:type="numbering" w:customStyle="1" w:styleId="1421">
    <w:name w:val="Нет списка142"/>
    <w:next w:val="a5"/>
    <w:uiPriority w:val="99"/>
    <w:semiHidden/>
    <w:unhideWhenUsed/>
    <w:rsid w:val="00663B51"/>
  </w:style>
  <w:style w:type="table" w:customStyle="1" w:styleId="8110">
    <w:name w:val="Сетка таблицы8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663B51"/>
  </w:style>
  <w:style w:type="numbering" w:customStyle="1" w:styleId="1142">
    <w:name w:val="Нет списка1142"/>
    <w:next w:val="a5"/>
    <w:uiPriority w:val="99"/>
    <w:semiHidden/>
    <w:unhideWhenUsed/>
    <w:rsid w:val="00663B51"/>
  </w:style>
  <w:style w:type="numbering" w:customStyle="1" w:styleId="1321">
    <w:name w:val="Стиль нумерованный132"/>
    <w:rsid w:val="00663B51"/>
  </w:style>
  <w:style w:type="numbering" w:customStyle="1" w:styleId="2320">
    <w:name w:val="Нет списка232"/>
    <w:next w:val="a5"/>
    <w:uiPriority w:val="99"/>
    <w:semiHidden/>
    <w:unhideWhenUsed/>
    <w:rsid w:val="00663B51"/>
  </w:style>
  <w:style w:type="numbering" w:customStyle="1" w:styleId="2321">
    <w:name w:val="Стиль нумерованный232"/>
    <w:rsid w:val="00663B51"/>
  </w:style>
  <w:style w:type="numbering" w:customStyle="1" w:styleId="3320">
    <w:name w:val="Нет списка332"/>
    <w:next w:val="a5"/>
    <w:uiPriority w:val="99"/>
    <w:semiHidden/>
    <w:unhideWhenUsed/>
    <w:rsid w:val="00663B51"/>
  </w:style>
  <w:style w:type="numbering" w:customStyle="1" w:styleId="722">
    <w:name w:val="Нет списка72"/>
    <w:next w:val="a5"/>
    <w:uiPriority w:val="99"/>
    <w:semiHidden/>
    <w:unhideWhenUsed/>
    <w:rsid w:val="00663B51"/>
  </w:style>
  <w:style w:type="numbering" w:customStyle="1" w:styleId="1520">
    <w:name w:val="Нет списка152"/>
    <w:next w:val="a5"/>
    <w:uiPriority w:val="99"/>
    <w:semiHidden/>
    <w:unhideWhenUsed/>
    <w:rsid w:val="00663B51"/>
  </w:style>
  <w:style w:type="table" w:customStyle="1" w:styleId="9110">
    <w:name w:val="Сетка таблицы9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663B51"/>
  </w:style>
  <w:style w:type="numbering" w:customStyle="1" w:styleId="11520">
    <w:name w:val="Нет списка1152"/>
    <w:next w:val="a5"/>
    <w:uiPriority w:val="99"/>
    <w:semiHidden/>
    <w:unhideWhenUsed/>
    <w:rsid w:val="00663B51"/>
  </w:style>
  <w:style w:type="table" w:customStyle="1" w:styleId="1313">
    <w:name w:val="Сетка таблицы13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663B51"/>
  </w:style>
  <w:style w:type="numbering" w:customStyle="1" w:styleId="2420">
    <w:name w:val="Нет списка242"/>
    <w:next w:val="a5"/>
    <w:uiPriority w:val="99"/>
    <w:semiHidden/>
    <w:unhideWhenUsed/>
    <w:rsid w:val="00663B51"/>
  </w:style>
  <w:style w:type="numbering" w:customStyle="1" w:styleId="2421">
    <w:name w:val="Стиль нумерованный242"/>
    <w:rsid w:val="00663B51"/>
  </w:style>
  <w:style w:type="numbering" w:customStyle="1" w:styleId="342">
    <w:name w:val="Нет списка342"/>
    <w:next w:val="a5"/>
    <w:uiPriority w:val="99"/>
    <w:semiHidden/>
    <w:unhideWhenUsed/>
    <w:rsid w:val="00663B51"/>
  </w:style>
  <w:style w:type="numbering" w:customStyle="1" w:styleId="4121">
    <w:name w:val="Нет списка412"/>
    <w:next w:val="a5"/>
    <w:uiPriority w:val="99"/>
    <w:semiHidden/>
    <w:unhideWhenUsed/>
    <w:rsid w:val="00663B51"/>
  </w:style>
  <w:style w:type="numbering" w:customStyle="1" w:styleId="3122">
    <w:name w:val="Стиль нумерованный312"/>
    <w:rsid w:val="00663B51"/>
  </w:style>
  <w:style w:type="numbering" w:customStyle="1" w:styleId="12120">
    <w:name w:val="Нет списка1212"/>
    <w:next w:val="a5"/>
    <w:uiPriority w:val="99"/>
    <w:semiHidden/>
    <w:unhideWhenUsed/>
    <w:rsid w:val="00663B51"/>
  </w:style>
  <w:style w:type="table" w:customStyle="1" w:styleId="11112">
    <w:name w:val="Сетка таблицы11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663B51"/>
  </w:style>
  <w:style w:type="table" w:customStyle="1" w:styleId="21113">
    <w:name w:val="Сетка таблицы2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5"/>
    <w:uiPriority w:val="99"/>
    <w:semiHidden/>
    <w:unhideWhenUsed/>
    <w:rsid w:val="00663B51"/>
  </w:style>
  <w:style w:type="numbering" w:customStyle="1" w:styleId="21121">
    <w:name w:val="Стиль нумерованный2112"/>
    <w:rsid w:val="00663B51"/>
  </w:style>
  <w:style w:type="numbering" w:customStyle="1" w:styleId="31120">
    <w:name w:val="Нет списка3112"/>
    <w:next w:val="a5"/>
    <w:uiPriority w:val="99"/>
    <w:semiHidden/>
    <w:unhideWhenUsed/>
    <w:rsid w:val="00663B51"/>
  </w:style>
  <w:style w:type="table" w:customStyle="1" w:styleId="5111">
    <w:name w:val="Сетка таблицы5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663B51"/>
  </w:style>
  <w:style w:type="numbering" w:customStyle="1" w:styleId="1521">
    <w:name w:val="Стиль нумерованный152"/>
    <w:rsid w:val="00663B51"/>
  </w:style>
  <w:style w:type="numbering" w:customStyle="1" w:styleId="2520">
    <w:name w:val="Стиль нумерованный252"/>
    <w:rsid w:val="00663B51"/>
  </w:style>
  <w:style w:type="numbering" w:customStyle="1" w:styleId="821">
    <w:name w:val="Стиль нумерованный82"/>
    <w:rsid w:val="00663B51"/>
  </w:style>
  <w:style w:type="numbering" w:customStyle="1" w:styleId="1620">
    <w:name w:val="Стиль нумерованный162"/>
    <w:rsid w:val="00663B51"/>
  </w:style>
  <w:style w:type="numbering" w:customStyle="1" w:styleId="2620">
    <w:name w:val="Стиль нумерованный262"/>
    <w:rsid w:val="00663B51"/>
  </w:style>
  <w:style w:type="numbering" w:customStyle="1" w:styleId="921">
    <w:name w:val="Стиль нумерованный92"/>
    <w:rsid w:val="00663B51"/>
  </w:style>
  <w:style w:type="numbering" w:customStyle="1" w:styleId="1720">
    <w:name w:val="Стиль нумерованный172"/>
    <w:rsid w:val="00663B51"/>
  </w:style>
  <w:style w:type="numbering" w:customStyle="1" w:styleId="2720">
    <w:name w:val="Стиль нумерованный272"/>
    <w:rsid w:val="00663B51"/>
  </w:style>
  <w:style w:type="numbering" w:customStyle="1" w:styleId="102">
    <w:name w:val="Стиль нумерованный102"/>
    <w:rsid w:val="00663B51"/>
    <w:pPr>
      <w:numPr>
        <w:numId w:val="31"/>
      </w:numPr>
    </w:pPr>
  </w:style>
  <w:style w:type="numbering" w:customStyle="1" w:styleId="182">
    <w:name w:val="Стиль нумерованный182"/>
    <w:rsid w:val="00663B51"/>
    <w:pPr>
      <w:numPr>
        <w:numId w:val="34"/>
      </w:numPr>
    </w:pPr>
  </w:style>
  <w:style w:type="numbering" w:customStyle="1" w:styleId="282">
    <w:name w:val="Стиль нумерованный282"/>
    <w:rsid w:val="00663B51"/>
    <w:pPr>
      <w:numPr>
        <w:numId w:val="22"/>
      </w:numPr>
    </w:pPr>
  </w:style>
  <w:style w:type="numbering" w:customStyle="1" w:styleId="822">
    <w:name w:val="Нет списка82"/>
    <w:next w:val="a5"/>
    <w:uiPriority w:val="99"/>
    <w:semiHidden/>
    <w:unhideWhenUsed/>
    <w:rsid w:val="00663B51"/>
  </w:style>
  <w:style w:type="numbering" w:customStyle="1" w:styleId="1621">
    <w:name w:val="Нет списка162"/>
    <w:next w:val="a5"/>
    <w:uiPriority w:val="99"/>
    <w:semiHidden/>
    <w:unhideWhenUsed/>
    <w:rsid w:val="00663B51"/>
  </w:style>
  <w:style w:type="numbering" w:customStyle="1" w:styleId="192">
    <w:name w:val="Стиль нумерованный192"/>
    <w:rsid w:val="00663B51"/>
    <w:pPr>
      <w:numPr>
        <w:numId w:val="30"/>
      </w:numPr>
    </w:pPr>
  </w:style>
  <w:style w:type="numbering" w:customStyle="1" w:styleId="1162">
    <w:name w:val="Нет списка1162"/>
    <w:next w:val="a5"/>
    <w:uiPriority w:val="99"/>
    <w:semiHidden/>
    <w:unhideWhenUsed/>
    <w:rsid w:val="00663B51"/>
  </w:style>
  <w:style w:type="table" w:customStyle="1" w:styleId="14110">
    <w:name w:val="Сетка таблицы14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663B51"/>
    <w:pPr>
      <w:numPr>
        <w:numId w:val="32"/>
      </w:numPr>
    </w:pPr>
  </w:style>
  <w:style w:type="numbering" w:customStyle="1" w:styleId="2521">
    <w:name w:val="Нет списка252"/>
    <w:next w:val="a5"/>
    <w:uiPriority w:val="99"/>
    <w:semiHidden/>
    <w:unhideWhenUsed/>
    <w:rsid w:val="00663B51"/>
  </w:style>
  <w:style w:type="numbering" w:customStyle="1" w:styleId="292">
    <w:name w:val="Стиль нумерованный292"/>
    <w:rsid w:val="00663B51"/>
    <w:pPr>
      <w:numPr>
        <w:numId w:val="33"/>
      </w:numPr>
    </w:pPr>
  </w:style>
  <w:style w:type="numbering" w:customStyle="1" w:styleId="3520">
    <w:name w:val="Нет списка352"/>
    <w:next w:val="a5"/>
    <w:uiPriority w:val="99"/>
    <w:semiHidden/>
    <w:unhideWhenUsed/>
    <w:rsid w:val="00663B51"/>
  </w:style>
  <w:style w:type="table" w:customStyle="1" w:styleId="641">
    <w:name w:val="Сетка таблицы6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5"/>
    <w:uiPriority w:val="99"/>
    <w:semiHidden/>
    <w:unhideWhenUsed/>
    <w:rsid w:val="00663B51"/>
  </w:style>
  <w:style w:type="numbering" w:customStyle="1" w:styleId="1712">
    <w:name w:val="Нет списка171"/>
    <w:next w:val="a5"/>
    <w:uiPriority w:val="99"/>
    <w:semiHidden/>
    <w:unhideWhenUsed/>
    <w:rsid w:val="00663B51"/>
  </w:style>
  <w:style w:type="numbering" w:customStyle="1" w:styleId="1171">
    <w:name w:val="Нет списка1171"/>
    <w:next w:val="a5"/>
    <w:uiPriority w:val="99"/>
    <w:semiHidden/>
    <w:unhideWhenUsed/>
    <w:rsid w:val="00663B51"/>
  </w:style>
  <w:style w:type="numbering" w:customStyle="1" w:styleId="111120">
    <w:name w:val="Нет списка11112"/>
    <w:next w:val="a5"/>
    <w:uiPriority w:val="99"/>
    <w:semiHidden/>
    <w:unhideWhenUsed/>
    <w:rsid w:val="00663B51"/>
  </w:style>
  <w:style w:type="numbering" w:customStyle="1" w:styleId="2010">
    <w:name w:val="Стиль нумерованный201"/>
    <w:rsid w:val="00663B51"/>
  </w:style>
  <w:style w:type="numbering" w:customStyle="1" w:styleId="1111111">
    <w:name w:val="Нет списка1111111"/>
    <w:next w:val="a5"/>
    <w:uiPriority w:val="99"/>
    <w:semiHidden/>
    <w:unhideWhenUsed/>
    <w:rsid w:val="00663B51"/>
  </w:style>
  <w:style w:type="numbering" w:customStyle="1" w:styleId="11211">
    <w:name w:val="Стиль нумерованный1121"/>
    <w:rsid w:val="00663B51"/>
  </w:style>
  <w:style w:type="numbering" w:customStyle="1" w:styleId="2611">
    <w:name w:val="Нет списка261"/>
    <w:next w:val="a5"/>
    <w:uiPriority w:val="99"/>
    <w:semiHidden/>
    <w:unhideWhenUsed/>
    <w:rsid w:val="00663B51"/>
  </w:style>
  <w:style w:type="numbering" w:customStyle="1" w:styleId="2101">
    <w:name w:val="Стиль нумерованный2101"/>
    <w:rsid w:val="00663B51"/>
  </w:style>
  <w:style w:type="numbering" w:customStyle="1" w:styleId="361">
    <w:name w:val="Нет списка361"/>
    <w:next w:val="a5"/>
    <w:uiPriority w:val="99"/>
    <w:semiHidden/>
    <w:unhideWhenUsed/>
    <w:rsid w:val="00663B51"/>
  </w:style>
  <w:style w:type="numbering" w:customStyle="1" w:styleId="4210">
    <w:name w:val="Нет списка421"/>
    <w:next w:val="a5"/>
    <w:uiPriority w:val="99"/>
    <w:semiHidden/>
    <w:unhideWhenUsed/>
    <w:rsid w:val="00663B51"/>
  </w:style>
  <w:style w:type="numbering" w:customStyle="1" w:styleId="12210">
    <w:name w:val="Нет списка1221"/>
    <w:next w:val="a5"/>
    <w:uiPriority w:val="99"/>
    <w:semiHidden/>
    <w:unhideWhenUsed/>
    <w:rsid w:val="00663B51"/>
  </w:style>
  <w:style w:type="numbering" w:customStyle="1" w:styleId="3212">
    <w:name w:val="Стиль нумерованный321"/>
    <w:rsid w:val="00663B51"/>
  </w:style>
  <w:style w:type="numbering" w:customStyle="1" w:styleId="112110">
    <w:name w:val="Нет списка11211"/>
    <w:next w:val="a5"/>
    <w:uiPriority w:val="99"/>
    <w:semiHidden/>
    <w:unhideWhenUsed/>
    <w:rsid w:val="00663B51"/>
  </w:style>
  <w:style w:type="numbering" w:customStyle="1" w:styleId="11311">
    <w:name w:val="Стиль нумерованный1131"/>
    <w:rsid w:val="00663B51"/>
  </w:style>
  <w:style w:type="numbering" w:customStyle="1" w:styleId="21210">
    <w:name w:val="Нет списка2121"/>
    <w:next w:val="a5"/>
    <w:uiPriority w:val="99"/>
    <w:semiHidden/>
    <w:unhideWhenUsed/>
    <w:rsid w:val="00663B51"/>
  </w:style>
  <w:style w:type="numbering" w:customStyle="1" w:styleId="21211">
    <w:name w:val="Стиль нумерованный2121"/>
    <w:rsid w:val="00663B51"/>
  </w:style>
  <w:style w:type="numbering" w:customStyle="1" w:styleId="31210">
    <w:name w:val="Нет списка3121"/>
    <w:next w:val="a5"/>
    <w:uiPriority w:val="99"/>
    <w:semiHidden/>
    <w:unhideWhenUsed/>
    <w:rsid w:val="00663B51"/>
  </w:style>
  <w:style w:type="numbering" w:customStyle="1" w:styleId="51110">
    <w:name w:val="Нет списка5111"/>
    <w:next w:val="a5"/>
    <w:uiPriority w:val="99"/>
    <w:semiHidden/>
    <w:unhideWhenUsed/>
    <w:rsid w:val="00663B51"/>
  </w:style>
  <w:style w:type="numbering" w:customStyle="1" w:styleId="13111">
    <w:name w:val="Нет списка13111"/>
    <w:next w:val="a5"/>
    <w:uiPriority w:val="99"/>
    <w:semiHidden/>
    <w:unhideWhenUsed/>
    <w:rsid w:val="00663B51"/>
  </w:style>
  <w:style w:type="numbering" w:customStyle="1" w:styleId="4112">
    <w:name w:val="Стиль нумерованный411"/>
    <w:rsid w:val="00663B51"/>
  </w:style>
  <w:style w:type="numbering" w:customStyle="1" w:styleId="113110">
    <w:name w:val="Нет списка11311"/>
    <w:next w:val="a5"/>
    <w:uiPriority w:val="99"/>
    <w:semiHidden/>
    <w:unhideWhenUsed/>
    <w:rsid w:val="00663B51"/>
  </w:style>
  <w:style w:type="numbering" w:customStyle="1" w:styleId="12112">
    <w:name w:val="Стиль нумерованный1211"/>
    <w:rsid w:val="00663B51"/>
  </w:style>
  <w:style w:type="numbering" w:customStyle="1" w:styleId="22110">
    <w:name w:val="Нет списка2211"/>
    <w:next w:val="a5"/>
    <w:uiPriority w:val="99"/>
    <w:semiHidden/>
    <w:unhideWhenUsed/>
    <w:rsid w:val="00663B51"/>
  </w:style>
  <w:style w:type="numbering" w:customStyle="1" w:styleId="22111">
    <w:name w:val="Стиль нумерованный2211"/>
    <w:rsid w:val="00663B51"/>
  </w:style>
  <w:style w:type="numbering" w:customStyle="1" w:styleId="32110">
    <w:name w:val="Нет списка3211"/>
    <w:next w:val="a5"/>
    <w:uiPriority w:val="99"/>
    <w:semiHidden/>
    <w:unhideWhenUsed/>
    <w:rsid w:val="00663B51"/>
  </w:style>
  <w:style w:type="numbering" w:customStyle="1" w:styleId="61110">
    <w:name w:val="Нет списка6111"/>
    <w:next w:val="a5"/>
    <w:uiPriority w:val="99"/>
    <w:semiHidden/>
    <w:unhideWhenUsed/>
    <w:rsid w:val="00663B51"/>
  </w:style>
  <w:style w:type="numbering" w:customStyle="1" w:styleId="14111">
    <w:name w:val="Нет списка14111"/>
    <w:next w:val="a5"/>
    <w:uiPriority w:val="99"/>
    <w:semiHidden/>
    <w:unhideWhenUsed/>
    <w:rsid w:val="00663B51"/>
  </w:style>
  <w:style w:type="numbering" w:customStyle="1" w:styleId="5112">
    <w:name w:val="Стиль нумерованный511"/>
    <w:rsid w:val="00663B51"/>
  </w:style>
  <w:style w:type="numbering" w:customStyle="1" w:styleId="11411">
    <w:name w:val="Нет списка11411"/>
    <w:next w:val="a5"/>
    <w:uiPriority w:val="99"/>
    <w:semiHidden/>
    <w:unhideWhenUsed/>
    <w:rsid w:val="00663B51"/>
  </w:style>
  <w:style w:type="numbering" w:customStyle="1" w:styleId="13110">
    <w:name w:val="Стиль нумерованный1311"/>
    <w:rsid w:val="00663B51"/>
  </w:style>
  <w:style w:type="numbering" w:customStyle="1" w:styleId="23110">
    <w:name w:val="Нет списка2311"/>
    <w:next w:val="a5"/>
    <w:uiPriority w:val="99"/>
    <w:semiHidden/>
    <w:unhideWhenUsed/>
    <w:rsid w:val="00663B51"/>
  </w:style>
  <w:style w:type="numbering" w:customStyle="1" w:styleId="23111">
    <w:name w:val="Стиль нумерованный2311"/>
    <w:rsid w:val="00663B51"/>
  </w:style>
  <w:style w:type="numbering" w:customStyle="1" w:styleId="33110">
    <w:name w:val="Нет списка3311"/>
    <w:next w:val="a5"/>
    <w:uiPriority w:val="99"/>
    <w:semiHidden/>
    <w:unhideWhenUsed/>
    <w:rsid w:val="00663B51"/>
  </w:style>
  <w:style w:type="numbering" w:customStyle="1" w:styleId="7110">
    <w:name w:val="Нет списка711"/>
    <w:next w:val="a5"/>
    <w:uiPriority w:val="99"/>
    <w:semiHidden/>
    <w:unhideWhenUsed/>
    <w:rsid w:val="00663B51"/>
  </w:style>
  <w:style w:type="numbering" w:customStyle="1" w:styleId="15110">
    <w:name w:val="Нет списка1511"/>
    <w:next w:val="a5"/>
    <w:uiPriority w:val="99"/>
    <w:semiHidden/>
    <w:unhideWhenUsed/>
    <w:rsid w:val="00663B51"/>
  </w:style>
  <w:style w:type="numbering" w:customStyle="1" w:styleId="6112">
    <w:name w:val="Стиль нумерованный611"/>
    <w:rsid w:val="00663B51"/>
  </w:style>
  <w:style w:type="numbering" w:customStyle="1" w:styleId="11511">
    <w:name w:val="Нет списка11511"/>
    <w:next w:val="a5"/>
    <w:uiPriority w:val="99"/>
    <w:semiHidden/>
    <w:unhideWhenUsed/>
    <w:rsid w:val="00663B51"/>
  </w:style>
  <w:style w:type="numbering" w:customStyle="1" w:styleId="14112">
    <w:name w:val="Стиль нумерованный1411"/>
    <w:rsid w:val="00663B51"/>
  </w:style>
  <w:style w:type="numbering" w:customStyle="1" w:styleId="24110">
    <w:name w:val="Нет списка2411"/>
    <w:next w:val="a5"/>
    <w:uiPriority w:val="99"/>
    <w:semiHidden/>
    <w:unhideWhenUsed/>
    <w:rsid w:val="00663B51"/>
  </w:style>
  <w:style w:type="numbering" w:customStyle="1" w:styleId="24111">
    <w:name w:val="Стиль нумерованный2411"/>
    <w:rsid w:val="00663B51"/>
  </w:style>
  <w:style w:type="numbering" w:customStyle="1" w:styleId="34110">
    <w:name w:val="Нет списка3411"/>
    <w:next w:val="a5"/>
    <w:uiPriority w:val="99"/>
    <w:semiHidden/>
    <w:unhideWhenUsed/>
    <w:rsid w:val="00663B51"/>
  </w:style>
  <w:style w:type="numbering" w:customStyle="1" w:styleId="411110">
    <w:name w:val="Нет списка41111"/>
    <w:next w:val="a5"/>
    <w:uiPriority w:val="99"/>
    <w:semiHidden/>
    <w:unhideWhenUsed/>
    <w:rsid w:val="00663B51"/>
  </w:style>
  <w:style w:type="numbering" w:customStyle="1" w:styleId="31113">
    <w:name w:val="Стиль нумерованный3111"/>
    <w:rsid w:val="00663B51"/>
  </w:style>
  <w:style w:type="numbering" w:customStyle="1" w:styleId="121111">
    <w:name w:val="Нет списка121111"/>
    <w:next w:val="a5"/>
    <w:uiPriority w:val="99"/>
    <w:semiHidden/>
    <w:unhideWhenUsed/>
    <w:rsid w:val="00663B51"/>
  </w:style>
  <w:style w:type="numbering" w:customStyle="1" w:styleId="111110">
    <w:name w:val="Стиль нумерованный11111"/>
    <w:rsid w:val="00663B51"/>
  </w:style>
  <w:style w:type="numbering" w:customStyle="1" w:styleId="211111">
    <w:name w:val="Нет списка211111"/>
    <w:next w:val="a5"/>
    <w:uiPriority w:val="99"/>
    <w:semiHidden/>
    <w:unhideWhenUsed/>
    <w:rsid w:val="00663B51"/>
  </w:style>
  <w:style w:type="numbering" w:customStyle="1" w:styleId="211110">
    <w:name w:val="Стиль нумерованный21111"/>
    <w:rsid w:val="00663B51"/>
  </w:style>
  <w:style w:type="numbering" w:customStyle="1" w:styleId="311111">
    <w:name w:val="Нет списка311111"/>
    <w:next w:val="a5"/>
    <w:uiPriority w:val="99"/>
    <w:semiHidden/>
    <w:unhideWhenUsed/>
    <w:rsid w:val="00663B51"/>
  </w:style>
  <w:style w:type="numbering" w:customStyle="1" w:styleId="7111">
    <w:name w:val="Стиль нумерованный711"/>
    <w:rsid w:val="00663B51"/>
  </w:style>
  <w:style w:type="numbering" w:customStyle="1" w:styleId="15111">
    <w:name w:val="Стиль нумерованный1511"/>
    <w:rsid w:val="00663B51"/>
  </w:style>
  <w:style w:type="numbering" w:customStyle="1" w:styleId="25110">
    <w:name w:val="Стиль нумерованный2511"/>
    <w:rsid w:val="00663B51"/>
  </w:style>
  <w:style w:type="numbering" w:customStyle="1" w:styleId="8111">
    <w:name w:val="Стиль нумерованный811"/>
    <w:rsid w:val="00663B51"/>
  </w:style>
  <w:style w:type="numbering" w:customStyle="1" w:styleId="16110">
    <w:name w:val="Стиль нумерованный1611"/>
    <w:rsid w:val="00663B51"/>
  </w:style>
  <w:style w:type="numbering" w:customStyle="1" w:styleId="26110">
    <w:name w:val="Стиль нумерованный2611"/>
    <w:rsid w:val="00663B51"/>
  </w:style>
  <w:style w:type="numbering" w:customStyle="1" w:styleId="9111">
    <w:name w:val="Стиль нумерованный911"/>
    <w:rsid w:val="00663B51"/>
  </w:style>
  <w:style w:type="numbering" w:customStyle="1" w:styleId="17110">
    <w:name w:val="Стиль нумерованный1711"/>
    <w:rsid w:val="00663B51"/>
  </w:style>
  <w:style w:type="numbering" w:customStyle="1" w:styleId="2711">
    <w:name w:val="Стиль нумерованный2711"/>
    <w:rsid w:val="00663B51"/>
  </w:style>
  <w:style w:type="numbering" w:customStyle="1" w:styleId="10110">
    <w:name w:val="Стиль нумерованный1011"/>
    <w:rsid w:val="00663B51"/>
  </w:style>
  <w:style w:type="numbering" w:customStyle="1" w:styleId="1811">
    <w:name w:val="Стиль нумерованный1811"/>
    <w:rsid w:val="00663B51"/>
  </w:style>
  <w:style w:type="numbering" w:customStyle="1" w:styleId="2811">
    <w:name w:val="Стиль нумерованный2811"/>
    <w:rsid w:val="00663B51"/>
  </w:style>
  <w:style w:type="numbering" w:customStyle="1" w:styleId="8112">
    <w:name w:val="Нет списка811"/>
    <w:next w:val="a5"/>
    <w:uiPriority w:val="99"/>
    <w:semiHidden/>
    <w:unhideWhenUsed/>
    <w:rsid w:val="00663B51"/>
  </w:style>
  <w:style w:type="numbering" w:customStyle="1" w:styleId="16111">
    <w:name w:val="Нет списка1611"/>
    <w:next w:val="a5"/>
    <w:uiPriority w:val="99"/>
    <w:semiHidden/>
    <w:unhideWhenUsed/>
    <w:rsid w:val="00663B51"/>
  </w:style>
  <w:style w:type="numbering" w:customStyle="1" w:styleId="1911">
    <w:name w:val="Стиль нумерованный1911"/>
    <w:rsid w:val="00663B51"/>
  </w:style>
  <w:style w:type="numbering" w:customStyle="1" w:styleId="11611">
    <w:name w:val="Нет списка11611"/>
    <w:next w:val="a5"/>
    <w:uiPriority w:val="99"/>
    <w:semiHidden/>
    <w:unhideWhenUsed/>
    <w:rsid w:val="00663B51"/>
  </w:style>
  <w:style w:type="numbering" w:customStyle="1" w:styleId="11011">
    <w:name w:val="Стиль нумерованный11011"/>
    <w:rsid w:val="00663B51"/>
  </w:style>
  <w:style w:type="numbering" w:customStyle="1" w:styleId="25111">
    <w:name w:val="Нет списка2511"/>
    <w:next w:val="a5"/>
    <w:uiPriority w:val="99"/>
    <w:semiHidden/>
    <w:unhideWhenUsed/>
    <w:rsid w:val="00663B51"/>
  </w:style>
  <w:style w:type="numbering" w:customStyle="1" w:styleId="2911">
    <w:name w:val="Стиль нумерованный2911"/>
    <w:rsid w:val="00663B51"/>
  </w:style>
  <w:style w:type="numbering" w:customStyle="1" w:styleId="3511">
    <w:name w:val="Нет списка3511"/>
    <w:next w:val="a5"/>
    <w:uiPriority w:val="99"/>
    <w:semiHidden/>
    <w:unhideWhenUsed/>
    <w:rsid w:val="00663B51"/>
  </w:style>
  <w:style w:type="paragraph" w:customStyle="1" w:styleId="xl68">
    <w:name w:val="xl68"/>
    <w:basedOn w:val="a2"/>
    <w:rsid w:val="00663B51"/>
    <w:pPr>
      <w:spacing w:before="100" w:beforeAutospacing="1" w:after="100" w:afterAutospacing="1"/>
      <w:jc w:val="center"/>
      <w:textAlignment w:val="center"/>
    </w:pPr>
    <w:rPr>
      <w:sz w:val="20"/>
      <w:szCs w:val="20"/>
    </w:rPr>
  </w:style>
  <w:style w:type="paragraph" w:customStyle="1" w:styleId="xl69">
    <w:name w:val="xl6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2"/>
    <w:rsid w:val="00663B51"/>
    <w:pPr>
      <w:spacing w:before="100" w:beforeAutospacing="1" w:after="100" w:afterAutospacing="1"/>
      <w:textAlignment w:val="center"/>
    </w:pPr>
    <w:rPr>
      <w:sz w:val="20"/>
      <w:szCs w:val="20"/>
    </w:rPr>
  </w:style>
  <w:style w:type="paragraph" w:customStyle="1" w:styleId="xl74">
    <w:name w:val="xl74"/>
    <w:basedOn w:val="a2"/>
    <w:rsid w:val="00663B51"/>
    <w:pPr>
      <w:spacing w:before="100" w:beforeAutospacing="1" w:after="100" w:afterAutospacing="1"/>
    </w:pPr>
    <w:rPr>
      <w:sz w:val="20"/>
      <w:szCs w:val="20"/>
    </w:rPr>
  </w:style>
  <w:style w:type="paragraph" w:customStyle="1" w:styleId="xl75">
    <w:name w:val="xl75"/>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2"/>
    <w:rsid w:val="00663B51"/>
    <w:pPr>
      <w:spacing w:before="100" w:beforeAutospacing="1" w:after="100" w:afterAutospacing="1"/>
    </w:pPr>
    <w:rPr>
      <w:b/>
      <w:bCs/>
      <w:sz w:val="20"/>
      <w:szCs w:val="20"/>
    </w:rPr>
  </w:style>
  <w:style w:type="paragraph" w:customStyle="1" w:styleId="xl79">
    <w:name w:val="xl7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2"/>
    <w:rsid w:val="00663B5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2"/>
    <w:rsid w:val="00663B5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2"/>
    <w:rsid w:val="00663B51"/>
    <w:pPr>
      <w:spacing w:before="100" w:beforeAutospacing="1" w:after="100" w:afterAutospacing="1"/>
      <w:jc w:val="center"/>
      <w:textAlignment w:val="center"/>
    </w:pPr>
    <w:rPr>
      <w:b/>
      <w:bCs/>
      <w:sz w:val="20"/>
      <w:szCs w:val="20"/>
    </w:rPr>
  </w:style>
  <w:style w:type="paragraph" w:customStyle="1" w:styleId="xl91">
    <w:name w:val="xl9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table" w:customStyle="1" w:styleId="1810">
    <w:name w:val="Сетка таблицы18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5"/>
    <w:uiPriority w:val="99"/>
    <w:semiHidden/>
    <w:unhideWhenUsed/>
    <w:rsid w:val="00663B51"/>
  </w:style>
  <w:style w:type="numbering" w:customStyle="1" w:styleId="1104">
    <w:name w:val="Нет списка110"/>
    <w:next w:val="a5"/>
    <w:uiPriority w:val="99"/>
    <w:semiHidden/>
    <w:unhideWhenUsed/>
    <w:rsid w:val="00663B51"/>
  </w:style>
  <w:style w:type="numbering" w:customStyle="1" w:styleId="1190">
    <w:name w:val="Нет списка119"/>
    <w:next w:val="a5"/>
    <w:uiPriority w:val="99"/>
    <w:semiHidden/>
    <w:unhideWhenUsed/>
    <w:rsid w:val="00663B51"/>
  </w:style>
  <w:style w:type="table" w:customStyle="1" w:styleId="1910">
    <w:name w:val="Сетка таблицы19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Стиль нумерованный34"/>
    <w:rsid w:val="00663B51"/>
    <w:pPr>
      <w:numPr>
        <w:numId w:val="21"/>
      </w:numPr>
    </w:pPr>
  </w:style>
  <w:style w:type="numbering" w:customStyle="1" w:styleId="11130">
    <w:name w:val="Нет списка1113"/>
    <w:next w:val="a5"/>
    <w:uiPriority w:val="99"/>
    <w:semiHidden/>
    <w:unhideWhenUsed/>
    <w:rsid w:val="00663B51"/>
  </w:style>
  <w:style w:type="table" w:customStyle="1" w:styleId="1105">
    <w:name w:val="Сетка таблицы110"/>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Стиль нумерованный116"/>
    <w:rsid w:val="00663B51"/>
    <w:pPr>
      <w:numPr>
        <w:numId w:val="23"/>
      </w:numPr>
    </w:pPr>
  </w:style>
  <w:style w:type="table" w:customStyle="1" w:styleId="2612">
    <w:name w:val="Сетка таблицы26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5"/>
    <w:uiPriority w:val="99"/>
    <w:semiHidden/>
    <w:unhideWhenUsed/>
    <w:rsid w:val="00663B51"/>
  </w:style>
  <w:style w:type="numbering" w:customStyle="1" w:styleId="215">
    <w:name w:val="Стиль нумерованный215"/>
    <w:rsid w:val="00663B51"/>
    <w:pPr>
      <w:numPr>
        <w:numId w:val="24"/>
      </w:numPr>
    </w:pPr>
  </w:style>
  <w:style w:type="numbering" w:customStyle="1" w:styleId="380">
    <w:name w:val="Нет списка38"/>
    <w:next w:val="a5"/>
    <w:uiPriority w:val="99"/>
    <w:semiHidden/>
    <w:unhideWhenUsed/>
    <w:rsid w:val="00663B51"/>
  </w:style>
  <w:style w:type="table" w:customStyle="1" w:styleId="560">
    <w:name w:val="Сетка таблицы56"/>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
    <w:next w:val="a5"/>
    <w:uiPriority w:val="99"/>
    <w:semiHidden/>
    <w:unhideWhenUsed/>
    <w:rsid w:val="00663B51"/>
  </w:style>
  <w:style w:type="numbering" w:customStyle="1" w:styleId="124">
    <w:name w:val="Нет списка124"/>
    <w:next w:val="a5"/>
    <w:uiPriority w:val="99"/>
    <w:semiHidden/>
    <w:unhideWhenUsed/>
    <w:rsid w:val="00663B51"/>
  </w:style>
  <w:style w:type="numbering" w:customStyle="1" w:styleId="353">
    <w:name w:val="Стиль нумерованный35"/>
    <w:rsid w:val="00663B51"/>
  </w:style>
  <w:style w:type="numbering" w:customStyle="1" w:styleId="11230">
    <w:name w:val="Нет списка1123"/>
    <w:next w:val="a5"/>
    <w:uiPriority w:val="99"/>
    <w:semiHidden/>
    <w:unhideWhenUsed/>
    <w:rsid w:val="00663B51"/>
  </w:style>
  <w:style w:type="numbering" w:customStyle="1" w:styleId="1172">
    <w:name w:val="Стиль нумерованный117"/>
    <w:rsid w:val="00663B51"/>
  </w:style>
  <w:style w:type="numbering" w:customStyle="1" w:styleId="2141">
    <w:name w:val="Нет списка214"/>
    <w:next w:val="a5"/>
    <w:uiPriority w:val="99"/>
    <w:semiHidden/>
    <w:unhideWhenUsed/>
    <w:rsid w:val="00663B51"/>
  </w:style>
  <w:style w:type="numbering" w:customStyle="1" w:styleId="2160">
    <w:name w:val="Стиль нумерованный216"/>
    <w:rsid w:val="00663B51"/>
  </w:style>
  <w:style w:type="numbering" w:customStyle="1" w:styleId="3140">
    <w:name w:val="Нет списка314"/>
    <w:next w:val="a5"/>
    <w:uiPriority w:val="99"/>
    <w:semiHidden/>
    <w:unhideWhenUsed/>
    <w:rsid w:val="00663B51"/>
  </w:style>
  <w:style w:type="numbering" w:customStyle="1" w:styleId="530">
    <w:name w:val="Нет списка53"/>
    <w:next w:val="a5"/>
    <w:uiPriority w:val="99"/>
    <w:semiHidden/>
    <w:unhideWhenUsed/>
    <w:rsid w:val="00663B51"/>
  </w:style>
  <w:style w:type="numbering" w:customStyle="1" w:styleId="133">
    <w:name w:val="Нет списка133"/>
    <w:next w:val="a5"/>
    <w:uiPriority w:val="99"/>
    <w:semiHidden/>
    <w:unhideWhenUsed/>
    <w:rsid w:val="00663B51"/>
  </w:style>
  <w:style w:type="table" w:customStyle="1" w:styleId="731">
    <w:name w:val="Сетка таблицы73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663B51"/>
  </w:style>
  <w:style w:type="numbering" w:customStyle="1" w:styleId="1133">
    <w:name w:val="Нет списка1133"/>
    <w:next w:val="a5"/>
    <w:uiPriority w:val="99"/>
    <w:semiHidden/>
    <w:unhideWhenUsed/>
    <w:rsid w:val="00663B51"/>
  </w:style>
  <w:style w:type="table" w:customStyle="1" w:styleId="1134">
    <w:name w:val="Сетка таблицы113"/>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663B51"/>
  </w:style>
  <w:style w:type="table" w:customStyle="1" w:styleId="2131">
    <w:name w:val="Сетка таблицы2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5"/>
    <w:uiPriority w:val="99"/>
    <w:semiHidden/>
    <w:unhideWhenUsed/>
    <w:rsid w:val="00663B51"/>
  </w:style>
  <w:style w:type="numbering" w:customStyle="1" w:styleId="2231">
    <w:name w:val="Стиль нумерованный223"/>
    <w:rsid w:val="00663B51"/>
  </w:style>
  <w:style w:type="numbering" w:customStyle="1" w:styleId="3230">
    <w:name w:val="Нет списка323"/>
    <w:next w:val="a5"/>
    <w:uiPriority w:val="99"/>
    <w:semiHidden/>
    <w:unhideWhenUsed/>
    <w:rsid w:val="00663B51"/>
  </w:style>
  <w:style w:type="table" w:customStyle="1" w:styleId="5130">
    <w:name w:val="Сетка таблицы5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5"/>
    <w:uiPriority w:val="99"/>
    <w:semiHidden/>
    <w:unhideWhenUsed/>
    <w:rsid w:val="00663B51"/>
  </w:style>
  <w:style w:type="numbering" w:customStyle="1" w:styleId="1430">
    <w:name w:val="Нет списка143"/>
    <w:next w:val="a5"/>
    <w:uiPriority w:val="99"/>
    <w:semiHidden/>
    <w:unhideWhenUsed/>
    <w:rsid w:val="00663B51"/>
  </w:style>
  <w:style w:type="table" w:customStyle="1" w:styleId="8210">
    <w:name w:val="Сетка таблицы8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663B51"/>
  </w:style>
  <w:style w:type="numbering" w:customStyle="1" w:styleId="1143">
    <w:name w:val="Нет списка1143"/>
    <w:next w:val="a5"/>
    <w:uiPriority w:val="99"/>
    <w:semiHidden/>
    <w:unhideWhenUsed/>
    <w:rsid w:val="00663B51"/>
  </w:style>
  <w:style w:type="table" w:customStyle="1" w:styleId="1222">
    <w:name w:val="Сетка таблицы12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663B51"/>
  </w:style>
  <w:style w:type="table" w:customStyle="1" w:styleId="2222">
    <w:name w:val="Сетка таблицы2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5"/>
    <w:uiPriority w:val="99"/>
    <w:semiHidden/>
    <w:unhideWhenUsed/>
    <w:rsid w:val="00663B51"/>
  </w:style>
  <w:style w:type="numbering" w:customStyle="1" w:styleId="2331">
    <w:name w:val="Стиль нумерованный233"/>
    <w:rsid w:val="00663B51"/>
  </w:style>
  <w:style w:type="numbering" w:customStyle="1" w:styleId="333">
    <w:name w:val="Нет списка333"/>
    <w:next w:val="a5"/>
    <w:uiPriority w:val="99"/>
    <w:semiHidden/>
    <w:unhideWhenUsed/>
    <w:rsid w:val="00663B51"/>
  </w:style>
  <w:style w:type="table" w:customStyle="1" w:styleId="5220">
    <w:name w:val="Сетка таблицы5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5"/>
    <w:uiPriority w:val="99"/>
    <w:semiHidden/>
    <w:unhideWhenUsed/>
    <w:rsid w:val="00663B51"/>
  </w:style>
  <w:style w:type="numbering" w:customStyle="1" w:styleId="1530">
    <w:name w:val="Нет списка153"/>
    <w:next w:val="a5"/>
    <w:uiPriority w:val="99"/>
    <w:semiHidden/>
    <w:unhideWhenUsed/>
    <w:rsid w:val="00663B51"/>
  </w:style>
  <w:style w:type="table" w:customStyle="1" w:styleId="9210">
    <w:name w:val="Сетка таблицы9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663B51"/>
  </w:style>
  <w:style w:type="numbering" w:customStyle="1" w:styleId="1153">
    <w:name w:val="Нет списка1153"/>
    <w:next w:val="a5"/>
    <w:uiPriority w:val="99"/>
    <w:semiHidden/>
    <w:unhideWhenUsed/>
    <w:rsid w:val="00663B51"/>
  </w:style>
  <w:style w:type="table" w:customStyle="1" w:styleId="1322">
    <w:name w:val="Сетка таблицы13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663B51"/>
  </w:style>
  <w:style w:type="table" w:customStyle="1" w:styleId="2322">
    <w:name w:val="Сетка таблицы2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5"/>
    <w:uiPriority w:val="99"/>
    <w:semiHidden/>
    <w:unhideWhenUsed/>
    <w:rsid w:val="00663B51"/>
  </w:style>
  <w:style w:type="numbering" w:customStyle="1" w:styleId="2431">
    <w:name w:val="Стиль нумерованный243"/>
    <w:rsid w:val="00663B51"/>
  </w:style>
  <w:style w:type="numbering" w:customStyle="1" w:styleId="343">
    <w:name w:val="Нет списка343"/>
    <w:next w:val="a5"/>
    <w:uiPriority w:val="99"/>
    <w:semiHidden/>
    <w:unhideWhenUsed/>
    <w:rsid w:val="00663B51"/>
  </w:style>
  <w:style w:type="table" w:customStyle="1" w:styleId="5320">
    <w:name w:val="Сетка таблицы5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5"/>
    <w:uiPriority w:val="99"/>
    <w:semiHidden/>
    <w:unhideWhenUsed/>
    <w:rsid w:val="00663B51"/>
  </w:style>
  <w:style w:type="table" w:customStyle="1" w:styleId="7120">
    <w:name w:val="Сетка таблицы712"/>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663B51"/>
  </w:style>
  <w:style w:type="numbering" w:customStyle="1" w:styleId="1213">
    <w:name w:val="Нет списка1213"/>
    <w:next w:val="a5"/>
    <w:uiPriority w:val="99"/>
    <w:semiHidden/>
    <w:unhideWhenUsed/>
    <w:rsid w:val="00663B51"/>
  </w:style>
  <w:style w:type="table" w:customStyle="1" w:styleId="11122">
    <w:name w:val="Сетка таблицы111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663B51"/>
  </w:style>
  <w:style w:type="table" w:customStyle="1" w:styleId="21122">
    <w:name w:val="Сетка таблицы2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5"/>
    <w:uiPriority w:val="99"/>
    <w:semiHidden/>
    <w:unhideWhenUsed/>
    <w:rsid w:val="00663B51"/>
  </w:style>
  <w:style w:type="numbering" w:customStyle="1" w:styleId="21130">
    <w:name w:val="Стиль нумерованный2113"/>
    <w:rsid w:val="00663B51"/>
  </w:style>
  <w:style w:type="numbering" w:customStyle="1" w:styleId="3113">
    <w:name w:val="Нет списка3113"/>
    <w:next w:val="a5"/>
    <w:uiPriority w:val="99"/>
    <w:semiHidden/>
    <w:unhideWhenUsed/>
    <w:rsid w:val="00663B51"/>
  </w:style>
  <w:style w:type="table" w:customStyle="1" w:styleId="51120">
    <w:name w:val="Сетка таблицы5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663B51"/>
  </w:style>
  <w:style w:type="numbering" w:customStyle="1" w:styleId="1531">
    <w:name w:val="Стиль нумерованный153"/>
    <w:rsid w:val="00663B51"/>
  </w:style>
  <w:style w:type="numbering" w:customStyle="1" w:styleId="253">
    <w:name w:val="Стиль нумерованный253"/>
    <w:rsid w:val="00663B51"/>
  </w:style>
  <w:style w:type="numbering" w:customStyle="1" w:styleId="830">
    <w:name w:val="Стиль нумерованный83"/>
    <w:rsid w:val="00663B51"/>
  </w:style>
  <w:style w:type="numbering" w:customStyle="1" w:styleId="163">
    <w:name w:val="Стиль нумерованный163"/>
    <w:rsid w:val="00663B51"/>
  </w:style>
  <w:style w:type="numbering" w:customStyle="1" w:styleId="263">
    <w:name w:val="Стиль нумерованный263"/>
    <w:rsid w:val="00663B51"/>
  </w:style>
  <w:style w:type="numbering" w:customStyle="1" w:styleId="930">
    <w:name w:val="Стиль нумерованный93"/>
    <w:rsid w:val="00663B51"/>
  </w:style>
  <w:style w:type="numbering" w:customStyle="1" w:styleId="173">
    <w:name w:val="Стиль нумерованный173"/>
    <w:rsid w:val="00663B51"/>
  </w:style>
  <w:style w:type="numbering" w:customStyle="1" w:styleId="273">
    <w:name w:val="Стиль нумерованный273"/>
    <w:rsid w:val="00663B51"/>
  </w:style>
  <w:style w:type="numbering" w:customStyle="1" w:styleId="1031">
    <w:name w:val="Стиль нумерованный1031"/>
    <w:rsid w:val="00663B51"/>
    <w:pPr>
      <w:numPr>
        <w:numId w:val="1"/>
      </w:numPr>
    </w:pPr>
  </w:style>
  <w:style w:type="numbering" w:customStyle="1" w:styleId="183">
    <w:name w:val="Стиль нумерованный183"/>
    <w:rsid w:val="00663B51"/>
    <w:pPr>
      <w:numPr>
        <w:numId w:val="14"/>
      </w:numPr>
    </w:pPr>
  </w:style>
  <w:style w:type="numbering" w:customStyle="1" w:styleId="283">
    <w:name w:val="Стиль нумерованный283"/>
    <w:rsid w:val="00663B51"/>
    <w:pPr>
      <w:numPr>
        <w:numId w:val="15"/>
      </w:numPr>
    </w:pPr>
  </w:style>
  <w:style w:type="numbering" w:customStyle="1" w:styleId="831">
    <w:name w:val="Нет списка83"/>
    <w:next w:val="a5"/>
    <w:uiPriority w:val="99"/>
    <w:semiHidden/>
    <w:unhideWhenUsed/>
    <w:rsid w:val="00663B51"/>
  </w:style>
  <w:style w:type="numbering" w:customStyle="1" w:styleId="1630">
    <w:name w:val="Нет списка163"/>
    <w:next w:val="a5"/>
    <w:uiPriority w:val="99"/>
    <w:semiHidden/>
    <w:unhideWhenUsed/>
    <w:rsid w:val="00663B51"/>
  </w:style>
  <w:style w:type="table" w:customStyle="1" w:styleId="1020">
    <w:name w:val="Сетка таблицы102"/>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663B51"/>
    <w:pPr>
      <w:numPr>
        <w:numId w:val="11"/>
      </w:numPr>
    </w:pPr>
  </w:style>
  <w:style w:type="numbering" w:customStyle="1" w:styleId="1163">
    <w:name w:val="Нет списка1163"/>
    <w:next w:val="a5"/>
    <w:uiPriority w:val="99"/>
    <w:semiHidden/>
    <w:unhideWhenUsed/>
    <w:rsid w:val="00663B51"/>
  </w:style>
  <w:style w:type="numbering" w:customStyle="1" w:styleId="1103">
    <w:name w:val="Стиль нумерованный1103"/>
    <w:rsid w:val="00663B51"/>
    <w:pPr>
      <w:numPr>
        <w:numId w:val="12"/>
      </w:numPr>
    </w:pPr>
  </w:style>
  <w:style w:type="table" w:customStyle="1" w:styleId="2422">
    <w:name w:val="Сетка таблицы2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5"/>
    <w:uiPriority w:val="99"/>
    <w:semiHidden/>
    <w:unhideWhenUsed/>
    <w:rsid w:val="00663B51"/>
  </w:style>
  <w:style w:type="numbering" w:customStyle="1" w:styleId="293">
    <w:name w:val="Стиль нумерованный293"/>
    <w:rsid w:val="00663B51"/>
    <w:pPr>
      <w:numPr>
        <w:numId w:val="13"/>
      </w:numPr>
    </w:pPr>
  </w:style>
  <w:style w:type="numbering" w:customStyle="1" w:styleId="3530">
    <w:name w:val="Нет списка353"/>
    <w:next w:val="a5"/>
    <w:uiPriority w:val="99"/>
    <w:semiHidden/>
    <w:unhideWhenUsed/>
    <w:rsid w:val="00663B51"/>
  </w:style>
  <w:style w:type="table" w:customStyle="1" w:styleId="542">
    <w:name w:val="Сетка таблицы5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5"/>
    <w:uiPriority w:val="99"/>
    <w:semiHidden/>
    <w:unhideWhenUsed/>
    <w:rsid w:val="00663B51"/>
  </w:style>
  <w:style w:type="numbering" w:customStyle="1" w:styleId="1721">
    <w:name w:val="Нет списка172"/>
    <w:next w:val="a5"/>
    <w:uiPriority w:val="99"/>
    <w:semiHidden/>
    <w:unhideWhenUsed/>
    <w:rsid w:val="00663B51"/>
  </w:style>
  <w:style w:type="numbering" w:customStyle="1" w:styleId="11720">
    <w:name w:val="Нет списка1172"/>
    <w:next w:val="a5"/>
    <w:uiPriority w:val="99"/>
    <w:semiHidden/>
    <w:unhideWhenUsed/>
    <w:rsid w:val="00663B51"/>
  </w:style>
  <w:style w:type="numbering" w:customStyle="1" w:styleId="11113">
    <w:name w:val="Нет списка11113"/>
    <w:next w:val="a5"/>
    <w:uiPriority w:val="99"/>
    <w:semiHidden/>
    <w:unhideWhenUsed/>
    <w:rsid w:val="00663B51"/>
  </w:style>
  <w:style w:type="numbering" w:customStyle="1" w:styleId="202">
    <w:name w:val="Стиль нумерованный202"/>
    <w:rsid w:val="00663B51"/>
  </w:style>
  <w:style w:type="numbering" w:customStyle="1" w:styleId="111112">
    <w:name w:val="Нет списка111112"/>
    <w:next w:val="a5"/>
    <w:uiPriority w:val="99"/>
    <w:semiHidden/>
    <w:unhideWhenUsed/>
    <w:rsid w:val="00663B51"/>
  </w:style>
  <w:style w:type="numbering" w:customStyle="1" w:styleId="11220">
    <w:name w:val="Стиль нумерованный1122"/>
    <w:rsid w:val="00663B51"/>
  </w:style>
  <w:style w:type="numbering" w:customStyle="1" w:styleId="2621">
    <w:name w:val="Нет списка262"/>
    <w:next w:val="a5"/>
    <w:uiPriority w:val="99"/>
    <w:semiHidden/>
    <w:unhideWhenUsed/>
    <w:rsid w:val="00663B51"/>
  </w:style>
  <w:style w:type="numbering" w:customStyle="1" w:styleId="2102">
    <w:name w:val="Стиль нумерованный2102"/>
    <w:rsid w:val="00663B51"/>
  </w:style>
  <w:style w:type="numbering" w:customStyle="1" w:styleId="3620">
    <w:name w:val="Нет списка362"/>
    <w:next w:val="a5"/>
    <w:uiPriority w:val="99"/>
    <w:semiHidden/>
    <w:unhideWhenUsed/>
    <w:rsid w:val="00663B51"/>
  </w:style>
  <w:style w:type="numbering" w:customStyle="1" w:styleId="4221">
    <w:name w:val="Нет списка422"/>
    <w:next w:val="a5"/>
    <w:uiPriority w:val="99"/>
    <w:semiHidden/>
    <w:unhideWhenUsed/>
    <w:rsid w:val="00663B51"/>
  </w:style>
  <w:style w:type="numbering" w:customStyle="1" w:styleId="12220">
    <w:name w:val="Нет списка1222"/>
    <w:next w:val="a5"/>
    <w:uiPriority w:val="99"/>
    <w:semiHidden/>
    <w:unhideWhenUsed/>
    <w:rsid w:val="00663B51"/>
  </w:style>
  <w:style w:type="numbering" w:customStyle="1" w:styleId="3222">
    <w:name w:val="Стиль нумерованный322"/>
    <w:rsid w:val="00663B51"/>
  </w:style>
  <w:style w:type="numbering" w:customStyle="1" w:styleId="11212">
    <w:name w:val="Нет списка11212"/>
    <w:next w:val="a5"/>
    <w:uiPriority w:val="99"/>
    <w:semiHidden/>
    <w:unhideWhenUsed/>
    <w:rsid w:val="00663B51"/>
  </w:style>
  <w:style w:type="numbering" w:customStyle="1" w:styleId="11320">
    <w:name w:val="Стиль нумерованный1132"/>
    <w:rsid w:val="00663B51"/>
  </w:style>
  <w:style w:type="numbering" w:customStyle="1" w:styleId="21220">
    <w:name w:val="Нет списка2122"/>
    <w:next w:val="a5"/>
    <w:uiPriority w:val="99"/>
    <w:semiHidden/>
    <w:unhideWhenUsed/>
    <w:rsid w:val="00663B51"/>
  </w:style>
  <w:style w:type="numbering" w:customStyle="1" w:styleId="21221">
    <w:name w:val="Стиль нумерованный2122"/>
    <w:rsid w:val="00663B51"/>
  </w:style>
  <w:style w:type="numbering" w:customStyle="1" w:styleId="31220">
    <w:name w:val="Нет списка3122"/>
    <w:next w:val="a5"/>
    <w:uiPriority w:val="99"/>
    <w:semiHidden/>
    <w:unhideWhenUsed/>
    <w:rsid w:val="00663B51"/>
  </w:style>
  <w:style w:type="numbering" w:customStyle="1" w:styleId="5121">
    <w:name w:val="Нет списка512"/>
    <w:next w:val="a5"/>
    <w:uiPriority w:val="99"/>
    <w:semiHidden/>
    <w:unhideWhenUsed/>
    <w:rsid w:val="00663B51"/>
  </w:style>
  <w:style w:type="numbering" w:customStyle="1" w:styleId="13120">
    <w:name w:val="Нет списка1312"/>
    <w:next w:val="a5"/>
    <w:uiPriority w:val="99"/>
    <w:semiHidden/>
    <w:unhideWhenUsed/>
    <w:rsid w:val="00663B51"/>
  </w:style>
  <w:style w:type="numbering" w:customStyle="1" w:styleId="4122">
    <w:name w:val="Стиль нумерованный412"/>
    <w:rsid w:val="00663B51"/>
  </w:style>
  <w:style w:type="numbering" w:customStyle="1" w:styleId="11312">
    <w:name w:val="Нет списка11312"/>
    <w:next w:val="a5"/>
    <w:uiPriority w:val="99"/>
    <w:semiHidden/>
    <w:unhideWhenUsed/>
    <w:rsid w:val="00663B51"/>
  </w:style>
  <w:style w:type="numbering" w:customStyle="1" w:styleId="12121">
    <w:name w:val="Стиль нумерованный1212"/>
    <w:rsid w:val="00663B51"/>
  </w:style>
  <w:style w:type="numbering" w:customStyle="1" w:styleId="22120">
    <w:name w:val="Нет списка2212"/>
    <w:next w:val="a5"/>
    <w:uiPriority w:val="99"/>
    <w:semiHidden/>
    <w:unhideWhenUsed/>
    <w:rsid w:val="00663B51"/>
  </w:style>
  <w:style w:type="numbering" w:customStyle="1" w:styleId="22121">
    <w:name w:val="Стиль нумерованный2212"/>
    <w:rsid w:val="00663B51"/>
  </w:style>
  <w:style w:type="numbering" w:customStyle="1" w:styleId="32120">
    <w:name w:val="Нет списка3212"/>
    <w:next w:val="a5"/>
    <w:uiPriority w:val="99"/>
    <w:semiHidden/>
    <w:unhideWhenUsed/>
    <w:rsid w:val="00663B51"/>
  </w:style>
  <w:style w:type="numbering" w:customStyle="1" w:styleId="6121">
    <w:name w:val="Нет списка612"/>
    <w:next w:val="a5"/>
    <w:uiPriority w:val="99"/>
    <w:semiHidden/>
    <w:unhideWhenUsed/>
    <w:rsid w:val="00663B51"/>
  </w:style>
  <w:style w:type="numbering" w:customStyle="1" w:styleId="14120">
    <w:name w:val="Нет списка1412"/>
    <w:next w:val="a5"/>
    <w:uiPriority w:val="99"/>
    <w:semiHidden/>
    <w:unhideWhenUsed/>
    <w:rsid w:val="00663B51"/>
  </w:style>
  <w:style w:type="numbering" w:customStyle="1" w:styleId="5122">
    <w:name w:val="Стиль нумерованный512"/>
    <w:rsid w:val="00663B51"/>
  </w:style>
  <w:style w:type="numbering" w:customStyle="1" w:styleId="11412">
    <w:name w:val="Нет списка11412"/>
    <w:next w:val="a5"/>
    <w:uiPriority w:val="99"/>
    <w:semiHidden/>
    <w:unhideWhenUsed/>
    <w:rsid w:val="00663B51"/>
  </w:style>
  <w:style w:type="numbering" w:customStyle="1" w:styleId="13121">
    <w:name w:val="Стиль нумерованный1312"/>
    <w:rsid w:val="00663B51"/>
  </w:style>
  <w:style w:type="numbering" w:customStyle="1" w:styleId="23120">
    <w:name w:val="Нет списка2312"/>
    <w:next w:val="a5"/>
    <w:uiPriority w:val="99"/>
    <w:semiHidden/>
    <w:unhideWhenUsed/>
    <w:rsid w:val="00663B51"/>
  </w:style>
  <w:style w:type="numbering" w:customStyle="1" w:styleId="23121">
    <w:name w:val="Стиль нумерованный2312"/>
    <w:rsid w:val="00663B51"/>
  </w:style>
  <w:style w:type="numbering" w:customStyle="1" w:styleId="3312">
    <w:name w:val="Нет списка3312"/>
    <w:next w:val="a5"/>
    <w:uiPriority w:val="99"/>
    <w:semiHidden/>
    <w:unhideWhenUsed/>
    <w:rsid w:val="00663B51"/>
  </w:style>
  <w:style w:type="numbering" w:customStyle="1" w:styleId="7121">
    <w:name w:val="Нет списка712"/>
    <w:next w:val="a5"/>
    <w:uiPriority w:val="99"/>
    <w:semiHidden/>
    <w:unhideWhenUsed/>
    <w:rsid w:val="00663B51"/>
  </w:style>
  <w:style w:type="numbering" w:customStyle="1" w:styleId="1512">
    <w:name w:val="Нет списка1512"/>
    <w:next w:val="a5"/>
    <w:uiPriority w:val="99"/>
    <w:semiHidden/>
    <w:unhideWhenUsed/>
    <w:rsid w:val="00663B51"/>
  </w:style>
  <w:style w:type="numbering" w:customStyle="1" w:styleId="6122">
    <w:name w:val="Стиль нумерованный612"/>
    <w:rsid w:val="00663B51"/>
  </w:style>
  <w:style w:type="numbering" w:customStyle="1" w:styleId="11512">
    <w:name w:val="Нет списка11512"/>
    <w:next w:val="a5"/>
    <w:uiPriority w:val="99"/>
    <w:semiHidden/>
    <w:unhideWhenUsed/>
    <w:rsid w:val="00663B51"/>
  </w:style>
  <w:style w:type="numbering" w:customStyle="1" w:styleId="14121">
    <w:name w:val="Стиль нумерованный1412"/>
    <w:rsid w:val="00663B51"/>
  </w:style>
  <w:style w:type="numbering" w:customStyle="1" w:styleId="24120">
    <w:name w:val="Нет списка2412"/>
    <w:next w:val="a5"/>
    <w:uiPriority w:val="99"/>
    <w:semiHidden/>
    <w:unhideWhenUsed/>
    <w:rsid w:val="00663B51"/>
  </w:style>
  <w:style w:type="numbering" w:customStyle="1" w:styleId="24121">
    <w:name w:val="Стиль нумерованный2412"/>
    <w:rsid w:val="00663B51"/>
  </w:style>
  <w:style w:type="numbering" w:customStyle="1" w:styleId="3412">
    <w:name w:val="Нет списка3412"/>
    <w:next w:val="a5"/>
    <w:uiPriority w:val="99"/>
    <w:semiHidden/>
    <w:unhideWhenUsed/>
    <w:rsid w:val="00663B51"/>
  </w:style>
  <w:style w:type="numbering" w:customStyle="1" w:styleId="41121">
    <w:name w:val="Нет списка4112"/>
    <w:next w:val="a5"/>
    <w:uiPriority w:val="99"/>
    <w:semiHidden/>
    <w:unhideWhenUsed/>
    <w:rsid w:val="00663B51"/>
  </w:style>
  <w:style w:type="numbering" w:customStyle="1" w:styleId="31122">
    <w:name w:val="Стиль нумерованный3112"/>
    <w:rsid w:val="00663B51"/>
  </w:style>
  <w:style w:type="numbering" w:customStyle="1" w:styleId="121120">
    <w:name w:val="Нет списка12112"/>
    <w:next w:val="a5"/>
    <w:uiPriority w:val="99"/>
    <w:semiHidden/>
    <w:unhideWhenUsed/>
    <w:rsid w:val="00663B51"/>
  </w:style>
  <w:style w:type="numbering" w:customStyle="1" w:styleId="111121">
    <w:name w:val="Стиль нумерованный11112"/>
    <w:rsid w:val="00663B51"/>
  </w:style>
  <w:style w:type="numbering" w:customStyle="1" w:styleId="211120">
    <w:name w:val="Нет списка21112"/>
    <w:next w:val="a5"/>
    <w:uiPriority w:val="99"/>
    <w:semiHidden/>
    <w:unhideWhenUsed/>
    <w:rsid w:val="00663B51"/>
  </w:style>
  <w:style w:type="numbering" w:customStyle="1" w:styleId="211121">
    <w:name w:val="Стиль нумерованный21112"/>
    <w:rsid w:val="00663B51"/>
  </w:style>
  <w:style w:type="numbering" w:customStyle="1" w:styleId="311120">
    <w:name w:val="Нет списка31112"/>
    <w:next w:val="a5"/>
    <w:uiPriority w:val="99"/>
    <w:semiHidden/>
    <w:unhideWhenUsed/>
    <w:rsid w:val="00663B51"/>
  </w:style>
  <w:style w:type="numbering" w:customStyle="1" w:styleId="7122">
    <w:name w:val="Стиль нумерованный712"/>
    <w:rsid w:val="00663B51"/>
  </w:style>
  <w:style w:type="numbering" w:customStyle="1" w:styleId="15120">
    <w:name w:val="Стиль нумерованный1512"/>
    <w:rsid w:val="00663B51"/>
  </w:style>
  <w:style w:type="numbering" w:customStyle="1" w:styleId="2512">
    <w:name w:val="Стиль нумерованный2512"/>
    <w:rsid w:val="00663B51"/>
  </w:style>
  <w:style w:type="numbering" w:customStyle="1" w:styleId="8120">
    <w:name w:val="Стиль нумерованный812"/>
    <w:rsid w:val="00663B51"/>
  </w:style>
  <w:style w:type="numbering" w:customStyle="1" w:styleId="1612">
    <w:name w:val="Стиль нумерованный1612"/>
    <w:rsid w:val="00663B51"/>
  </w:style>
  <w:style w:type="numbering" w:customStyle="1" w:styleId="26120">
    <w:name w:val="Стиль нумерованный2612"/>
    <w:rsid w:val="00663B51"/>
  </w:style>
  <w:style w:type="numbering" w:customStyle="1" w:styleId="9120">
    <w:name w:val="Стиль нумерованный912"/>
    <w:rsid w:val="00663B51"/>
  </w:style>
  <w:style w:type="numbering" w:customStyle="1" w:styleId="17120">
    <w:name w:val="Стиль нумерованный1712"/>
    <w:rsid w:val="00663B51"/>
  </w:style>
  <w:style w:type="numbering" w:customStyle="1" w:styleId="2712">
    <w:name w:val="Стиль нумерованный2712"/>
    <w:rsid w:val="00663B51"/>
  </w:style>
  <w:style w:type="numbering" w:customStyle="1" w:styleId="1012">
    <w:name w:val="Стиль нумерованный1012"/>
    <w:rsid w:val="00663B51"/>
  </w:style>
  <w:style w:type="numbering" w:customStyle="1" w:styleId="1812">
    <w:name w:val="Стиль нумерованный1812"/>
    <w:rsid w:val="00663B51"/>
  </w:style>
  <w:style w:type="numbering" w:customStyle="1" w:styleId="2812">
    <w:name w:val="Стиль нумерованный2812"/>
    <w:rsid w:val="00663B51"/>
  </w:style>
  <w:style w:type="numbering" w:customStyle="1" w:styleId="8121">
    <w:name w:val="Нет списка812"/>
    <w:next w:val="a5"/>
    <w:uiPriority w:val="99"/>
    <w:semiHidden/>
    <w:unhideWhenUsed/>
    <w:rsid w:val="00663B51"/>
  </w:style>
  <w:style w:type="numbering" w:customStyle="1" w:styleId="16120">
    <w:name w:val="Нет списка1612"/>
    <w:next w:val="a5"/>
    <w:uiPriority w:val="99"/>
    <w:semiHidden/>
    <w:unhideWhenUsed/>
    <w:rsid w:val="00663B51"/>
  </w:style>
  <w:style w:type="numbering" w:customStyle="1" w:styleId="1912">
    <w:name w:val="Стиль нумерованный1912"/>
    <w:rsid w:val="00663B51"/>
  </w:style>
  <w:style w:type="numbering" w:customStyle="1" w:styleId="11612">
    <w:name w:val="Нет списка11612"/>
    <w:next w:val="a5"/>
    <w:uiPriority w:val="99"/>
    <w:semiHidden/>
    <w:unhideWhenUsed/>
    <w:rsid w:val="00663B51"/>
  </w:style>
  <w:style w:type="numbering" w:customStyle="1" w:styleId="11012">
    <w:name w:val="Стиль нумерованный11012"/>
    <w:rsid w:val="00663B51"/>
  </w:style>
  <w:style w:type="numbering" w:customStyle="1" w:styleId="25120">
    <w:name w:val="Нет списка2512"/>
    <w:next w:val="a5"/>
    <w:uiPriority w:val="99"/>
    <w:semiHidden/>
    <w:unhideWhenUsed/>
    <w:rsid w:val="00663B51"/>
  </w:style>
  <w:style w:type="numbering" w:customStyle="1" w:styleId="2912">
    <w:name w:val="Стиль нумерованный2912"/>
    <w:rsid w:val="00663B51"/>
  </w:style>
  <w:style w:type="numbering" w:customStyle="1" w:styleId="3512">
    <w:name w:val="Нет списка3512"/>
    <w:next w:val="a5"/>
    <w:uiPriority w:val="99"/>
    <w:semiHidden/>
    <w:unhideWhenUsed/>
    <w:rsid w:val="00663B51"/>
  </w:style>
  <w:style w:type="table" w:customStyle="1" w:styleId="1613">
    <w:name w:val="Сетка таблицы16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663B51"/>
  </w:style>
  <w:style w:type="table" w:customStyle="1" w:styleId="2513">
    <w:name w:val="Сетка таблицы25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4"/>
    <w:next w:val="ae"/>
    <w:uiPriority w:val="59"/>
    <w:rsid w:val="00663B5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СН"/>
    <w:uiPriority w:val="99"/>
    <w:rsid w:val="004B54DA"/>
    <w:pPr>
      <w:numPr>
        <w:numId w:val="36"/>
      </w:numPr>
    </w:pPr>
  </w:style>
  <w:style w:type="table" w:customStyle="1" w:styleId="2522">
    <w:name w:val="Сетка таблицы252"/>
    <w:basedOn w:val="a4"/>
    <w:next w:val="ae"/>
    <w:uiPriority w:val="39"/>
    <w:rsid w:val="00DB7A5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4"/>
    <w:next w:val="ae"/>
    <w:uiPriority w:val="59"/>
    <w:rsid w:val="00DB7A5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
    <w:basedOn w:val="a4"/>
    <w:next w:val="ae"/>
    <w:uiPriority w:val="59"/>
    <w:rsid w:val="00430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4"/>
    <w:next w:val="ae"/>
    <w:uiPriority w:val="59"/>
    <w:rsid w:val="00D4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4"/>
    <w:next w:val="ae"/>
    <w:rsid w:val="0083351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4"/>
    <w:next w:val="ae"/>
    <w:rsid w:val="00505C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4"/>
    <w:next w:val="ae"/>
    <w:uiPriority w:val="59"/>
    <w:rsid w:val="005E5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4"/>
    <w:next w:val="ae"/>
    <w:uiPriority w:val="59"/>
    <w:rsid w:val="00C67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5"/>
    <w:uiPriority w:val="99"/>
    <w:semiHidden/>
    <w:unhideWhenUsed/>
    <w:rsid w:val="00092A18"/>
  </w:style>
  <w:style w:type="table" w:customStyle="1" w:styleId="300">
    <w:name w:val="Сетка таблицы30"/>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5"/>
    <w:uiPriority w:val="99"/>
    <w:semiHidden/>
    <w:unhideWhenUsed/>
    <w:rsid w:val="00092A18"/>
  </w:style>
  <w:style w:type="table" w:customStyle="1" w:styleId="940">
    <w:name w:val="Сетка таблицы94"/>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5"/>
    <w:uiPriority w:val="99"/>
    <w:semiHidden/>
    <w:unhideWhenUsed/>
    <w:rsid w:val="00092A18"/>
  </w:style>
  <w:style w:type="table" w:customStyle="1" w:styleId="614">
    <w:name w:val="Сетка таблицы614"/>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5"/>
    <w:uiPriority w:val="99"/>
    <w:semiHidden/>
    <w:unhideWhenUsed/>
    <w:rsid w:val="00092A18"/>
  </w:style>
  <w:style w:type="table" w:customStyle="1" w:styleId="1232">
    <w:name w:val="Сетка таблицы12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5"/>
    <w:uiPriority w:val="99"/>
    <w:semiHidden/>
    <w:unhideWhenUsed/>
    <w:rsid w:val="00092A18"/>
  </w:style>
  <w:style w:type="table" w:customStyle="1" w:styleId="6230">
    <w:name w:val="Сетка таблицы62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5"/>
    <w:uiPriority w:val="99"/>
    <w:semiHidden/>
    <w:unhideWhenUsed/>
    <w:rsid w:val="00092A18"/>
  </w:style>
  <w:style w:type="table" w:customStyle="1" w:styleId="1432">
    <w:name w:val="Сетка таблицы14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5"/>
    <w:uiPriority w:val="99"/>
    <w:semiHidden/>
    <w:unhideWhenUsed/>
    <w:rsid w:val="00092A18"/>
  </w:style>
  <w:style w:type="table" w:customStyle="1" w:styleId="1532">
    <w:name w:val="Сетка таблицы15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5"/>
    <w:uiPriority w:val="99"/>
    <w:semiHidden/>
    <w:unhideWhenUsed/>
    <w:rsid w:val="00092A18"/>
  </w:style>
  <w:style w:type="table" w:customStyle="1" w:styleId="633">
    <w:name w:val="Сетка таблицы63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5"/>
    <w:semiHidden/>
    <w:rsid w:val="00092A18"/>
  </w:style>
  <w:style w:type="table" w:customStyle="1" w:styleId="2020">
    <w:name w:val="Сетка таблицы202"/>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092A18"/>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4"/>
    <w:next w:val="ae"/>
    <w:uiPriority w:val="59"/>
    <w:rsid w:val="00092A1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Текстовка"/>
    <w:uiPriority w:val="99"/>
    <w:rsid w:val="00092A18"/>
    <w:pPr>
      <w:suppressAutoHyphens/>
      <w:ind w:firstLine="851"/>
      <w:jc w:val="both"/>
    </w:pPr>
    <w:rPr>
      <w:rFonts w:ascii="Times New Roman" w:eastAsia="Arial" w:hAnsi="Times New Roman"/>
      <w:sz w:val="28"/>
      <w:lang w:eastAsia="ar-SA"/>
    </w:rPr>
  </w:style>
  <w:style w:type="paragraph" w:customStyle="1" w:styleId="a00">
    <w:name w:val="a0"/>
    <w:basedOn w:val="a2"/>
    <w:rsid w:val="0096094A"/>
    <w:pPr>
      <w:spacing w:before="100" w:beforeAutospacing="1" w:after="100" w:afterAutospacing="1"/>
    </w:pPr>
    <w:rPr>
      <w:sz w:val="24"/>
      <w:szCs w:val="24"/>
    </w:rPr>
  </w:style>
  <w:style w:type="character" w:customStyle="1" w:styleId="bold">
    <w:name w:val="bold"/>
    <w:basedOn w:val="a3"/>
    <w:rsid w:val="004A696E"/>
  </w:style>
  <w:style w:type="paragraph" w:customStyle="1" w:styleId="headertext">
    <w:name w:val="headertext"/>
    <w:basedOn w:val="a2"/>
    <w:rsid w:val="008451B2"/>
    <w:pPr>
      <w:spacing w:before="100" w:beforeAutospacing="1" w:after="100" w:afterAutospacing="1"/>
    </w:pPr>
    <w:rPr>
      <w:sz w:val="24"/>
      <w:szCs w:val="24"/>
    </w:rPr>
  </w:style>
  <w:style w:type="paragraph" w:customStyle="1" w:styleId="0101">
    <w:name w:val="0101"/>
    <w:basedOn w:val="a2"/>
    <w:uiPriority w:val="99"/>
    <w:semiHidden/>
    <w:qFormat/>
    <w:rsid w:val="00F418F8"/>
    <w:pPr>
      <w:keepLines/>
      <w:jc w:val="center"/>
    </w:pPr>
    <w:rPr>
      <w:b/>
      <w:caps/>
      <w:szCs w:val="24"/>
    </w:rPr>
  </w:style>
  <w:style w:type="paragraph" w:customStyle="1" w:styleId="2fb">
    <w:name w:val="2"/>
    <w:basedOn w:val="a2"/>
    <w:rsid w:val="00C63C96"/>
    <w:pPr>
      <w:spacing w:before="100" w:beforeAutospacing="1" w:after="100" w:afterAutospacing="1"/>
      <w:jc w:val="left"/>
    </w:pPr>
    <w:rPr>
      <w:sz w:val="24"/>
      <w:szCs w:val="24"/>
    </w:rPr>
  </w:style>
  <w:style w:type="paragraph" w:customStyle="1" w:styleId="3f1">
    <w:name w:val="3_подпись"/>
    <w:basedOn w:val="a2"/>
    <w:uiPriority w:val="99"/>
    <w:semiHidden/>
    <w:qFormat/>
    <w:rsid w:val="00F261B5"/>
    <w:pPr>
      <w:tabs>
        <w:tab w:val="right" w:pos="9639"/>
      </w:tabs>
      <w:jc w:val="left"/>
    </w:pPr>
    <w:rPr>
      <w:szCs w:val="28"/>
    </w:rPr>
  </w:style>
  <w:style w:type="paragraph" w:customStyle="1" w:styleId="1fd">
    <w:name w:val="Знак Знак1"/>
    <w:basedOn w:val="a2"/>
    <w:rsid w:val="00561CB2"/>
    <w:pPr>
      <w:keepLines/>
      <w:spacing w:after="160" w:line="240" w:lineRule="exact"/>
      <w:jc w:val="left"/>
    </w:pPr>
    <w:rPr>
      <w:rFonts w:ascii="Verdana" w:eastAsia="MS Mincho" w:hAnsi="Verdana" w:cs="Franklin Gothic Book"/>
      <w:sz w:val="20"/>
      <w:szCs w:val="20"/>
      <w:lang w:val="en-US" w:eastAsia="en-US"/>
    </w:rPr>
  </w:style>
  <w:style w:type="paragraph" w:customStyle="1" w:styleId="ConsPlusCell">
    <w:name w:val="ConsPlusCell"/>
    <w:uiPriority w:val="99"/>
    <w:rsid w:val="004D5131"/>
    <w:pPr>
      <w:widowControl w:val="0"/>
      <w:autoSpaceDE w:val="0"/>
      <w:autoSpaceDN w:val="0"/>
    </w:pPr>
    <w:rPr>
      <w:rFonts w:ascii="Courier New" w:hAnsi="Courier New" w:cs="Courier New"/>
    </w:rPr>
  </w:style>
  <w:style w:type="paragraph" w:customStyle="1" w:styleId="TableParagraph">
    <w:name w:val="Table Paragraph"/>
    <w:basedOn w:val="a2"/>
    <w:uiPriority w:val="1"/>
    <w:qFormat/>
    <w:rsid w:val="00240F36"/>
    <w:pPr>
      <w:widowControl w:val="0"/>
      <w:jc w:val="left"/>
    </w:pPr>
    <w:rPr>
      <w:rFonts w:ascii="Calibri" w:eastAsia="Calibri" w:hAnsi="Calibri"/>
      <w:sz w:val="22"/>
      <w:lang w:val="en-US" w:eastAsia="en-US"/>
    </w:rPr>
  </w:style>
  <w:style w:type="table" w:customStyle="1" w:styleId="TableNormal2">
    <w:name w:val="Table Normal2"/>
    <w:uiPriority w:val="2"/>
    <w:semiHidden/>
    <w:unhideWhenUsed/>
    <w:qFormat/>
    <w:rsid w:val="00240F36"/>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77E"/>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2469"/>
    <w:pPr>
      <w:widowControl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D47D4F"/>
    <w:rPr>
      <w:rFonts w:ascii="Times New Roman" w:hAnsi="Times New Roman" w:cs="Times New Roman" w:hint="default"/>
      <w:sz w:val="22"/>
      <w:szCs w:val="22"/>
    </w:rPr>
  </w:style>
  <w:style w:type="character" w:customStyle="1" w:styleId="FontStyle425">
    <w:name w:val="Font Style425"/>
    <w:uiPriority w:val="99"/>
    <w:rsid w:val="00D47D4F"/>
    <w:rPr>
      <w:rFonts w:ascii="Times New Roman" w:hAnsi="Times New Roman" w:cs="Times New Roman"/>
      <w:sz w:val="22"/>
      <w:szCs w:val="22"/>
    </w:rPr>
  </w:style>
  <w:style w:type="character" w:customStyle="1" w:styleId="afb">
    <w:name w:val="Абзац списка Знак"/>
    <w:link w:val="afa"/>
    <w:uiPriority w:val="99"/>
    <w:rsid w:val="003A3789"/>
    <w:rPr>
      <w:rFonts w:ascii="Times New Roman" w:eastAsia="Times New Roman" w:hAnsi="Times New Roman" w:cs="Times New Roman"/>
      <w:sz w:val="24"/>
    </w:rPr>
  </w:style>
  <w:style w:type="table" w:customStyle="1" w:styleId="381">
    <w:name w:val="Сетка таблицы38"/>
    <w:basedOn w:val="a4"/>
    <w:next w:val="ae"/>
    <w:rsid w:val="00441E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73904"/>
    <w:rPr>
      <w:rFonts w:ascii="Arial" w:hAnsi="Arial" w:cs="Arial"/>
      <w:sz w:val="22"/>
      <w:szCs w:val="22"/>
      <w:lang w:val="ru-RU" w:eastAsia="ru-RU" w:bidi="ar-SA"/>
    </w:rPr>
  </w:style>
  <w:style w:type="character" w:customStyle="1" w:styleId="1fe">
    <w:name w:val="Упомянуть1"/>
    <w:basedOn w:val="a3"/>
    <w:uiPriority w:val="99"/>
    <w:semiHidden/>
    <w:unhideWhenUsed/>
    <w:rsid w:val="00675290"/>
    <w:rPr>
      <w:color w:val="2B579A"/>
      <w:shd w:val="clear" w:color="auto" w:fill="E6E6E6"/>
    </w:rPr>
  </w:style>
  <w:style w:type="character" w:customStyle="1" w:styleId="af7">
    <w:name w:val="Название объекта Знак"/>
    <w:link w:val="af6"/>
    <w:rsid w:val="00D9638B"/>
    <w:rPr>
      <w:rFonts w:ascii="Times New Roman" w:eastAsia="Times New Roman" w:hAnsi="Times New Roman" w:cs="Times New Roman"/>
      <w:b/>
      <w:sz w:val="20"/>
      <w:szCs w:val="20"/>
    </w:rPr>
  </w:style>
  <w:style w:type="paragraph" w:customStyle="1" w:styleId="49">
    <w:name w:val="Обычный4"/>
    <w:rsid w:val="00232965"/>
    <w:pPr>
      <w:snapToGrid w:val="0"/>
    </w:pPr>
    <w:rPr>
      <w:rFonts w:ascii="Times New Roman" w:hAnsi="Times New Roman"/>
      <w:sz w:val="22"/>
    </w:rPr>
  </w:style>
  <w:style w:type="paragraph" w:customStyle="1" w:styleId="2fc">
    <w:name w:val="Знак Знак Знак2 Знак Знак Знак Знак"/>
    <w:basedOn w:val="a2"/>
    <w:rsid w:val="00232965"/>
    <w:pPr>
      <w:spacing w:after="160" w:line="240" w:lineRule="exact"/>
    </w:pPr>
    <w:rPr>
      <w:sz w:val="24"/>
      <w:szCs w:val="20"/>
      <w:lang w:val="en-US" w:eastAsia="en-US"/>
    </w:rPr>
  </w:style>
  <w:style w:type="character" w:customStyle="1" w:styleId="UnresolvedMention">
    <w:name w:val="Unresolved Mention"/>
    <w:basedOn w:val="a3"/>
    <w:uiPriority w:val="99"/>
    <w:semiHidden/>
    <w:unhideWhenUsed/>
    <w:rsid w:val="00AD551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460303">
      <w:bodyDiv w:val="1"/>
      <w:marLeft w:val="0"/>
      <w:marRight w:val="0"/>
      <w:marTop w:val="0"/>
      <w:marBottom w:val="0"/>
      <w:divBdr>
        <w:top w:val="none" w:sz="0" w:space="0" w:color="auto"/>
        <w:left w:val="none" w:sz="0" w:space="0" w:color="auto"/>
        <w:bottom w:val="none" w:sz="0" w:space="0" w:color="auto"/>
        <w:right w:val="none" w:sz="0" w:space="0" w:color="auto"/>
      </w:divBdr>
    </w:div>
    <w:div w:id="27611925">
      <w:bodyDiv w:val="1"/>
      <w:marLeft w:val="0"/>
      <w:marRight w:val="0"/>
      <w:marTop w:val="0"/>
      <w:marBottom w:val="0"/>
      <w:divBdr>
        <w:top w:val="none" w:sz="0" w:space="0" w:color="auto"/>
        <w:left w:val="none" w:sz="0" w:space="0" w:color="auto"/>
        <w:bottom w:val="none" w:sz="0" w:space="0" w:color="auto"/>
        <w:right w:val="none" w:sz="0" w:space="0" w:color="auto"/>
      </w:divBdr>
    </w:div>
    <w:div w:id="36048503">
      <w:bodyDiv w:val="1"/>
      <w:marLeft w:val="0"/>
      <w:marRight w:val="0"/>
      <w:marTop w:val="0"/>
      <w:marBottom w:val="0"/>
      <w:divBdr>
        <w:top w:val="none" w:sz="0" w:space="0" w:color="auto"/>
        <w:left w:val="none" w:sz="0" w:space="0" w:color="auto"/>
        <w:bottom w:val="none" w:sz="0" w:space="0" w:color="auto"/>
        <w:right w:val="none" w:sz="0" w:space="0" w:color="auto"/>
      </w:divBdr>
    </w:div>
    <w:div w:id="42024406">
      <w:bodyDiv w:val="1"/>
      <w:marLeft w:val="0"/>
      <w:marRight w:val="0"/>
      <w:marTop w:val="0"/>
      <w:marBottom w:val="0"/>
      <w:divBdr>
        <w:top w:val="none" w:sz="0" w:space="0" w:color="auto"/>
        <w:left w:val="none" w:sz="0" w:space="0" w:color="auto"/>
        <w:bottom w:val="none" w:sz="0" w:space="0" w:color="auto"/>
        <w:right w:val="none" w:sz="0" w:space="0" w:color="auto"/>
      </w:divBdr>
    </w:div>
    <w:div w:id="43724831">
      <w:bodyDiv w:val="1"/>
      <w:marLeft w:val="0"/>
      <w:marRight w:val="0"/>
      <w:marTop w:val="0"/>
      <w:marBottom w:val="0"/>
      <w:divBdr>
        <w:top w:val="none" w:sz="0" w:space="0" w:color="auto"/>
        <w:left w:val="none" w:sz="0" w:space="0" w:color="auto"/>
        <w:bottom w:val="none" w:sz="0" w:space="0" w:color="auto"/>
        <w:right w:val="none" w:sz="0" w:space="0" w:color="auto"/>
      </w:divBdr>
    </w:div>
    <w:div w:id="44528468">
      <w:bodyDiv w:val="1"/>
      <w:marLeft w:val="0"/>
      <w:marRight w:val="0"/>
      <w:marTop w:val="0"/>
      <w:marBottom w:val="0"/>
      <w:divBdr>
        <w:top w:val="none" w:sz="0" w:space="0" w:color="auto"/>
        <w:left w:val="none" w:sz="0" w:space="0" w:color="auto"/>
        <w:bottom w:val="none" w:sz="0" w:space="0" w:color="auto"/>
        <w:right w:val="none" w:sz="0" w:space="0" w:color="auto"/>
      </w:divBdr>
    </w:div>
    <w:div w:id="71318637">
      <w:bodyDiv w:val="1"/>
      <w:marLeft w:val="0"/>
      <w:marRight w:val="0"/>
      <w:marTop w:val="0"/>
      <w:marBottom w:val="0"/>
      <w:divBdr>
        <w:top w:val="none" w:sz="0" w:space="0" w:color="auto"/>
        <w:left w:val="none" w:sz="0" w:space="0" w:color="auto"/>
        <w:bottom w:val="none" w:sz="0" w:space="0" w:color="auto"/>
        <w:right w:val="none" w:sz="0" w:space="0" w:color="auto"/>
      </w:divBdr>
    </w:div>
    <w:div w:id="100227162">
      <w:bodyDiv w:val="1"/>
      <w:marLeft w:val="0"/>
      <w:marRight w:val="0"/>
      <w:marTop w:val="0"/>
      <w:marBottom w:val="0"/>
      <w:divBdr>
        <w:top w:val="none" w:sz="0" w:space="0" w:color="auto"/>
        <w:left w:val="none" w:sz="0" w:space="0" w:color="auto"/>
        <w:bottom w:val="none" w:sz="0" w:space="0" w:color="auto"/>
        <w:right w:val="none" w:sz="0" w:space="0" w:color="auto"/>
      </w:divBdr>
    </w:div>
    <w:div w:id="106824442">
      <w:bodyDiv w:val="1"/>
      <w:marLeft w:val="0"/>
      <w:marRight w:val="0"/>
      <w:marTop w:val="0"/>
      <w:marBottom w:val="0"/>
      <w:divBdr>
        <w:top w:val="none" w:sz="0" w:space="0" w:color="auto"/>
        <w:left w:val="none" w:sz="0" w:space="0" w:color="auto"/>
        <w:bottom w:val="none" w:sz="0" w:space="0" w:color="auto"/>
        <w:right w:val="none" w:sz="0" w:space="0" w:color="auto"/>
      </w:divBdr>
      <w:divsChild>
        <w:div w:id="949816227">
          <w:marLeft w:val="0"/>
          <w:marRight w:val="0"/>
          <w:marTop w:val="0"/>
          <w:marBottom w:val="0"/>
          <w:divBdr>
            <w:top w:val="none" w:sz="0" w:space="0" w:color="auto"/>
            <w:left w:val="none" w:sz="0" w:space="0" w:color="auto"/>
            <w:bottom w:val="none" w:sz="0" w:space="0" w:color="auto"/>
            <w:right w:val="none" w:sz="0" w:space="0" w:color="auto"/>
          </w:divBdr>
          <w:divsChild>
            <w:div w:id="153956102">
              <w:marLeft w:val="0"/>
              <w:marRight w:val="0"/>
              <w:marTop w:val="0"/>
              <w:marBottom w:val="75"/>
              <w:divBdr>
                <w:top w:val="none" w:sz="0" w:space="0" w:color="auto"/>
                <w:left w:val="none" w:sz="0" w:space="0" w:color="auto"/>
                <w:bottom w:val="none" w:sz="0" w:space="0" w:color="auto"/>
                <w:right w:val="none" w:sz="0" w:space="0" w:color="auto"/>
              </w:divBdr>
            </w:div>
            <w:div w:id="376047412">
              <w:marLeft w:val="0"/>
              <w:marRight w:val="0"/>
              <w:marTop w:val="0"/>
              <w:marBottom w:val="75"/>
              <w:divBdr>
                <w:top w:val="none" w:sz="0" w:space="0" w:color="auto"/>
                <w:left w:val="none" w:sz="0" w:space="0" w:color="auto"/>
                <w:bottom w:val="none" w:sz="0" w:space="0" w:color="auto"/>
                <w:right w:val="none" w:sz="0" w:space="0" w:color="auto"/>
              </w:divBdr>
            </w:div>
            <w:div w:id="600722839">
              <w:marLeft w:val="0"/>
              <w:marRight w:val="0"/>
              <w:marTop w:val="0"/>
              <w:marBottom w:val="75"/>
              <w:divBdr>
                <w:top w:val="none" w:sz="0" w:space="0" w:color="auto"/>
                <w:left w:val="none" w:sz="0" w:space="0" w:color="auto"/>
                <w:bottom w:val="none" w:sz="0" w:space="0" w:color="auto"/>
                <w:right w:val="none" w:sz="0" w:space="0" w:color="auto"/>
              </w:divBdr>
            </w:div>
            <w:div w:id="1192957477">
              <w:marLeft w:val="0"/>
              <w:marRight w:val="0"/>
              <w:marTop w:val="0"/>
              <w:marBottom w:val="75"/>
              <w:divBdr>
                <w:top w:val="none" w:sz="0" w:space="0" w:color="auto"/>
                <w:left w:val="none" w:sz="0" w:space="0" w:color="auto"/>
                <w:bottom w:val="none" w:sz="0" w:space="0" w:color="auto"/>
                <w:right w:val="none" w:sz="0" w:space="0" w:color="auto"/>
              </w:divBdr>
            </w:div>
            <w:div w:id="1521504816">
              <w:marLeft w:val="0"/>
              <w:marRight w:val="0"/>
              <w:marTop w:val="0"/>
              <w:marBottom w:val="75"/>
              <w:divBdr>
                <w:top w:val="none" w:sz="0" w:space="0" w:color="auto"/>
                <w:left w:val="none" w:sz="0" w:space="0" w:color="auto"/>
                <w:bottom w:val="none" w:sz="0" w:space="0" w:color="auto"/>
                <w:right w:val="none" w:sz="0" w:space="0" w:color="auto"/>
              </w:divBdr>
            </w:div>
            <w:div w:id="1899634051">
              <w:marLeft w:val="0"/>
              <w:marRight w:val="0"/>
              <w:marTop w:val="0"/>
              <w:marBottom w:val="75"/>
              <w:divBdr>
                <w:top w:val="none" w:sz="0" w:space="0" w:color="auto"/>
                <w:left w:val="none" w:sz="0" w:space="0" w:color="auto"/>
                <w:bottom w:val="none" w:sz="0" w:space="0" w:color="auto"/>
                <w:right w:val="none" w:sz="0" w:space="0" w:color="auto"/>
              </w:divBdr>
            </w:div>
          </w:divsChild>
        </w:div>
        <w:div w:id="1304235392">
          <w:marLeft w:val="0"/>
          <w:marRight w:val="0"/>
          <w:marTop w:val="0"/>
          <w:marBottom w:val="0"/>
          <w:divBdr>
            <w:top w:val="none" w:sz="0" w:space="0" w:color="auto"/>
            <w:left w:val="none" w:sz="0" w:space="0" w:color="auto"/>
            <w:bottom w:val="none" w:sz="0" w:space="0" w:color="auto"/>
            <w:right w:val="none" w:sz="0" w:space="0" w:color="auto"/>
          </w:divBdr>
          <w:divsChild>
            <w:div w:id="1089544286">
              <w:marLeft w:val="0"/>
              <w:marRight w:val="0"/>
              <w:marTop w:val="0"/>
              <w:marBottom w:val="75"/>
              <w:divBdr>
                <w:top w:val="none" w:sz="0" w:space="0" w:color="auto"/>
                <w:left w:val="none" w:sz="0" w:space="0" w:color="auto"/>
                <w:bottom w:val="none" w:sz="0" w:space="0" w:color="auto"/>
                <w:right w:val="none" w:sz="0" w:space="0" w:color="auto"/>
              </w:divBdr>
            </w:div>
            <w:div w:id="2014262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753852">
      <w:bodyDiv w:val="1"/>
      <w:marLeft w:val="0"/>
      <w:marRight w:val="0"/>
      <w:marTop w:val="0"/>
      <w:marBottom w:val="0"/>
      <w:divBdr>
        <w:top w:val="none" w:sz="0" w:space="0" w:color="auto"/>
        <w:left w:val="none" w:sz="0" w:space="0" w:color="auto"/>
        <w:bottom w:val="none" w:sz="0" w:space="0" w:color="auto"/>
        <w:right w:val="none" w:sz="0" w:space="0" w:color="auto"/>
      </w:divBdr>
    </w:div>
    <w:div w:id="116681479">
      <w:bodyDiv w:val="1"/>
      <w:marLeft w:val="0"/>
      <w:marRight w:val="0"/>
      <w:marTop w:val="0"/>
      <w:marBottom w:val="0"/>
      <w:divBdr>
        <w:top w:val="none" w:sz="0" w:space="0" w:color="auto"/>
        <w:left w:val="none" w:sz="0" w:space="0" w:color="auto"/>
        <w:bottom w:val="none" w:sz="0" w:space="0" w:color="auto"/>
        <w:right w:val="none" w:sz="0" w:space="0" w:color="auto"/>
      </w:divBdr>
    </w:div>
    <w:div w:id="151072026">
      <w:bodyDiv w:val="1"/>
      <w:marLeft w:val="0"/>
      <w:marRight w:val="0"/>
      <w:marTop w:val="0"/>
      <w:marBottom w:val="0"/>
      <w:divBdr>
        <w:top w:val="none" w:sz="0" w:space="0" w:color="auto"/>
        <w:left w:val="none" w:sz="0" w:space="0" w:color="auto"/>
        <w:bottom w:val="none" w:sz="0" w:space="0" w:color="auto"/>
        <w:right w:val="none" w:sz="0" w:space="0" w:color="auto"/>
      </w:divBdr>
    </w:div>
    <w:div w:id="170073708">
      <w:bodyDiv w:val="1"/>
      <w:marLeft w:val="0"/>
      <w:marRight w:val="0"/>
      <w:marTop w:val="0"/>
      <w:marBottom w:val="0"/>
      <w:divBdr>
        <w:top w:val="none" w:sz="0" w:space="0" w:color="auto"/>
        <w:left w:val="none" w:sz="0" w:space="0" w:color="auto"/>
        <w:bottom w:val="none" w:sz="0" w:space="0" w:color="auto"/>
        <w:right w:val="none" w:sz="0" w:space="0" w:color="auto"/>
      </w:divBdr>
    </w:div>
    <w:div w:id="179707350">
      <w:bodyDiv w:val="1"/>
      <w:marLeft w:val="0"/>
      <w:marRight w:val="0"/>
      <w:marTop w:val="0"/>
      <w:marBottom w:val="0"/>
      <w:divBdr>
        <w:top w:val="none" w:sz="0" w:space="0" w:color="auto"/>
        <w:left w:val="none" w:sz="0" w:space="0" w:color="auto"/>
        <w:bottom w:val="none" w:sz="0" w:space="0" w:color="auto"/>
        <w:right w:val="none" w:sz="0" w:space="0" w:color="auto"/>
      </w:divBdr>
    </w:div>
    <w:div w:id="179976192">
      <w:bodyDiv w:val="1"/>
      <w:marLeft w:val="0"/>
      <w:marRight w:val="0"/>
      <w:marTop w:val="0"/>
      <w:marBottom w:val="0"/>
      <w:divBdr>
        <w:top w:val="none" w:sz="0" w:space="0" w:color="auto"/>
        <w:left w:val="none" w:sz="0" w:space="0" w:color="auto"/>
        <w:bottom w:val="none" w:sz="0" w:space="0" w:color="auto"/>
        <w:right w:val="none" w:sz="0" w:space="0" w:color="auto"/>
      </w:divBdr>
    </w:div>
    <w:div w:id="181214574">
      <w:bodyDiv w:val="1"/>
      <w:marLeft w:val="0"/>
      <w:marRight w:val="0"/>
      <w:marTop w:val="0"/>
      <w:marBottom w:val="0"/>
      <w:divBdr>
        <w:top w:val="none" w:sz="0" w:space="0" w:color="auto"/>
        <w:left w:val="none" w:sz="0" w:space="0" w:color="auto"/>
        <w:bottom w:val="none" w:sz="0" w:space="0" w:color="auto"/>
        <w:right w:val="none" w:sz="0" w:space="0" w:color="auto"/>
      </w:divBdr>
    </w:div>
    <w:div w:id="184488321">
      <w:bodyDiv w:val="1"/>
      <w:marLeft w:val="0"/>
      <w:marRight w:val="0"/>
      <w:marTop w:val="0"/>
      <w:marBottom w:val="0"/>
      <w:divBdr>
        <w:top w:val="none" w:sz="0" w:space="0" w:color="auto"/>
        <w:left w:val="none" w:sz="0" w:space="0" w:color="auto"/>
        <w:bottom w:val="none" w:sz="0" w:space="0" w:color="auto"/>
        <w:right w:val="none" w:sz="0" w:space="0" w:color="auto"/>
      </w:divBdr>
    </w:div>
    <w:div w:id="204800251">
      <w:bodyDiv w:val="1"/>
      <w:marLeft w:val="0"/>
      <w:marRight w:val="0"/>
      <w:marTop w:val="0"/>
      <w:marBottom w:val="0"/>
      <w:divBdr>
        <w:top w:val="none" w:sz="0" w:space="0" w:color="auto"/>
        <w:left w:val="none" w:sz="0" w:space="0" w:color="auto"/>
        <w:bottom w:val="none" w:sz="0" w:space="0" w:color="auto"/>
        <w:right w:val="none" w:sz="0" w:space="0" w:color="auto"/>
      </w:divBdr>
    </w:div>
    <w:div w:id="212041394">
      <w:bodyDiv w:val="1"/>
      <w:marLeft w:val="0"/>
      <w:marRight w:val="0"/>
      <w:marTop w:val="0"/>
      <w:marBottom w:val="0"/>
      <w:divBdr>
        <w:top w:val="none" w:sz="0" w:space="0" w:color="auto"/>
        <w:left w:val="none" w:sz="0" w:space="0" w:color="auto"/>
        <w:bottom w:val="none" w:sz="0" w:space="0" w:color="auto"/>
        <w:right w:val="none" w:sz="0" w:space="0" w:color="auto"/>
      </w:divBdr>
    </w:div>
    <w:div w:id="232352339">
      <w:bodyDiv w:val="1"/>
      <w:marLeft w:val="0"/>
      <w:marRight w:val="0"/>
      <w:marTop w:val="0"/>
      <w:marBottom w:val="0"/>
      <w:divBdr>
        <w:top w:val="none" w:sz="0" w:space="0" w:color="auto"/>
        <w:left w:val="none" w:sz="0" w:space="0" w:color="auto"/>
        <w:bottom w:val="none" w:sz="0" w:space="0" w:color="auto"/>
        <w:right w:val="none" w:sz="0" w:space="0" w:color="auto"/>
      </w:divBdr>
      <w:divsChild>
        <w:div w:id="556556158">
          <w:marLeft w:val="0"/>
          <w:marRight w:val="0"/>
          <w:marTop w:val="0"/>
          <w:marBottom w:val="0"/>
          <w:divBdr>
            <w:top w:val="none" w:sz="0" w:space="0" w:color="auto"/>
            <w:left w:val="none" w:sz="0" w:space="0" w:color="auto"/>
            <w:bottom w:val="none" w:sz="0" w:space="0" w:color="auto"/>
            <w:right w:val="none" w:sz="0" w:space="0" w:color="auto"/>
          </w:divBdr>
          <w:divsChild>
            <w:div w:id="217253153">
              <w:marLeft w:val="0"/>
              <w:marRight w:val="0"/>
              <w:marTop w:val="0"/>
              <w:marBottom w:val="0"/>
              <w:divBdr>
                <w:top w:val="none" w:sz="0" w:space="0" w:color="auto"/>
                <w:left w:val="none" w:sz="0" w:space="0" w:color="auto"/>
                <w:bottom w:val="none" w:sz="0" w:space="0" w:color="auto"/>
                <w:right w:val="none" w:sz="0" w:space="0" w:color="auto"/>
              </w:divBdr>
              <w:divsChild>
                <w:div w:id="1757555572">
                  <w:marLeft w:val="0"/>
                  <w:marRight w:val="0"/>
                  <w:marTop w:val="0"/>
                  <w:marBottom w:val="0"/>
                  <w:divBdr>
                    <w:top w:val="none" w:sz="0" w:space="0" w:color="auto"/>
                    <w:left w:val="none" w:sz="0" w:space="0" w:color="auto"/>
                    <w:bottom w:val="none" w:sz="0" w:space="0" w:color="auto"/>
                    <w:right w:val="none" w:sz="0" w:space="0" w:color="auto"/>
                  </w:divBdr>
                </w:div>
              </w:divsChild>
            </w:div>
            <w:div w:id="572160287">
              <w:marLeft w:val="0"/>
              <w:marRight w:val="0"/>
              <w:marTop w:val="0"/>
              <w:marBottom w:val="0"/>
              <w:divBdr>
                <w:top w:val="none" w:sz="0" w:space="0" w:color="auto"/>
                <w:left w:val="none" w:sz="0" w:space="0" w:color="auto"/>
                <w:bottom w:val="none" w:sz="0" w:space="0" w:color="auto"/>
                <w:right w:val="none" w:sz="0" w:space="0" w:color="auto"/>
              </w:divBdr>
              <w:divsChild>
                <w:div w:id="1230732908">
                  <w:marLeft w:val="0"/>
                  <w:marRight w:val="0"/>
                  <w:marTop w:val="0"/>
                  <w:marBottom w:val="0"/>
                  <w:divBdr>
                    <w:top w:val="none" w:sz="0" w:space="0" w:color="auto"/>
                    <w:left w:val="none" w:sz="0" w:space="0" w:color="auto"/>
                    <w:bottom w:val="none" w:sz="0" w:space="0" w:color="auto"/>
                    <w:right w:val="none" w:sz="0" w:space="0" w:color="auto"/>
                  </w:divBdr>
                </w:div>
              </w:divsChild>
            </w:div>
            <w:div w:id="1421411555">
              <w:marLeft w:val="0"/>
              <w:marRight w:val="0"/>
              <w:marTop w:val="0"/>
              <w:marBottom w:val="0"/>
              <w:divBdr>
                <w:top w:val="none" w:sz="0" w:space="0" w:color="auto"/>
                <w:left w:val="none" w:sz="0" w:space="0" w:color="auto"/>
                <w:bottom w:val="none" w:sz="0" w:space="0" w:color="auto"/>
                <w:right w:val="none" w:sz="0" w:space="0" w:color="auto"/>
              </w:divBdr>
              <w:divsChild>
                <w:div w:id="2090885966">
                  <w:marLeft w:val="0"/>
                  <w:marRight w:val="0"/>
                  <w:marTop w:val="0"/>
                  <w:marBottom w:val="0"/>
                  <w:divBdr>
                    <w:top w:val="none" w:sz="0" w:space="0" w:color="auto"/>
                    <w:left w:val="none" w:sz="0" w:space="0" w:color="auto"/>
                    <w:bottom w:val="none" w:sz="0" w:space="0" w:color="auto"/>
                    <w:right w:val="none" w:sz="0" w:space="0" w:color="auto"/>
                  </w:divBdr>
                </w:div>
              </w:divsChild>
            </w:div>
            <w:div w:id="1445462764">
              <w:marLeft w:val="0"/>
              <w:marRight w:val="0"/>
              <w:marTop w:val="0"/>
              <w:marBottom w:val="0"/>
              <w:divBdr>
                <w:top w:val="none" w:sz="0" w:space="0" w:color="auto"/>
                <w:left w:val="none" w:sz="0" w:space="0" w:color="auto"/>
                <w:bottom w:val="none" w:sz="0" w:space="0" w:color="auto"/>
                <w:right w:val="none" w:sz="0" w:space="0" w:color="auto"/>
              </w:divBdr>
              <w:divsChild>
                <w:div w:id="955793274">
                  <w:marLeft w:val="0"/>
                  <w:marRight w:val="0"/>
                  <w:marTop w:val="0"/>
                  <w:marBottom w:val="0"/>
                  <w:divBdr>
                    <w:top w:val="none" w:sz="0" w:space="0" w:color="auto"/>
                    <w:left w:val="none" w:sz="0" w:space="0" w:color="auto"/>
                    <w:bottom w:val="none" w:sz="0" w:space="0" w:color="auto"/>
                    <w:right w:val="none" w:sz="0" w:space="0" w:color="auto"/>
                  </w:divBdr>
                </w:div>
              </w:divsChild>
            </w:div>
            <w:div w:id="1730835510">
              <w:marLeft w:val="0"/>
              <w:marRight w:val="0"/>
              <w:marTop w:val="0"/>
              <w:marBottom w:val="0"/>
              <w:divBdr>
                <w:top w:val="none" w:sz="0" w:space="0" w:color="auto"/>
                <w:left w:val="none" w:sz="0" w:space="0" w:color="auto"/>
                <w:bottom w:val="none" w:sz="0" w:space="0" w:color="auto"/>
                <w:right w:val="none" w:sz="0" w:space="0" w:color="auto"/>
              </w:divBdr>
              <w:divsChild>
                <w:div w:id="3486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48656">
          <w:marLeft w:val="0"/>
          <w:marRight w:val="0"/>
          <w:marTop w:val="0"/>
          <w:marBottom w:val="0"/>
          <w:divBdr>
            <w:top w:val="none" w:sz="0" w:space="0" w:color="auto"/>
            <w:left w:val="none" w:sz="0" w:space="0" w:color="auto"/>
            <w:bottom w:val="none" w:sz="0" w:space="0" w:color="auto"/>
            <w:right w:val="none" w:sz="0" w:space="0" w:color="auto"/>
          </w:divBdr>
        </w:div>
      </w:divsChild>
    </w:div>
    <w:div w:id="235213932">
      <w:bodyDiv w:val="1"/>
      <w:marLeft w:val="0"/>
      <w:marRight w:val="0"/>
      <w:marTop w:val="0"/>
      <w:marBottom w:val="0"/>
      <w:divBdr>
        <w:top w:val="none" w:sz="0" w:space="0" w:color="auto"/>
        <w:left w:val="none" w:sz="0" w:space="0" w:color="auto"/>
        <w:bottom w:val="none" w:sz="0" w:space="0" w:color="auto"/>
        <w:right w:val="none" w:sz="0" w:space="0" w:color="auto"/>
      </w:divBdr>
    </w:div>
    <w:div w:id="240994663">
      <w:bodyDiv w:val="1"/>
      <w:marLeft w:val="0"/>
      <w:marRight w:val="0"/>
      <w:marTop w:val="0"/>
      <w:marBottom w:val="0"/>
      <w:divBdr>
        <w:top w:val="none" w:sz="0" w:space="0" w:color="auto"/>
        <w:left w:val="none" w:sz="0" w:space="0" w:color="auto"/>
        <w:bottom w:val="none" w:sz="0" w:space="0" w:color="auto"/>
        <w:right w:val="none" w:sz="0" w:space="0" w:color="auto"/>
      </w:divBdr>
    </w:div>
    <w:div w:id="252864979">
      <w:bodyDiv w:val="1"/>
      <w:marLeft w:val="0"/>
      <w:marRight w:val="0"/>
      <w:marTop w:val="0"/>
      <w:marBottom w:val="0"/>
      <w:divBdr>
        <w:top w:val="none" w:sz="0" w:space="0" w:color="auto"/>
        <w:left w:val="none" w:sz="0" w:space="0" w:color="auto"/>
        <w:bottom w:val="none" w:sz="0" w:space="0" w:color="auto"/>
        <w:right w:val="none" w:sz="0" w:space="0" w:color="auto"/>
      </w:divBdr>
    </w:div>
    <w:div w:id="272134567">
      <w:bodyDiv w:val="1"/>
      <w:marLeft w:val="0"/>
      <w:marRight w:val="0"/>
      <w:marTop w:val="0"/>
      <w:marBottom w:val="0"/>
      <w:divBdr>
        <w:top w:val="none" w:sz="0" w:space="0" w:color="auto"/>
        <w:left w:val="none" w:sz="0" w:space="0" w:color="auto"/>
        <w:bottom w:val="none" w:sz="0" w:space="0" w:color="auto"/>
        <w:right w:val="none" w:sz="0" w:space="0" w:color="auto"/>
      </w:divBdr>
    </w:div>
    <w:div w:id="291636396">
      <w:bodyDiv w:val="1"/>
      <w:marLeft w:val="0"/>
      <w:marRight w:val="0"/>
      <w:marTop w:val="0"/>
      <w:marBottom w:val="0"/>
      <w:divBdr>
        <w:top w:val="none" w:sz="0" w:space="0" w:color="auto"/>
        <w:left w:val="none" w:sz="0" w:space="0" w:color="auto"/>
        <w:bottom w:val="none" w:sz="0" w:space="0" w:color="auto"/>
        <w:right w:val="none" w:sz="0" w:space="0" w:color="auto"/>
      </w:divBdr>
    </w:div>
    <w:div w:id="304243079">
      <w:bodyDiv w:val="1"/>
      <w:marLeft w:val="0"/>
      <w:marRight w:val="0"/>
      <w:marTop w:val="0"/>
      <w:marBottom w:val="0"/>
      <w:divBdr>
        <w:top w:val="none" w:sz="0" w:space="0" w:color="auto"/>
        <w:left w:val="none" w:sz="0" w:space="0" w:color="auto"/>
        <w:bottom w:val="none" w:sz="0" w:space="0" w:color="auto"/>
        <w:right w:val="none" w:sz="0" w:space="0" w:color="auto"/>
      </w:divBdr>
      <w:divsChild>
        <w:div w:id="305284493">
          <w:marLeft w:val="0"/>
          <w:marRight w:val="0"/>
          <w:marTop w:val="0"/>
          <w:marBottom w:val="0"/>
          <w:divBdr>
            <w:top w:val="none" w:sz="0" w:space="0" w:color="auto"/>
            <w:left w:val="none" w:sz="0" w:space="0" w:color="auto"/>
            <w:bottom w:val="none" w:sz="0" w:space="0" w:color="auto"/>
            <w:right w:val="none" w:sz="0" w:space="0" w:color="auto"/>
          </w:divBdr>
        </w:div>
        <w:div w:id="1352802413">
          <w:marLeft w:val="0"/>
          <w:marRight w:val="0"/>
          <w:marTop w:val="0"/>
          <w:marBottom w:val="0"/>
          <w:divBdr>
            <w:top w:val="none" w:sz="0" w:space="0" w:color="auto"/>
            <w:left w:val="none" w:sz="0" w:space="0" w:color="auto"/>
            <w:bottom w:val="none" w:sz="0" w:space="0" w:color="auto"/>
            <w:right w:val="none" w:sz="0" w:space="0" w:color="auto"/>
          </w:divBdr>
        </w:div>
        <w:div w:id="1490172949">
          <w:marLeft w:val="0"/>
          <w:marRight w:val="0"/>
          <w:marTop w:val="0"/>
          <w:marBottom w:val="0"/>
          <w:divBdr>
            <w:top w:val="none" w:sz="0" w:space="0" w:color="auto"/>
            <w:left w:val="none" w:sz="0" w:space="0" w:color="auto"/>
            <w:bottom w:val="none" w:sz="0" w:space="0" w:color="auto"/>
            <w:right w:val="none" w:sz="0" w:space="0" w:color="auto"/>
          </w:divBdr>
        </w:div>
      </w:divsChild>
    </w:div>
    <w:div w:id="305665944">
      <w:bodyDiv w:val="1"/>
      <w:marLeft w:val="0"/>
      <w:marRight w:val="0"/>
      <w:marTop w:val="0"/>
      <w:marBottom w:val="0"/>
      <w:divBdr>
        <w:top w:val="none" w:sz="0" w:space="0" w:color="auto"/>
        <w:left w:val="none" w:sz="0" w:space="0" w:color="auto"/>
        <w:bottom w:val="none" w:sz="0" w:space="0" w:color="auto"/>
        <w:right w:val="none" w:sz="0" w:space="0" w:color="auto"/>
      </w:divBdr>
    </w:div>
    <w:div w:id="310016885">
      <w:bodyDiv w:val="1"/>
      <w:marLeft w:val="0"/>
      <w:marRight w:val="0"/>
      <w:marTop w:val="0"/>
      <w:marBottom w:val="0"/>
      <w:divBdr>
        <w:top w:val="none" w:sz="0" w:space="0" w:color="auto"/>
        <w:left w:val="none" w:sz="0" w:space="0" w:color="auto"/>
        <w:bottom w:val="none" w:sz="0" w:space="0" w:color="auto"/>
        <w:right w:val="none" w:sz="0" w:space="0" w:color="auto"/>
      </w:divBdr>
    </w:div>
    <w:div w:id="328560081">
      <w:bodyDiv w:val="1"/>
      <w:marLeft w:val="0"/>
      <w:marRight w:val="0"/>
      <w:marTop w:val="0"/>
      <w:marBottom w:val="0"/>
      <w:divBdr>
        <w:top w:val="none" w:sz="0" w:space="0" w:color="auto"/>
        <w:left w:val="none" w:sz="0" w:space="0" w:color="auto"/>
        <w:bottom w:val="none" w:sz="0" w:space="0" w:color="auto"/>
        <w:right w:val="none" w:sz="0" w:space="0" w:color="auto"/>
      </w:divBdr>
    </w:div>
    <w:div w:id="353504028">
      <w:bodyDiv w:val="1"/>
      <w:marLeft w:val="0"/>
      <w:marRight w:val="0"/>
      <w:marTop w:val="0"/>
      <w:marBottom w:val="0"/>
      <w:divBdr>
        <w:top w:val="none" w:sz="0" w:space="0" w:color="auto"/>
        <w:left w:val="none" w:sz="0" w:space="0" w:color="auto"/>
        <w:bottom w:val="none" w:sz="0" w:space="0" w:color="auto"/>
        <w:right w:val="none" w:sz="0" w:space="0" w:color="auto"/>
      </w:divBdr>
    </w:div>
    <w:div w:id="383602441">
      <w:bodyDiv w:val="1"/>
      <w:marLeft w:val="0"/>
      <w:marRight w:val="0"/>
      <w:marTop w:val="0"/>
      <w:marBottom w:val="0"/>
      <w:divBdr>
        <w:top w:val="none" w:sz="0" w:space="0" w:color="auto"/>
        <w:left w:val="none" w:sz="0" w:space="0" w:color="auto"/>
        <w:bottom w:val="none" w:sz="0" w:space="0" w:color="auto"/>
        <w:right w:val="none" w:sz="0" w:space="0" w:color="auto"/>
      </w:divBdr>
    </w:div>
    <w:div w:id="423454274">
      <w:bodyDiv w:val="1"/>
      <w:marLeft w:val="0"/>
      <w:marRight w:val="0"/>
      <w:marTop w:val="0"/>
      <w:marBottom w:val="0"/>
      <w:divBdr>
        <w:top w:val="none" w:sz="0" w:space="0" w:color="auto"/>
        <w:left w:val="none" w:sz="0" w:space="0" w:color="auto"/>
        <w:bottom w:val="none" w:sz="0" w:space="0" w:color="auto"/>
        <w:right w:val="none" w:sz="0" w:space="0" w:color="auto"/>
      </w:divBdr>
    </w:div>
    <w:div w:id="425732843">
      <w:bodyDiv w:val="1"/>
      <w:marLeft w:val="0"/>
      <w:marRight w:val="0"/>
      <w:marTop w:val="0"/>
      <w:marBottom w:val="0"/>
      <w:divBdr>
        <w:top w:val="none" w:sz="0" w:space="0" w:color="auto"/>
        <w:left w:val="none" w:sz="0" w:space="0" w:color="auto"/>
        <w:bottom w:val="none" w:sz="0" w:space="0" w:color="auto"/>
        <w:right w:val="none" w:sz="0" w:space="0" w:color="auto"/>
      </w:divBdr>
    </w:div>
    <w:div w:id="446972868">
      <w:bodyDiv w:val="1"/>
      <w:marLeft w:val="0"/>
      <w:marRight w:val="0"/>
      <w:marTop w:val="0"/>
      <w:marBottom w:val="0"/>
      <w:divBdr>
        <w:top w:val="none" w:sz="0" w:space="0" w:color="auto"/>
        <w:left w:val="none" w:sz="0" w:space="0" w:color="auto"/>
        <w:bottom w:val="none" w:sz="0" w:space="0" w:color="auto"/>
        <w:right w:val="none" w:sz="0" w:space="0" w:color="auto"/>
      </w:divBdr>
    </w:div>
    <w:div w:id="462970753">
      <w:bodyDiv w:val="1"/>
      <w:marLeft w:val="0"/>
      <w:marRight w:val="0"/>
      <w:marTop w:val="0"/>
      <w:marBottom w:val="0"/>
      <w:divBdr>
        <w:top w:val="none" w:sz="0" w:space="0" w:color="auto"/>
        <w:left w:val="none" w:sz="0" w:space="0" w:color="auto"/>
        <w:bottom w:val="none" w:sz="0" w:space="0" w:color="auto"/>
        <w:right w:val="none" w:sz="0" w:space="0" w:color="auto"/>
      </w:divBdr>
    </w:div>
    <w:div w:id="488138823">
      <w:bodyDiv w:val="1"/>
      <w:marLeft w:val="0"/>
      <w:marRight w:val="0"/>
      <w:marTop w:val="0"/>
      <w:marBottom w:val="0"/>
      <w:divBdr>
        <w:top w:val="none" w:sz="0" w:space="0" w:color="auto"/>
        <w:left w:val="none" w:sz="0" w:space="0" w:color="auto"/>
        <w:bottom w:val="none" w:sz="0" w:space="0" w:color="auto"/>
        <w:right w:val="none" w:sz="0" w:space="0" w:color="auto"/>
      </w:divBdr>
    </w:div>
    <w:div w:id="491877283">
      <w:bodyDiv w:val="1"/>
      <w:marLeft w:val="0"/>
      <w:marRight w:val="0"/>
      <w:marTop w:val="0"/>
      <w:marBottom w:val="0"/>
      <w:divBdr>
        <w:top w:val="none" w:sz="0" w:space="0" w:color="auto"/>
        <w:left w:val="none" w:sz="0" w:space="0" w:color="auto"/>
        <w:bottom w:val="none" w:sz="0" w:space="0" w:color="auto"/>
        <w:right w:val="none" w:sz="0" w:space="0" w:color="auto"/>
      </w:divBdr>
    </w:div>
    <w:div w:id="495221578">
      <w:bodyDiv w:val="1"/>
      <w:marLeft w:val="0"/>
      <w:marRight w:val="0"/>
      <w:marTop w:val="0"/>
      <w:marBottom w:val="0"/>
      <w:divBdr>
        <w:top w:val="none" w:sz="0" w:space="0" w:color="auto"/>
        <w:left w:val="none" w:sz="0" w:space="0" w:color="auto"/>
        <w:bottom w:val="none" w:sz="0" w:space="0" w:color="auto"/>
        <w:right w:val="none" w:sz="0" w:space="0" w:color="auto"/>
      </w:divBdr>
      <w:divsChild>
        <w:div w:id="953827433">
          <w:marLeft w:val="0"/>
          <w:marRight w:val="0"/>
          <w:marTop w:val="0"/>
          <w:marBottom w:val="0"/>
          <w:divBdr>
            <w:top w:val="none" w:sz="0" w:space="0" w:color="auto"/>
            <w:left w:val="none" w:sz="0" w:space="0" w:color="auto"/>
            <w:bottom w:val="none" w:sz="0" w:space="0" w:color="auto"/>
            <w:right w:val="none" w:sz="0" w:space="0" w:color="auto"/>
          </w:divBdr>
        </w:div>
        <w:div w:id="1083457535">
          <w:marLeft w:val="0"/>
          <w:marRight w:val="0"/>
          <w:marTop w:val="0"/>
          <w:marBottom w:val="0"/>
          <w:divBdr>
            <w:top w:val="none" w:sz="0" w:space="0" w:color="auto"/>
            <w:left w:val="none" w:sz="0" w:space="0" w:color="auto"/>
            <w:bottom w:val="none" w:sz="0" w:space="0" w:color="auto"/>
            <w:right w:val="none" w:sz="0" w:space="0" w:color="auto"/>
          </w:divBdr>
        </w:div>
      </w:divsChild>
    </w:div>
    <w:div w:id="505440485">
      <w:bodyDiv w:val="1"/>
      <w:marLeft w:val="0"/>
      <w:marRight w:val="0"/>
      <w:marTop w:val="0"/>
      <w:marBottom w:val="0"/>
      <w:divBdr>
        <w:top w:val="none" w:sz="0" w:space="0" w:color="auto"/>
        <w:left w:val="none" w:sz="0" w:space="0" w:color="auto"/>
        <w:bottom w:val="none" w:sz="0" w:space="0" w:color="auto"/>
        <w:right w:val="none" w:sz="0" w:space="0" w:color="auto"/>
      </w:divBdr>
    </w:div>
    <w:div w:id="505824422">
      <w:bodyDiv w:val="1"/>
      <w:marLeft w:val="0"/>
      <w:marRight w:val="0"/>
      <w:marTop w:val="0"/>
      <w:marBottom w:val="0"/>
      <w:divBdr>
        <w:top w:val="none" w:sz="0" w:space="0" w:color="auto"/>
        <w:left w:val="none" w:sz="0" w:space="0" w:color="auto"/>
        <w:bottom w:val="none" w:sz="0" w:space="0" w:color="auto"/>
        <w:right w:val="none" w:sz="0" w:space="0" w:color="auto"/>
      </w:divBdr>
    </w:div>
    <w:div w:id="509292690">
      <w:bodyDiv w:val="1"/>
      <w:marLeft w:val="0"/>
      <w:marRight w:val="0"/>
      <w:marTop w:val="0"/>
      <w:marBottom w:val="0"/>
      <w:divBdr>
        <w:top w:val="none" w:sz="0" w:space="0" w:color="auto"/>
        <w:left w:val="none" w:sz="0" w:space="0" w:color="auto"/>
        <w:bottom w:val="none" w:sz="0" w:space="0" w:color="auto"/>
        <w:right w:val="none" w:sz="0" w:space="0" w:color="auto"/>
      </w:divBdr>
    </w:div>
    <w:div w:id="530263493">
      <w:bodyDiv w:val="1"/>
      <w:marLeft w:val="0"/>
      <w:marRight w:val="0"/>
      <w:marTop w:val="0"/>
      <w:marBottom w:val="0"/>
      <w:divBdr>
        <w:top w:val="none" w:sz="0" w:space="0" w:color="auto"/>
        <w:left w:val="none" w:sz="0" w:space="0" w:color="auto"/>
        <w:bottom w:val="none" w:sz="0" w:space="0" w:color="auto"/>
        <w:right w:val="none" w:sz="0" w:space="0" w:color="auto"/>
      </w:divBdr>
    </w:div>
    <w:div w:id="535629827">
      <w:bodyDiv w:val="1"/>
      <w:marLeft w:val="0"/>
      <w:marRight w:val="0"/>
      <w:marTop w:val="0"/>
      <w:marBottom w:val="0"/>
      <w:divBdr>
        <w:top w:val="none" w:sz="0" w:space="0" w:color="auto"/>
        <w:left w:val="none" w:sz="0" w:space="0" w:color="auto"/>
        <w:bottom w:val="none" w:sz="0" w:space="0" w:color="auto"/>
        <w:right w:val="none" w:sz="0" w:space="0" w:color="auto"/>
      </w:divBdr>
    </w:div>
    <w:div w:id="547255952">
      <w:bodyDiv w:val="1"/>
      <w:marLeft w:val="0"/>
      <w:marRight w:val="0"/>
      <w:marTop w:val="0"/>
      <w:marBottom w:val="0"/>
      <w:divBdr>
        <w:top w:val="none" w:sz="0" w:space="0" w:color="auto"/>
        <w:left w:val="none" w:sz="0" w:space="0" w:color="auto"/>
        <w:bottom w:val="none" w:sz="0" w:space="0" w:color="auto"/>
        <w:right w:val="none" w:sz="0" w:space="0" w:color="auto"/>
      </w:divBdr>
    </w:div>
    <w:div w:id="558713410">
      <w:bodyDiv w:val="1"/>
      <w:marLeft w:val="0"/>
      <w:marRight w:val="0"/>
      <w:marTop w:val="0"/>
      <w:marBottom w:val="0"/>
      <w:divBdr>
        <w:top w:val="none" w:sz="0" w:space="0" w:color="auto"/>
        <w:left w:val="none" w:sz="0" w:space="0" w:color="auto"/>
        <w:bottom w:val="none" w:sz="0" w:space="0" w:color="auto"/>
        <w:right w:val="none" w:sz="0" w:space="0" w:color="auto"/>
      </w:divBdr>
    </w:div>
    <w:div w:id="567040263">
      <w:bodyDiv w:val="1"/>
      <w:marLeft w:val="0"/>
      <w:marRight w:val="0"/>
      <w:marTop w:val="0"/>
      <w:marBottom w:val="0"/>
      <w:divBdr>
        <w:top w:val="none" w:sz="0" w:space="0" w:color="auto"/>
        <w:left w:val="none" w:sz="0" w:space="0" w:color="auto"/>
        <w:bottom w:val="none" w:sz="0" w:space="0" w:color="auto"/>
        <w:right w:val="none" w:sz="0" w:space="0" w:color="auto"/>
      </w:divBdr>
    </w:div>
    <w:div w:id="600113245">
      <w:bodyDiv w:val="1"/>
      <w:marLeft w:val="0"/>
      <w:marRight w:val="0"/>
      <w:marTop w:val="0"/>
      <w:marBottom w:val="0"/>
      <w:divBdr>
        <w:top w:val="none" w:sz="0" w:space="0" w:color="auto"/>
        <w:left w:val="none" w:sz="0" w:space="0" w:color="auto"/>
        <w:bottom w:val="none" w:sz="0" w:space="0" w:color="auto"/>
        <w:right w:val="none" w:sz="0" w:space="0" w:color="auto"/>
      </w:divBdr>
    </w:div>
    <w:div w:id="607810842">
      <w:bodyDiv w:val="1"/>
      <w:marLeft w:val="0"/>
      <w:marRight w:val="0"/>
      <w:marTop w:val="0"/>
      <w:marBottom w:val="0"/>
      <w:divBdr>
        <w:top w:val="none" w:sz="0" w:space="0" w:color="auto"/>
        <w:left w:val="none" w:sz="0" w:space="0" w:color="auto"/>
        <w:bottom w:val="none" w:sz="0" w:space="0" w:color="auto"/>
        <w:right w:val="none" w:sz="0" w:space="0" w:color="auto"/>
      </w:divBdr>
    </w:div>
    <w:div w:id="613024931">
      <w:bodyDiv w:val="1"/>
      <w:marLeft w:val="0"/>
      <w:marRight w:val="0"/>
      <w:marTop w:val="0"/>
      <w:marBottom w:val="0"/>
      <w:divBdr>
        <w:top w:val="none" w:sz="0" w:space="0" w:color="auto"/>
        <w:left w:val="none" w:sz="0" w:space="0" w:color="auto"/>
        <w:bottom w:val="none" w:sz="0" w:space="0" w:color="auto"/>
        <w:right w:val="none" w:sz="0" w:space="0" w:color="auto"/>
      </w:divBdr>
    </w:div>
    <w:div w:id="646856359">
      <w:bodyDiv w:val="1"/>
      <w:marLeft w:val="0"/>
      <w:marRight w:val="0"/>
      <w:marTop w:val="0"/>
      <w:marBottom w:val="0"/>
      <w:divBdr>
        <w:top w:val="none" w:sz="0" w:space="0" w:color="auto"/>
        <w:left w:val="none" w:sz="0" w:space="0" w:color="auto"/>
        <w:bottom w:val="none" w:sz="0" w:space="0" w:color="auto"/>
        <w:right w:val="none" w:sz="0" w:space="0" w:color="auto"/>
      </w:divBdr>
    </w:div>
    <w:div w:id="655304231">
      <w:bodyDiv w:val="1"/>
      <w:marLeft w:val="0"/>
      <w:marRight w:val="0"/>
      <w:marTop w:val="0"/>
      <w:marBottom w:val="0"/>
      <w:divBdr>
        <w:top w:val="none" w:sz="0" w:space="0" w:color="auto"/>
        <w:left w:val="none" w:sz="0" w:space="0" w:color="auto"/>
        <w:bottom w:val="none" w:sz="0" w:space="0" w:color="auto"/>
        <w:right w:val="none" w:sz="0" w:space="0" w:color="auto"/>
      </w:divBdr>
      <w:divsChild>
        <w:div w:id="32851403">
          <w:marLeft w:val="0"/>
          <w:marRight w:val="30"/>
          <w:marTop w:val="0"/>
          <w:marBottom w:val="0"/>
          <w:divBdr>
            <w:top w:val="single" w:sz="6" w:space="0" w:color="F5F6F6"/>
            <w:left w:val="single" w:sz="6" w:space="18" w:color="F5F6F6"/>
            <w:bottom w:val="single" w:sz="6" w:space="0" w:color="F5F6F6"/>
            <w:right w:val="single" w:sz="6" w:space="4" w:color="F5F6F6"/>
          </w:divBdr>
        </w:div>
        <w:div w:id="275988181">
          <w:marLeft w:val="0"/>
          <w:marRight w:val="30"/>
          <w:marTop w:val="45"/>
          <w:marBottom w:val="0"/>
          <w:divBdr>
            <w:top w:val="none" w:sz="0" w:space="0" w:color="auto"/>
            <w:left w:val="none" w:sz="0" w:space="0" w:color="auto"/>
            <w:bottom w:val="none" w:sz="0" w:space="0" w:color="auto"/>
            <w:right w:val="none" w:sz="0" w:space="0" w:color="auto"/>
          </w:divBdr>
        </w:div>
        <w:div w:id="1781486408">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 w:id="656225207">
      <w:bodyDiv w:val="1"/>
      <w:marLeft w:val="0"/>
      <w:marRight w:val="0"/>
      <w:marTop w:val="0"/>
      <w:marBottom w:val="0"/>
      <w:divBdr>
        <w:top w:val="none" w:sz="0" w:space="0" w:color="auto"/>
        <w:left w:val="none" w:sz="0" w:space="0" w:color="auto"/>
        <w:bottom w:val="none" w:sz="0" w:space="0" w:color="auto"/>
        <w:right w:val="none" w:sz="0" w:space="0" w:color="auto"/>
      </w:divBdr>
    </w:div>
    <w:div w:id="679283497">
      <w:bodyDiv w:val="1"/>
      <w:marLeft w:val="0"/>
      <w:marRight w:val="0"/>
      <w:marTop w:val="0"/>
      <w:marBottom w:val="0"/>
      <w:divBdr>
        <w:top w:val="none" w:sz="0" w:space="0" w:color="auto"/>
        <w:left w:val="none" w:sz="0" w:space="0" w:color="auto"/>
        <w:bottom w:val="none" w:sz="0" w:space="0" w:color="auto"/>
        <w:right w:val="none" w:sz="0" w:space="0" w:color="auto"/>
      </w:divBdr>
    </w:div>
    <w:div w:id="679819784">
      <w:bodyDiv w:val="1"/>
      <w:marLeft w:val="0"/>
      <w:marRight w:val="0"/>
      <w:marTop w:val="0"/>
      <w:marBottom w:val="0"/>
      <w:divBdr>
        <w:top w:val="none" w:sz="0" w:space="0" w:color="auto"/>
        <w:left w:val="none" w:sz="0" w:space="0" w:color="auto"/>
        <w:bottom w:val="none" w:sz="0" w:space="0" w:color="auto"/>
        <w:right w:val="none" w:sz="0" w:space="0" w:color="auto"/>
      </w:divBdr>
    </w:div>
    <w:div w:id="679968502">
      <w:bodyDiv w:val="1"/>
      <w:marLeft w:val="0"/>
      <w:marRight w:val="0"/>
      <w:marTop w:val="0"/>
      <w:marBottom w:val="0"/>
      <w:divBdr>
        <w:top w:val="none" w:sz="0" w:space="0" w:color="auto"/>
        <w:left w:val="none" w:sz="0" w:space="0" w:color="auto"/>
        <w:bottom w:val="none" w:sz="0" w:space="0" w:color="auto"/>
        <w:right w:val="none" w:sz="0" w:space="0" w:color="auto"/>
      </w:divBdr>
    </w:div>
    <w:div w:id="682708548">
      <w:bodyDiv w:val="1"/>
      <w:marLeft w:val="0"/>
      <w:marRight w:val="0"/>
      <w:marTop w:val="0"/>
      <w:marBottom w:val="0"/>
      <w:divBdr>
        <w:top w:val="none" w:sz="0" w:space="0" w:color="auto"/>
        <w:left w:val="none" w:sz="0" w:space="0" w:color="auto"/>
        <w:bottom w:val="none" w:sz="0" w:space="0" w:color="auto"/>
        <w:right w:val="none" w:sz="0" w:space="0" w:color="auto"/>
      </w:divBdr>
    </w:div>
    <w:div w:id="692918883">
      <w:bodyDiv w:val="1"/>
      <w:marLeft w:val="0"/>
      <w:marRight w:val="0"/>
      <w:marTop w:val="0"/>
      <w:marBottom w:val="0"/>
      <w:divBdr>
        <w:top w:val="none" w:sz="0" w:space="0" w:color="auto"/>
        <w:left w:val="none" w:sz="0" w:space="0" w:color="auto"/>
        <w:bottom w:val="none" w:sz="0" w:space="0" w:color="auto"/>
        <w:right w:val="none" w:sz="0" w:space="0" w:color="auto"/>
      </w:divBdr>
    </w:div>
    <w:div w:id="716973869">
      <w:bodyDiv w:val="1"/>
      <w:marLeft w:val="0"/>
      <w:marRight w:val="0"/>
      <w:marTop w:val="0"/>
      <w:marBottom w:val="0"/>
      <w:divBdr>
        <w:top w:val="none" w:sz="0" w:space="0" w:color="auto"/>
        <w:left w:val="none" w:sz="0" w:space="0" w:color="auto"/>
        <w:bottom w:val="none" w:sz="0" w:space="0" w:color="auto"/>
        <w:right w:val="none" w:sz="0" w:space="0" w:color="auto"/>
      </w:divBdr>
    </w:div>
    <w:div w:id="741105898">
      <w:bodyDiv w:val="1"/>
      <w:marLeft w:val="0"/>
      <w:marRight w:val="0"/>
      <w:marTop w:val="0"/>
      <w:marBottom w:val="0"/>
      <w:divBdr>
        <w:top w:val="none" w:sz="0" w:space="0" w:color="auto"/>
        <w:left w:val="none" w:sz="0" w:space="0" w:color="auto"/>
        <w:bottom w:val="none" w:sz="0" w:space="0" w:color="auto"/>
        <w:right w:val="none" w:sz="0" w:space="0" w:color="auto"/>
      </w:divBdr>
    </w:div>
    <w:div w:id="748694614">
      <w:bodyDiv w:val="1"/>
      <w:marLeft w:val="0"/>
      <w:marRight w:val="0"/>
      <w:marTop w:val="0"/>
      <w:marBottom w:val="0"/>
      <w:divBdr>
        <w:top w:val="none" w:sz="0" w:space="0" w:color="auto"/>
        <w:left w:val="none" w:sz="0" w:space="0" w:color="auto"/>
        <w:bottom w:val="none" w:sz="0" w:space="0" w:color="auto"/>
        <w:right w:val="none" w:sz="0" w:space="0" w:color="auto"/>
      </w:divBdr>
    </w:div>
    <w:div w:id="750350871">
      <w:bodyDiv w:val="1"/>
      <w:marLeft w:val="0"/>
      <w:marRight w:val="0"/>
      <w:marTop w:val="0"/>
      <w:marBottom w:val="0"/>
      <w:divBdr>
        <w:top w:val="none" w:sz="0" w:space="0" w:color="auto"/>
        <w:left w:val="none" w:sz="0" w:space="0" w:color="auto"/>
        <w:bottom w:val="none" w:sz="0" w:space="0" w:color="auto"/>
        <w:right w:val="none" w:sz="0" w:space="0" w:color="auto"/>
      </w:divBdr>
    </w:div>
    <w:div w:id="766467299">
      <w:bodyDiv w:val="1"/>
      <w:marLeft w:val="0"/>
      <w:marRight w:val="0"/>
      <w:marTop w:val="0"/>
      <w:marBottom w:val="0"/>
      <w:divBdr>
        <w:top w:val="none" w:sz="0" w:space="0" w:color="auto"/>
        <w:left w:val="none" w:sz="0" w:space="0" w:color="auto"/>
        <w:bottom w:val="none" w:sz="0" w:space="0" w:color="auto"/>
        <w:right w:val="none" w:sz="0" w:space="0" w:color="auto"/>
      </w:divBdr>
    </w:div>
    <w:div w:id="768699374">
      <w:bodyDiv w:val="1"/>
      <w:marLeft w:val="0"/>
      <w:marRight w:val="0"/>
      <w:marTop w:val="0"/>
      <w:marBottom w:val="0"/>
      <w:divBdr>
        <w:top w:val="none" w:sz="0" w:space="0" w:color="auto"/>
        <w:left w:val="none" w:sz="0" w:space="0" w:color="auto"/>
        <w:bottom w:val="none" w:sz="0" w:space="0" w:color="auto"/>
        <w:right w:val="none" w:sz="0" w:space="0" w:color="auto"/>
      </w:divBdr>
    </w:div>
    <w:div w:id="783306126">
      <w:bodyDiv w:val="1"/>
      <w:marLeft w:val="0"/>
      <w:marRight w:val="0"/>
      <w:marTop w:val="0"/>
      <w:marBottom w:val="0"/>
      <w:divBdr>
        <w:top w:val="none" w:sz="0" w:space="0" w:color="auto"/>
        <w:left w:val="none" w:sz="0" w:space="0" w:color="auto"/>
        <w:bottom w:val="none" w:sz="0" w:space="0" w:color="auto"/>
        <w:right w:val="none" w:sz="0" w:space="0" w:color="auto"/>
      </w:divBdr>
    </w:div>
    <w:div w:id="788935661">
      <w:bodyDiv w:val="1"/>
      <w:marLeft w:val="0"/>
      <w:marRight w:val="0"/>
      <w:marTop w:val="0"/>
      <w:marBottom w:val="0"/>
      <w:divBdr>
        <w:top w:val="none" w:sz="0" w:space="0" w:color="auto"/>
        <w:left w:val="none" w:sz="0" w:space="0" w:color="auto"/>
        <w:bottom w:val="none" w:sz="0" w:space="0" w:color="auto"/>
        <w:right w:val="none" w:sz="0" w:space="0" w:color="auto"/>
      </w:divBdr>
    </w:div>
    <w:div w:id="816531031">
      <w:bodyDiv w:val="1"/>
      <w:marLeft w:val="0"/>
      <w:marRight w:val="0"/>
      <w:marTop w:val="0"/>
      <w:marBottom w:val="0"/>
      <w:divBdr>
        <w:top w:val="none" w:sz="0" w:space="0" w:color="auto"/>
        <w:left w:val="none" w:sz="0" w:space="0" w:color="auto"/>
        <w:bottom w:val="none" w:sz="0" w:space="0" w:color="auto"/>
        <w:right w:val="none" w:sz="0" w:space="0" w:color="auto"/>
      </w:divBdr>
    </w:div>
    <w:div w:id="823665657">
      <w:bodyDiv w:val="1"/>
      <w:marLeft w:val="0"/>
      <w:marRight w:val="0"/>
      <w:marTop w:val="0"/>
      <w:marBottom w:val="0"/>
      <w:divBdr>
        <w:top w:val="none" w:sz="0" w:space="0" w:color="auto"/>
        <w:left w:val="none" w:sz="0" w:space="0" w:color="auto"/>
        <w:bottom w:val="none" w:sz="0" w:space="0" w:color="auto"/>
        <w:right w:val="none" w:sz="0" w:space="0" w:color="auto"/>
      </w:divBdr>
    </w:div>
    <w:div w:id="826243669">
      <w:bodyDiv w:val="1"/>
      <w:marLeft w:val="0"/>
      <w:marRight w:val="0"/>
      <w:marTop w:val="0"/>
      <w:marBottom w:val="0"/>
      <w:divBdr>
        <w:top w:val="none" w:sz="0" w:space="0" w:color="auto"/>
        <w:left w:val="none" w:sz="0" w:space="0" w:color="auto"/>
        <w:bottom w:val="none" w:sz="0" w:space="0" w:color="auto"/>
        <w:right w:val="none" w:sz="0" w:space="0" w:color="auto"/>
      </w:divBdr>
    </w:div>
    <w:div w:id="831681820">
      <w:bodyDiv w:val="1"/>
      <w:marLeft w:val="0"/>
      <w:marRight w:val="0"/>
      <w:marTop w:val="0"/>
      <w:marBottom w:val="0"/>
      <w:divBdr>
        <w:top w:val="none" w:sz="0" w:space="0" w:color="auto"/>
        <w:left w:val="none" w:sz="0" w:space="0" w:color="auto"/>
        <w:bottom w:val="none" w:sz="0" w:space="0" w:color="auto"/>
        <w:right w:val="none" w:sz="0" w:space="0" w:color="auto"/>
      </w:divBdr>
    </w:div>
    <w:div w:id="840314882">
      <w:bodyDiv w:val="1"/>
      <w:marLeft w:val="0"/>
      <w:marRight w:val="0"/>
      <w:marTop w:val="0"/>
      <w:marBottom w:val="0"/>
      <w:divBdr>
        <w:top w:val="none" w:sz="0" w:space="0" w:color="auto"/>
        <w:left w:val="none" w:sz="0" w:space="0" w:color="auto"/>
        <w:bottom w:val="none" w:sz="0" w:space="0" w:color="auto"/>
        <w:right w:val="none" w:sz="0" w:space="0" w:color="auto"/>
      </w:divBdr>
    </w:div>
    <w:div w:id="844634992">
      <w:bodyDiv w:val="1"/>
      <w:marLeft w:val="0"/>
      <w:marRight w:val="0"/>
      <w:marTop w:val="0"/>
      <w:marBottom w:val="0"/>
      <w:divBdr>
        <w:top w:val="none" w:sz="0" w:space="0" w:color="auto"/>
        <w:left w:val="none" w:sz="0" w:space="0" w:color="auto"/>
        <w:bottom w:val="none" w:sz="0" w:space="0" w:color="auto"/>
        <w:right w:val="none" w:sz="0" w:space="0" w:color="auto"/>
      </w:divBdr>
    </w:div>
    <w:div w:id="870269039">
      <w:bodyDiv w:val="1"/>
      <w:marLeft w:val="0"/>
      <w:marRight w:val="0"/>
      <w:marTop w:val="0"/>
      <w:marBottom w:val="0"/>
      <w:divBdr>
        <w:top w:val="none" w:sz="0" w:space="0" w:color="auto"/>
        <w:left w:val="none" w:sz="0" w:space="0" w:color="auto"/>
        <w:bottom w:val="none" w:sz="0" w:space="0" w:color="auto"/>
        <w:right w:val="none" w:sz="0" w:space="0" w:color="auto"/>
      </w:divBdr>
    </w:div>
    <w:div w:id="876426298">
      <w:bodyDiv w:val="1"/>
      <w:marLeft w:val="0"/>
      <w:marRight w:val="0"/>
      <w:marTop w:val="0"/>
      <w:marBottom w:val="0"/>
      <w:divBdr>
        <w:top w:val="none" w:sz="0" w:space="0" w:color="auto"/>
        <w:left w:val="none" w:sz="0" w:space="0" w:color="auto"/>
        <w:bottom w:val="none" w:sz="0" w:space="0" w:color="auto"/>
        <w:right w:val="none" w:sz="0" w:space="0" w:color="auto"/>
      </w:divBdr>
    </w:div>
    <w:div w:id="901983817">
      <w:bodyDiv w:val="1"/>
      <w:marLeft w:val="0"/>
      <w:marRight w:val="0"/>
      <w:marTop w:val="0"/>
      <w:marBottom w:val="0"/>
      <w:divBdr>
        <w:top w:val="none" w:sz="0" w:space="0" w:color="auto"/>
        <w:left w:val="none" w:sz="0" w:space="0" w:color="auto"/>
        <w:bottom w:val="none" w:sz="0" w:space="0" w:color="auto"/>
        <w:right w:val="none" w:sz="0" w:space="0" w:color="auto"/>
      </w:divBdr>
    </w:div>
    <w:div w:id="927078633">
      <w:bodyDiv w:val="1"/>
      <w:marLeft w:val="0"/>
      <w:marRight w:val="0"/>
      <w:marTop w:val="0"/>
      <w:marBottom w:val="0"/>
      <w:divBdr>
        <w:top w:val="none" w:sz="0" w:space="0" w:color="auto"/>
        <w:left w:val="none" w:sz="0" w:space="0" w:color="auto"/>
        <w:bottom w:val="none" w:sz="0" w:space="0" w:color="auto"/>
        <w:right w:val="none" w:sz="0" w:space="0" w:color="auto"/>
      </w:divBdr>
    </w:div>
    <w:div w:id="954823257">
      <w:bodyDiv w:val="1"/>
      <w:marLeft w:val="0"/>
      <w:marRight w:val="0"/>
      <w:marTop w:val="0"/>
      <w:marBottom w:val="0"/>
      <w:divBdr>
        <w:top w:val="none" w:sz="0" w:space="0" w:color="auto"/>
        <w:left w:val="none" w:sz="0" w:space="0" w:color="auto"/>
        <w:bottom w:val="none" w:sz="0" w:space="0" w:color="auto"/>
        <w:right w:val="none" w:sz="0" w:space="0" w:color="auto"/>
      </w:divBdr>
    </w:div>
    <w:div w:id="961763794">
      <w:bodyDiv w:val="1"/>
      <w:marLeft w:val="0"/>
      <w:marRight w:val="0"/>
      <w:marTop w:val="0"/>
      <w:marBottom w:val="0"/>
      <w:divBdr>
        <w:top w:val="none" w:sz="0" w:space="0" w:color="auto"/>
        <w:left w:val="none" w:sz="0" w:space="0" w:color="auto"/>
        <w:bottom w:val="none" w:sz="0" w:space="0" w:color="auto"/>
        <w:right w:val="none" w:sz="0" w:space="0" w:color="auto"/>
      </w:divBdr>
    </w:div>
    <w:div w:id="977029225">
      <w:bodyDiv w:val="1"/>
      <w:marLeft w:val="0"/>
      <w:marRight w:val="0"/>
      <w:marTop w:val="0"/>
      <w:marBottom w:val="0"/>
      <w:divBdr>
        <w:top w:val="none" w:sz="0" w:space="0" w:color="auto"/>
        <w:left w:val="none" w:sz="0" w:space="0" w:color="auto"/>
        <w:bottom w:val="none" w:sz="0" w:space="0" w:color="auto"/>
        <w:right w:val="none" w:sz="0" w:space="0" w:color="auto"/>
      </w:divBdr>
    </w:div>
    <w:div w:id="991101586">
      <w:bodyDiv w:val="1"/>
      <w:marLeft w:val="0"/>
      <w:marRight w:val="0"/>
      <w:marTop w:val="0"/>
      <w:marBottom w:val="0"/>
      <w:divBdr>
        <w:top w:val="none" w:sz="0" w:space="0" w:color="auto"/>
        <w:left w:val="none" w:sz="0" w:space="0" w:color="auto"/>
        <w:bottom w:val="none" w:sz="0" w:space="0" w:color="auto"/>
        <w:right w:val="none" w:sz="0" w:space="0" w:color="auto"/>
      </w:divBdr>
    </w:div>
    <w:div w:id="1001198193">
      <w:bodyDiv w:val="1"/>
      <w:marLeft w:val="0"/>
      <w:marRight w:val="0"/>
      <w:marTop w:val="0"/>
      <w:marBottom w:val="0"/>
      <w:divBdr>
        <w:top w:val="none" w:sz="0" w:space="0" w:color="auto"/>
        <w:left w:val="none" w:sz="0" w:space="0" w:color="auto"/>
        <w:bottom w:val="none" w:sz="0" w:space="0" w:color="auto"/>
        <w:right w:val="none" w:sz="0" w:space="0" w:color="auto"/>
      </w:divBdr>
    </w:div>
    <w:div w:id="1056851207">
      <w:bodyDiv w:val="1"/>
      <w:marLeft w:val="0"/>
      <w:marRight w:val="0"/>
      <w:marTop w:val="0"/>
      <w:marBottom w:val="0"/>
      <w:divBdr>
        <w:top w:val="none" w:sz="0" w:space="0" w:color="auto"/>
        <w:left w:val="none" w:sz="0" w:space="0" w:color="auto"/>
        <w:bottom w:val="none" w:sz="0" w:space="0" w:color="auto"/>
        <w:right w:val="none" w:sz="0" w:space="0" w:color="auto"/>
      </w:divBdr>
    </w:div>
    <w:div w:id="1056854351">
      <w:bodyDiv w:val="1"/>
      <w:marLeft w:val="0"/>
      <w:marRight w:val="0"/>
      <w:marTop w:val="0"/>
      <w:marBottom w:val="0"/>
      <w:divBdr>
        <w:top w:val="none" w:sz="0" w:space="0" w:color="auto"/>
        <w:left w:val="none" w:sz="0" w:space="0" w:color="auto"/>
        <w:bottom w:val="none" w:sz="0" w:space="0" w:color="auto"/>
        <w:right w:val="none" w:sz="0" w:space="0" w:color="auto"/>
      </w:divBdr>
    </w:div>
    <w:div w:id="1069767831">
      <w:bodyDiv w:val="1"/>
      <w:marLeft w:val="0"/>
      <w:marRight w:val="0"/>
      <w:marTop w:val="0"/>
      <w:marBottom w:val="0"/>
      <w:divBdr>
        <w:top w:val="none" w:sz="0" w:space="0" w:color="auto"/>
        <w:left w:val="none" w:sz="0" w:space="0" w:color="auto"/>
        <w:bottom w:val="none" w:sz="0" w:space="0" w:color="auto"/>
        <w:right w:val="none" w:sz="0" w:space="0" w:color="auto"/>
      </w:divBdr>
    </w:div>
    <w:div w:id="1078477817">
      <w:bodyDiv w:val="1"/>
      <w:marLeft w:val="0"/>
      <w:marRight w:val="0"/>
      <w:marTop w:val="0"/>
      <w:marBottom w:val="0"/>
      <w:divBdr>
        <w:top w:val="none" w:sz="0" w:space="0" w:color="auto"/>
        <w:left w:val="none" w:sz="0" w:space="0" w:color="auto"/>
        <w:bottom w:val="none" w:sz="0" w:space="0" w:color="auto"/>
        <w:right w:val="none" w:sz="0" w:space="0" w:color="auto"/>
      </w:divBdr>
    </w:div>
    <w:div w:id="1085689436">
      <w:bodyDiv w:val="1"/>
      <w:marLeft w:val="0"/>
      <w:marRight w:val="0"/>
      <w:marTop w:val="0"/>
      <w:marBottom w:val="0"/>
      <w:divBdr>
        <w:top w:val="none" w:sz="0" w:space="0" w:color="auto"/>
        <w:left w:val="none" w:sz="0" w:space="0" w:color="auto"/>
        <w:bottom w:val="none" w:sz="0" w:space="0" w:color="auto"/>
        <w:right w:val="none" w:sz="0" w:space="0" w:color="auto"/>
      </w:divBdr>
    </w:div>
    <w:div w:id="1097796017">
      <w:bodyDiv w:val="1"/>
      <w:marLeft w:val="0"/>
      <w:marRight w:val="0"/>
      <w:marTop w:val="0"/>
      <w:marBottom w:val="0"/>
      <w:divBdr>
        <w:top w:val="none" w:sz="0" w:space="0" w:color="auto"/>
        <w:left w:val="none" w:sz="0" w:space="0" w:color="auto"/>
        <w:bottom w:val="none" w:sz="0" w:space="0" w:color="auto"/>
        <w:right w:val="none" w:sz="0" w:space="0" w:color="auto"/>
      </w:divBdr>
    </w:div>
    <w:div w:id="1102916637">
      <w:bodyDiv w:val="1"/>
      <w:marLeft w:val="0"/>
      <w:marRight w:val="0"/>
      <w:marTop w:val="0"/>
      <w:marBottom w:val="0"/>
      <w:divBdr>
        <w:top w:val="none" w:sz="0" w:space="0" w:color="auto"/>
        <w:left w:val="none" w:sz="0" w:space="0" w:color="auto"/>
        <w:bottom w:val="none" w:sz="0" w:space="0" w:color="auto"/>
        <w:right w:val="none" w:sz="0" w:space="0" w:color="auto"/>
      </w:divBdr>
    </w:div>
    <w:div w:id="1104155040">
      <w:bodyDiv w:val="1"/>
      <w:marLeft w:val="0"/>
      <w:marRight w:val="0"/>
      <w:marTop w:val="0"/>
      <w:marBottom w:val="0"/>
      <w:divBdr>
        <w:top w:val="none" w:sz="0" w:space="0" w:color="auto"/>
        <w:left w:val="none" w:sz="0" w:space="0" w:color="auto"/>
        <w:bottom w:val="none" w:sz="0" w:space="0" w:color="auto"/>
        <w:right w:val="none" w:sz="0" w:space="0" w:color="auto"/>
      </w:divBdr>
    </w:div>
    <w:div w:id="1114985722">
      <w:bodyDiv w:val="1"/>
      <w:marLeft w:val="0"/>
      <w:marRight w:val="0"/>
      <w:marTop w:val="0"/>
      <w:marBottom w:val="0"/>
      <w:divBdr>
        <w:top w:val="none" w:sz="0" w:space="0" w:color="auto"/>
        <w:left w:val="none" w:sz="0" w:space="0" w:color="auto"/>
        <w:bottom w:val="none" w:sz="0" w:space="0" w:color="auto"/>
        <w:right w:val="none" w:sz="0" w:space="0" w:color="auto"/>
      </w:divBdr>
    </w:div>
    <w:div w:id="1120075798">
      <w:bodyDiv w:val="1"/>
      <w:marLeft w:val="0"/>
      <w:marRight w:val="0"/>
      <w:marTop w:val="0"/>
      <w:marBottom w:val="0"/>
      <w:divBdr>
        <w:top w:val="none" w:sz="0" w:space="0" w:color="auto"/>
        <w:left w:val="none" w:sz="0" w:space="0" w:color="auto"/>
        <w:bottom w:val="none" w:sz="0" w:space="0" w:color="auto"/>
        <w:right w:val="none" w:sz="0" w:space="0" w:color="auto"/>
      </w:divBdr>
    </w:div>
    <w:div w:id="1124889783">
      <w:bodyDiv w:val="1"/>
      <w:marLeft w:val="0"/>
      <w:marRight w:val="0"/>
      <w:marTop w:val="0"/>
      <w:marBottom w:val="0"/>
      <w:divBdr>
        <w:top w:val="none" w:sz="0" w:space="0" w:color="auto"/>
        <w:left w:val="none" w:sz="0" w:space="0" w:color="auto"/>
        <w:bottom w:val="none" w:sz="0" w:space="0" w:color="auto"/>
        <w:right w:val="none" w:sz="0" w:space="0" w:color="auto"/>
      </w:divBdr>
    </w:div>
    <w:div w:id="1177425244">
      <w:bodyDiv w:val="1"/>
      <w:marLeft w:val="0"/>
      <w:marRight w:val="0"/>
      <w:marTop w:val="0"/>
      <w:marBottom w:val="0"/>
      <w:divBdr>
        <w:top w:val="none" w:sz="0" w:space="0" w:color="auto"/>
        <w:left w:val="none" w:sz="0" w:space="0" w:color="auto"/>
        <w:bottom w:val="none" w:sz="0" w:space="0" w:color="auto"/>
        <w:right w:val="none" w:sz="0" w:space="0" w:color="auto"/>
      </w:divBdr>
    </w:div>
    <w:div w:id="1191456973">
      <w:bodyDiv w:val="1"/>
      <w:marLeft w:val="0"/>
      <w:marRight w:val="0"/>
      <w:marTop w:val="0"/>
      <w:marBottom w:val="0"/>
      <w:divBdr>
        <w:top w:val="none" w:sz="0" w:space="0" w:color="auto"/>
        <w:left w:val="none" w:sz="0" w:space="0" w:color="auto"/>
        <w:bottom w:val="none" w:sz="0" w:space="0" w:color="auto"/>
        <w:right w:val="none" w:sz="0" w:space="0" w:color="auto"/>
      </w:divBdr>
    </w:div>
    <w:div w:id="1193617600">
      <w:bodyDiv w:val="1"/>
      <w:marLeft w:val="0"/>
      <w:marRight w:val="0"/>
      <w:marTop w:val="0"/>
      <w:marBottom w:val="0"/>
      <w:divBdr>
        <w:top w:val="none" w:sz="0" w:space="0" w:color="auto"/>
        <w:left w:val="none" w:sz="0" w:space="0" w:color="auto"/>
        <w:bottom w:val="none" w:sz="0" w:space="0" w:color="auto"/>
        <w:right w:val="none" w:sz="0" w:space="0" w:color="auto"/>
      </w:divBdr>
    </w:div>
    <w:div w:id="1193880272">
      <w:bodyDiv w:val="1"/>
      <w:marLeft w:val="0"/>
      <w:marRight w:val="0"/>
      <w:marTop w:val="0"/>
      <w:marBottom w:val="0"/>
      <w:divBdr>
        <w:top w:val="none" w:sz="0" w:space="0" w:color="auto"/>
        <w:left w:val="none" w:sz="0" w:space="0" w:color="auto"/>
        <w:bottom w:val="none" w:sz="0" w:space="0" w:color="auto"/>
        <w:right w:val="none" w:sz="0" w:space="0" w:color="auto"/>
      </w:divBdr>
    </w:div>
    <w:div w:id="1201012874">
      <w:bodyDiv w:val="1"/>
      <w:marLeft w:val="0"/>
      <w:marRight w:val="0"/>
      <w:marTop w:val="0"/>
      <w:marBottom w:val="0"/>
      <w:divBdr>
        <w:top w:val="none" w:sz="0" w:space="0" w:color="auto"/>
        <w:left w:val="none" w:sz="0" w:space="0" w:color="auto"/>
        <w:bottom w:val="none" w:sz="0" w:space="0" w:color="auto"/>
        <w:right w:val="none" w:sz="0" w:space="0" w:color="auto"/>
      </w:divBdr>
    </w:div>
    <w:div w:id="1244686888">
      <w:bodyDiv w:val="1"/>
      <w:marLeft w:val="0"/>
      <w:marRight w:val="0"/>
      <w:marTop w:val="0"/>
      <w:marBottom w:val="0"/>
      <w:divBdr>
        <w:top w:val="none" w:sz="0" w:space="0" w:color="auto"/>
        <w:left w:val="none" w:sz="0" w:space="0" w:color="auto"/>
        <w:bottom w:val="none" w:sz="0" w:space="0" w:color="auto"/>
        <w:right w:val="none" w:sz="0" w:space="0" w:color="auto"/>
      </w:divBdr>
    </w:div>
    <w:div w:id="1257860117">
      <w:bodyDiv w:val="1"/>
      <w:marLeft w:val="0"/>
      <w:marRight w:val="0"/>
      <w:marTop w:val="0"/>
      <w:marBottom w:val="0"/>
      <w:divBdr>
        <w:top w:val="none" w:sz="0" w:space="0" w:color="auto"/>
        <w:left w:val="none" w:sz="0" w:space="0" w:color="auto"/>
        <w:bottom w:val="none" w:sz="0" w:space="0" w:color="auto"/>
        <w:right w:val="none" w:sz="0" w:space="0" w:color="auto"/>
      </w:divBdr>
    </w:div>
    <w:div w:id="1271015467">
      <w:bodyDiv w:val="1"/>
      <w:marLeft w:val="0"/>
      <w:marRight w:val="0"/>
      <w:marTop w:val="0"/>
      <w:marBottom w:val="0"/>
      <w:divBdr>
        <w:top w:val="none" w:sz="0" w:space="0" w:color="auto"/>
        <w:left w:val="none" w:sz="0" w:space="0" w:color="auto"/>
        <w:bottom w:val="none" w:sz="0" w:space="0" w:color="auto"/>
        <w:right w:val="none" w:sz="0" w:space="0" w:color="auto"/>
      </w:divBdr>
    </w:div>
    <w:div w:id="1276014244">
      <w:bodyDiv w:val="1"/>
      <w:marLeft w:val="0"/>
      <w:marRight w:val="0"/>
      <w:marTop w:val="0"/>
      <w:marBottom w:val="0"/>
      <w:divBdr>
        <w:top w:val="none" w:sz="0" w:space="0" w:color="auto"/>
        <w:left w:val="none" w:sz="0" w:space="0" w:color="auto"/>
        <w:bottom w:val="none" w:sz="0" w:space="0" w:color="auto"/>
        <w:right w:val="none" w:sz="0" w:space="0" w:color="auto"/>
      </w:divBdr>
    </w:div>
    <w:div w:id="1285038750">
      <w:bodyDiv w:val="1"/>
      <w:marLeft w:val="0"/>
      <w:marRight w:val="0"/>
      <w:marTop w:val="0"/>
      <w:marBottom w:val="0"/>
      <w:divBdr>
        <w:top w:val="none" w:sz="0" w:space="0" w:color="auto"/>
        <w:left w:val="none" w:sz="0" w:space="0" w:color="auto"/>
        <w:bottom w:val="none" w:sz="0" w:space="0" w:color="auto"/>
        <w:right w:val="none" w:sz="0" w:space="0" w:color="auto"/>
      </w:divBdr>
    </w:div>
    <w:div w:id="1297444780">
      <w:bodyDiv w:val="1"/>
      <w:marLeft w:val="0"/>
      <w:marRight w:val="0"/>
      <w:marTop w:val="0"/>
      <w:marBottom w:val="0"/>
      <w:divBdr>
        <w:top w:val="none" w:sz="0" w:space="0" w:color="auto"/>
        <w:left w:val="none" w:sz="0" w:space="0" w:color="auto"/>
        <w:bottom w:val="none" w:sz="0" w:space="0" w:color="auto"/>
        <w:right w:val="none" w:sz="0" w:space="0" w:color="auto"/>
      </w:divBdr>
    </w:div>
    <w:div w:id="1337921049">
      <w:bodyDiv w:val="1"/>
      <w:marLeft w:val="0"/>
      <w:marRight w:val="0"/>
      <w:marTop w:val="0"/>
      <w:marBottom w:val="0"/>
      <w:divBdr>
        <w:top w:val="none" w:sz="0" w:space="0" w:color="auto"/>
        <w:left w:val="none" w:sz="0" w:space="0" w:color="auto"/>
        <w:bottom w:val="none" w:sz="0" w:space="0" w:color="auto"/>
        <w:right w:val="none" w:sz="0" w:space="0" w:color="auto"/>
      </w:divBdr>
    </w:div>
    <w:div w:id="1341345938">
      <w:bodyDiv w:val="1"/>
      <w:marLeft w:val="0"/>
      <w:marRight w:val="0"/>
      <w:marTop w:val="0"/>
      <w:marBottom w:val="0"/>
      <w:divBdr>
        <w:top w:val="none" w:sz="0" w:space="0" w:color="auto"/>
        <w:left w:val="none" w:sz="0" w:space="0" w:color="auto"/>
        <w:bottom w:val="none" w:sz="0" w:space="0" w:color="auto"/>
        <w:right w:val="none" w:sz="0" w:space="0" w:color="auto"/>
      </w:divBdr>
    </w:div>
    <w:div w:id="1356887420">
      <w:bodyDiv w:val="1"/>
      <w:marLeft w:val="0"/>
      <w:marRight w:val="0"/>
      <w:marTop w:val="0"/>
      <w:marBottom w:val="0"/>
      <w:divBdr>
        <w:top w:val="none" w:sz="0" w:space="0" w:color="auto"/>
        <w:left w:val="none" w:sz="0" w:space="0" w:color="auto"/>
        <w:bottom w:val="none" w:sz="0" w:space="0" w:color="auto"/>
        <w:right w:val="none" w:sz="0" w:space="0" w:color="auto"/>
      </w:divBdr>
    </w:div>
    <w:div w:id="1359161038">
      <w:bodyDiv w:val="1"/>
      <w:marLeft w:val="0"/>
      <w:marRight w:val="0"/>
      <w:marTop w:val="0"/>
      <w:marBottom w:val="0"/>
      <w:divBdr>
        <w:top w:val="none" w:sz="0" w:space="0" w:color="auto"/>
        <w:left w:val="none" w:sz="0" w:space="0" w:color="auto"/>
        <w:bottom w:val="none" w:sz="0" w:space="0" w:color="auto"/>
        <w:right w:val="none" w:sz="0" w:space="0" w:color="auto"/>
      </w:divBdr>
      <w:divsChild>
        <w:div w:id="909384965">
          <w:marLeft w:val="0"/>
          <w:marRight w:val="0"/>
          <w:marTop w:val="0"/>
          <w:marBottom w:val="0"/>
          <w:divBdr>
            <w:top w:val="none" w:sz="0" w:space="0" w:color="auto"/>
            <w:left w:val="none" w:sz="0" w:space="0" w:color="auto"/>
            <w:bottom w:val="none" w:sz="0" w:space="0" w:color="auto"/>
            <w:right w:val="none" w:sz="0" w:space="0" w:color="auto"/>
          </w:divBdr>
        </w:div>
        <w:div w:id="1508405154">
          <w:marLeft w:val="0"/>
          <w:marRight w:val="0"/>
          <w:marTop w:val="0"/>
          <w:marBottom w:val="0"/>
          <w:divBdr>
            <w:top w:val="none" w:sz="0" w:space="0" w:color="auto"/>
            <w:left w:val="none" w:sz="0" w:space="0" w:color="auto"/>
            <w:bottom w:val="none" w:sz="0" w:space="0" w:color="auto"/>
            <w:right w:val="none" w:sz="0" w:space="0" w:color="auto"/>
          </w:divBdr>
        </w:div>
      </w:divsChild>
    </w:div>
    <w:div w:id="1365866337">
      <w:bodyDiv w:val="1"/>
      <w:marLeft w:val="0"/>
      <w:marRight w:val="0"/>
      <w:marTop w:val="0"/>
      <w:marBottom w:val="0"/>
      <w:divBdr>
        <w:top w:val="none" w:sz="0" w:space="0" w:color="auto"/>
        <w:left w:val="none" w:sz="0" w:space="0" w:color="auto"/>
        <w:bottom w:val="none" w:sz="0" w:space="0" w:color="auto"/>
        <w:right w:val="none" w:sz="0" w:space="0" w:color="auto"/>
      </w:divBdr>
    </w:div>
    <w:div w:id="1370183938">
      <w:bodyDiv w:val="1"/>
      <w:marLeft w:val="0"/>
      <w:marRight w:val="0"/>
      <w:marTop w:val="0"/>
      <w:marBottom w:val="0"/>
      <w:divBdr>
        <w:top w:val="none" w:sz="0" w:space="0" w:color="auto"/>
        <w:left w:val="none" w:sz="0" w:space="0" w:color="auto"/>
        <w:bottom w:val="none" w:sz="0" w:space="0" w:color="auto"/>
        <w:right w:val="none" w:sz="0" w:space="0" w:color="auto"/>
      </w:divBdr>
    </w:div>
    <w:div w:id="1384986068">
      <w:bodyDiv w:val="1"/>
      <w:marLeft w:val="0"/>
      <w:marRight w:val="0"/>
      <w:marTop w:val="0"/>
      <w:marBottom w:val="0"/>
      <w:divBdr>
        <w:top w:val="none" w:sz="0" w:space="0" w:color="auto"/>
        <w:left w:val="none" w:sz="0" w:space="0" w:color="auto"/>
        <w:bottom w:val="none" w:sz="0" w:space="0" w:color="auto"/>
        <w:right w:val="none" w:sz="0" w:space="0" w:color="auto"/>
      </w:divBdr>
    </w:div>
    <w:div w:id="1397245105">
      <w:bodyDiv w:val="1"/>
      <w:marLeft w:val="0"/>
      <w:marRight w:val="0"/>
      <w:marTop w:val="0"/>
      <w:marBottom w:val="0"/>
      <w:divBdr>
        <w:top w:val="none" w:sz="0" w:space="0" w:color="auto"/>
        <w:left w:val="none" w:sz="0" w:space="0" w:color="auto"/>
        <w:bottom w:val="none" w:sz="0" w:space="0" w:color="auto"/>
        <w:right w:val="none" w:sz="0" w:space="0" w:color="auto"/>
      </w:divBdr>
    </w:div>
    <w:div w:id="1438872290">
      <w:bodyDiv w:val="1"/>
      <w:marLeft w:val="0"/>
      <w:marRight w:val="0"/>
      <w:marTop w:val="0"/>
      <w:marBottom w:val="0"/>
      <w:divBdr>
        <w:top w:val="none" w:sz="0" w:space="0" w:color="auto"/>
        <w:left w:val="none" w:sz="0" w:space="0" w:color="auto"/>
        <w:bottom w:val="none" w:sz="0" w:space="0" w:color="auto"/>
        <w:right w:val="none" w:sz="0" w:space="0" w:color="auto"/>
      </w:divBdr>
    </w:div>
    <w:div w:id="1488009413">
      <w:bodyDiv w:val="1"/>
      <w:marLeft w:val="0"/>
      <w:marRight w:val="0"/>
      <w:marTop w:val="0"/>
      <w:marBottom w:val="0"/>
      <w:divBdr>
        <w:top w:val="none" w:sz="0" w:space="0" w:color="auto"/>
        <w:left w:val="none" w:sz="0" w:space="0" w:color="auto"/>
        <w:bottom w:val="none" w:sz="0" w:space="0" w:color="auto"/>
        <w:right w:val="none" w:sz="0" w:space="0" w:color="auto"/>
      </w:divBdr>
    </w:div>
    <w:div w:id="1493326515">
      <w:bodyDiv w:val="1"/>
      <w:marLeft w:val="0"/>
      <w:marRight w:val="0"/>
      <w:marTop w:val="0"/>
      <w:marBottom w:val="0"/>
      <w:divBdr>
        <w:top w:val="none" w:sz="0" w:space="0" w:color="auto"/>
        <w:left w:val="none" w:sz="0" w:space="0" w:color="auto"/>
        <w:bottom w:val="none" w:sz="0" w:space="0" w:color="auto"/>
        <w:right w:val="none" w:sz="0" w:space="0" w:color="auto"/>
      </w:divBdr>
    </w:div>
    <w:div w:id="1493522133">
      <w:bodyDiv w:val="1"/>
      <w:marLeft w:val="0"/>
      <w:marRight w:val="0"/>
      <w:marTop w:val="0"/>
      <w:marBottom w:val="0"/>
      <w:divBdr>
        <w:top w:val="none" w:sz="0" w:space="0" w:color="auto"/>
        <w:left w:val="none" w:sz="0" w:space="0" w:color="auto"/>
        <w:bottom w:val="none" w:sz="0" w:space="0" w:color="auto"/>
        <w:right w:val="none" w:sz="0" w:space="0" w:color="auto"/>
      </w:divBdr>
    </w:div>
    <w:div w:id="1516381190">
      <w:bodyDiv w:val="1"/>
      <w:marLeft w:val="0"/>
      <w:marRight w:val="0"/>
      <w:marTop w:val="0"/>
      <w:marBottom w:val="0"/>
      <w:divBdr>
        <w:top w:val="none" w:sz="0" w:space="0" w:color="auto"/>
        <w:left w:val="none" w:sz="0" w:space="0" w:color="auto"/>
        <w:bottom w:val="none" w:sz="0" w:space="0" w:color="auto"/>
        <w:right w:val="none" w:sz="0" w:space="0" w:color="auto"/>
      </w:divBdr>
    </w:div>
    <w:div w:id="1516919849">
      <w:bodyDiv w:val="1"/>
      <w:marLeft w:val="0"/>
      <w:marRight w:val="0"/>
      <w:marTop w:val="0"/>
      <w:marBottom w:val="0"/>
      <w:divBdr>
        <w:top w:val="none" w:sz="0" w:space="0" w:color="auto"/>
        <w:left w:val="none" w:sz="0" w:space="0" w:color="auto"/>
        <w:bottom w:val="none" w:sz="0" w:space="0" w:color="auto"/>
        <w:right w:val="none" w:sz="0" w:space="0" w:color="auto"/>
      </w:divBdr>
    </w:div>
    <w:div w:id="1525436401">
      <w:bodyDiv w:val="1"/>
      <w:marLeft w:val="0"/>
      <w:marRight w:val="0"/>
      <w:marTop w:val="0"/>
      <w:marBottom w:val="0"/>
      <w:divBdr>
        <w:top w:val="none" w:sz="0" w:space="0" w:color="auto"/>
        <w:left w:val="none" w:sz="0" w:space="0" w:color="auto"/>
        <w:bottom w:val="none" w:sz="0" w:space="0" w:color="auto"/>
        <w:right w:val="none" w:sz="0" w:space="0" w:color="auto"/>
      </w:divBdr>
    </w:div>
    <w:div w:id="1529872461">
      <w:bodyDiv w:val="1"/>
      <w:marLeft w:val="0"/>
      <w:marRight w:val="0"/>
      <w:marTop w:val="0"/>
      <w:marBottom w:val="0"/>
      <w:divBdr>
        <w:top w:val="none" w:sz="0" w:space="0" w:color="auto"/>
        <w:left w:val="none" w:sz="0" w:space="0" w:color="auto"/>
        <w:bottom w:val="none" w:sz="0" w:space="0" w:color="auto"/>
        <w:right w:val="none" w:sz="0" w:space="0" w:color="auto"/>
      </w:divBdr>
    </w:div>
    <w:div w:id="1547450438">
      <w:bodyDiv w:val="1"/>
      <w:marLeft w:val="0"/>
      <w:marRight w:val="0"/>
      <w:marTop w:val="0"/>
      <w:marBottom w:val="0"/>
      <w:divBdr>
        <w:top w:val="none" w:sz="0" w:space="0" w:color="auto"/>
        <w:left w:val="none" w:sz="0" w:space="0" w:color="auto"/>
        <w:bottom w:val="none" w:sz="0" w:space="0" w:color="auto"/>
        <w:right w:val="none" w:sz="0" w:space="0" w:color="auto"/>
      </w:divBdr>
    </w:div>
    <w:div w:id="1568539807">
      <w:bodyDiv w:val="1"/>
      <w:marLeft w:val="0"/>
      <w:marRight w:val="0"/>
      <w:marTop w:val="0"/>
      <w:marBottom w:val="0"/>
      <w:divBdr>
        <w:top w:val="none" w:sz="0" w:space="0" w:color="auto"/>
        <w:left w:val="none" w:sz="0" w:space="0" w:color="auto"/>
        <w:bottom w:val="none" w:sz="0" w:space="0" w:color="auto"/>
        <w:right w:val="none" w:sz="0" w:space="0" w:color="auto"/>
      </w:divBdr>
    </w:div>
    <w:div w:id="1569993157">
      <w:bodyDiv w:val="1"/>
      <w:marLeft w:val="0"/>
      <w:marRight w:val="0"/>
      <w:marTop w:val="0"/>
      <w:marBottom w:val="0"/>
      <w:divBdr>
        <w:top w:val="none" w:sz="0" w:space="0" w:color="auto"/>
        <w:left w:val="none" w:sz="0" w:space="0" w:color="auto"/>
        <w:bottom w:val="none" w:sz="0" w:space="0" w:color="auto"/>
        <w:right w:val="none" w:sz="0" w:space="0" w:color="auto"/>
      </w:divBdr>
    </w:div>
    <w:div w:id="1589193906">
      <w:bodyDiv w:val="1"/>
      <w:marLeft w:val="0"/>
      <w:marRight w:val="0"/>
      <w:marTop w:val="0"/>
      <w:marBottom w:val="0"/>
      <w:divBdr>
        <w:top w:val="none" w:sz="0" w:space="0" w:color="auto"/>
        <w:left w:val="none" w:sz="0" w:space="0" w:color="auto"/>
        <w:bottom w:val="none" w:sz="0" w:space="0" w:color="auto"/>
        <w:right w:val="none" w:sz="0" w:space="0" w:color="auto"/>
      </w:divBdr>
    </w:div>
    <w:div w:id="1594701457">
      <w:bodyDiv w:val="1"/>
      <w:marLeft w:val="0"/>
      <w:marRight w:val="0"/>
      <w:marTop w:val="0"/>
      <w:marBottom w:val="0"/>
      <w:divBdr>
        <w:top w:val="none" w:sz="0" w:space="0" w:color="auto"/>
        <w:left w:val="none" w:sz="0" w:space="0" w:color="auto"/>
        <w:bottom w:val="none" w:sz="0" w:space="0" w:color="auto"/>
        <w:right w:val="none" w:sz="0" w:space="0" w:color="auto"/>
      </w:divBdr>
    </w:div>
    <w:div w:id="1614559224">
      <w:bodyDiv w:val="1"/>
      <w:marLeft w:val="0"/>
      <w:marRight w:val="0"/>
      <w:marTop w:val="0"/>
      <w:marBottom w:val="0"/>
      <w:divBdr>
        <w:top w:val="none" w:sz="0" w:space="0" w:color="auto"/>
        <w:left w:val="none" w:sz="0" w:space="0" w:color="auto"/>
        <w:bottom w:val="none" w:sz="0" w:space="0" w:color="auto"/>
        <w:right w:val="none" w:sz="0" w:space="0" w:color="auto"/>
      </w:divBdr>
    </w:div>
    <w:div w:id="1632400759">
      <w:bodyDiv w:val="1"/>
      <w:marLeft w:val="0"/>
      <w:marRight w:val="0"/>
      <w:marTop w:val="0"/>
      <w:marBottom w:val="0"/>
      <w:divBdr>
        <w:top w:val="none" w:sz="0" w:space="0" w:color="auto"/>
        <w:left w:val="none" w:sz="0" w:space="0" w:color="auto"/>
        <w:bottom w:val="none" w:sz="0" w:space="0" w:color="auto"/>
        <w:right w:val="none" w:sz="0" w:space="0" w:color="auto"/>
      </w:divBdr>
    </w:div>
    <w:div w:id="1648240645">
      <w:bodyDiv w:val="1"/>
      <w:marLeft w:val="0"/>
      <w:marRight w:val="0"/>
      <w:marTop w:val="0"/>
      <w:marBottom w:val="0"/>
      <w:divBdr>
        <w:top w:val="none" w:sz="0" w:space="0" w:color="auto"/>
        <w:left w:val="none" w:sz="0" w:space="0" w:color="auto"/>
        <w:bottom w:val="none" w:sz="0" w:space="0" w:color="auto"/>
        <w:right w:val="none" w:sz="0" w:space="0" w:color="auto"/>
      </w:divBdr>
    </w:div>
    <w:div w:id="1650131435">
      <w:bodyDiv w:val="1"/>
      <w:marLeft w:val="0"/>
      <w:marRight w:val="0"/>
      <w:marTop w:val="0"/>
      <w:marBottom w:val="0"/>
      <w:divBdr>
        <w:top w:val="none" w:sz="0" w:space="0" w:color="auto"/>
        <w:left w:val="none" w:sz="0" w:space="0" w:color="auto"/>
        <w:bottom w:val="none" w:sz="0" w:space="0" w:color="auto"/>
        <w:right w:val="none" w:sz="0" w:space="0" w:color="auto"/>
      </w:divBdr>
    </w:div>
    <w:div w:id="1650132455">
      <w:bodyDiv w:val="1"/>
      <w:marLeft w:val="0"/>
      <w:marRight w:val="0"/>
      <w:marTop w:val="0"/>
      <w:marBottom w:val="0"/>
      <w:divBdr>
        <w:top w:val="none" w:sz="0" w:space="0" w:color="auto"/>
        <w:left w:val="none" w:sz="0" w:space="0" w:color="auto"/>
        <w:bottom w:val="none" w:sz="0" w:space="0" w:color="auto"/>
        <w:right w:val="none" w:sz="0" w:space="0" w:color="auto"/>
      </w:divBdr>
    </w:div>
    <w:div w:id="1674409863">
      <w:bodyDiv w:val="1"/>
      <w:marLeft w:val="0"/>
      <w:marRight w:val="0"/>
      <w:marTop w:val="0"/>
      <w:marBottom w:val="0"/>
      <w:divBdr>
        <w:top w:val="none" w:sz="0" w:space="0" w:color="auto"/>
        <w:left w:val="none" w:sz="0" w:space="0" w:color="auto"/>
        <w:bottom w:val="none" w:sz="0" w:space="0" w:color="auto"/>
        <w:right w:val="none" w:sz="0" w:space="0" w:color="auto"/>
      </w:divBdr>
    </w:div>
    <w:div w:id="1697391251">
      <w:bodyDiv w:val="1"/>
      <w:marLeft w:val="0"/>
      <w:marRight w:val="0"/>
      <w:marTop w:val="0"/>
      <w:marBottom w:val="0"/>
      <w:divBdr>
        <w:top w:val="none" w:sz="0" w:space="0" w:color="auto"/>
        <w:left w:val="none" w:sz="0" w:space="0" w:color="auto"/>
        <w:bottom w:val="none" w:sz="0" w:space="0" w:color="auto"/>
        <w:right w:val="none" w:sz="0" w:space="0" w:color="auto"/>
      </w:divBdr>
    </w:div>
    <w:div w:id="1702589163">
      <w:bodyDiv w:val="1"/>
      <w:marLeft w:val="0"/>
      <w:marRight w:val="0"/>
      <w:marTop w:val="0"/>
      <w:marBottom w:val="0"/>
      <w:divBdr>
        <w:top w:val="none" w:sz="0" w:space="0" w:color="auto"/>
        <w:left w:val="none" w:sz="0" w:space="0" w:color="auto"/>
        <w:bottom w:val="none" w:sz="0" w:space="0" w:color="auto"/>
        <w:right w:val="none" w:sz="0" w:space="0" w:color="auto"/>
      </w:divBdr>
    </w:div>
    <w:div w:id="1706252413">
      <w:bodyDiv w:val="1"/>
      <w:marLeft w:val="0"/>
      <w:marRight w:val="0"/>
      <w:marTop w:val="0"/>
      <w:marBottom w:val="0"/>
      <w:divBdr>
        <w:top w:val="none" w:sz="0" w:space="0" w:color="auto"/>
        <w:left w:val="none" w:sz="0" w:space="0" w:color="auto"/>
        <w:bottom w:val="none" w:sz="0" w:space="0" w:color="auto"/>
        <w:right w:val="none" w:sz="0" w:space="0" w:color="auto"/>
      </w:divBdr>
    </w:div>
    <w:div w:id="1710715163">
      <w:bodyDiv w:val="1"/>
      <w:marLeft w:val="0"/>
      <w:marRight w:val="0"/>
      <w:marTop w:val="0"/>
      <w:marBottom w:val="0"/>
      <w:divBdr>
        <w:top w:val="none" w:sz="0" w:space="0" w:color="auto"/>
        <w:left w:val="none" w:sz="0" w:space="0" w:color="auto"/>
        <w:bottom w:val="none" w:sz="0" w:space="0" w:color="auto"/>
        <w:right w:val="none" w:sz="0" w:space="0" w:color="auto"/>
      </w:divBdr>
    </w:div>
    <w:div w:id="1744914157">
      <w:bodyDiv w:val="1"/>
      <w:marLeft w:val="0"/>
      <w:marRight w:val="0"/>
      <w:marTop w:val="0"/>
      <w:marBottom w:val="0"/>
      <w:divBdr>
        <w:top w:val="none" w:sz="0" w:space="0" w:color="auto"/>
        <w:left w:val="none" w:sz="0" w:space="0" w:color="auto"/>
        <w:bottom w:val="none" w:sz="0" w:space="0" w:color="auto"/>
        <w:right w:val="none" w:sz="0" w:space="0" w:color="auto"/>
      </w:divBdr>
    </w:div>
    <w:div w:id="1749185041">
      <w:bodyDiv w:val="1"/>
      <w:marLeft w:val="0"/>
      <w:marRight w:val="0"/>
      <w:marTop w:val="0"/>
      <w:marBottom w:val="0"/>
      <w:divBdr>
        <w:top w:val="none" w:sz="0" w:space="0" w:color="auto"/>
        <w:left w:val="none" w:sz="0" w:space="0" w:color="auto"/>
        <w:bottom w:val="none" w:sz="0" w:space="0" w:color="auto"/>
        <w:right w:val="none" w:sz="0" w:space="0" w:color="auto"/>
      </w:divBdr>
    </w:div>
    <w:div w:id="1753619691">
      <w:bodyDiv w:val="1"/>
      <w:marLeft w:val="0"/>
      <w:marRight w:val="0"/>
      <w:marTop w:val="0"/>
      <w:marBottom w:val="0"/>
      <w:divBdr>
        <w:top w:val="none" w:sz="0" w:space="0" w:color="auto"/>
        <w:left w:val="none" w:sz="0" w:space="0" w:color="auto"/>
        <w:bottom w:val="none" w:sz="0" w:space="0" w:color="auto"/>
        <w:right w:val="none" w:sz="0" w:space="0" w:color="auto"/>
      </w:divBdr>
    </w:div>
    <w:div w:id="1777167929">
      <w:bodyDiv w:val="1"/>
      <w:marLeft w:val="0"/>
      <w:marRight w:val="0"/>
      <w:marTop w:val="0"/>
      <w:marBottom w:val="0"/>
      <w:divBdr>
        <w:top w:val="none" w:sz="0" w:space="0" w:color="auto"/>
        <w:left w:val="none" w:sz="0" w:space="0" w:color="auto"/>
        <w:bottom w:val="none" w:sz="0" w:space="0" w:color="auto"/>
        <w:right w:val="none" w:sz="0" w:space="0" w:color="auto"/>
      </w:divBdr>
    </w:div>
    <w:div w:id="1794247951">
      <w:bodyDiv w:val="1"/>
      <w:marLeft w:val="0"/>
      <w:marRight w:val="0"/>
      <w:marTop w:val="0"/>
      <w:marBottom w:val="0"/>
      <w:divBdr>
        <w:top w:val="none" w:sz="0" w:space="0" w:color="auto"/>
        <w:left w:val="none" w:sz="0" w:space="0" w:color="auto"/>
        <w:bottom w:val="none" w:sz="0" w:space="0" w:color="auto"/>
        <w:right w:val="none" w:sz="0" w:space="0" w:color="auto"/>
      </w:divBdr>
    </w:div>
    <w:div w:id="1802796795">
      <w:bodyDiv w:val="1"/>
      <w:marLeft w:val="0"/>
      <w:marRight w:val="0"/>
      <w:marTop w:val="0"/>
      <w:marBottom w:val="0"/>
      <w:divBdr>
        <w:top w:val="none" w:sz="0" w:space="0" w:color="auto"/>
        <w:left w:val="none" w:sz="0" w:space="0" w:color="auto"/>
        <w:bottom w:val="none" w:sz="0" w:space="0" w:color="auto"/>
        <w:right w:val="none" w:sz="0" w:space="0" w:color="auto"/>
      </w:divBdr>
    </w:div>
    <w:div w:id="1803502783">
      <w:bodyDiv w:val="1"/>
      <w:marLeft w:val="0"/>
      <w:marRight w:val="0"/>
      <w:marTop w:val="0"/>
      <w:marBottom w:val="0"/>
      <w:divBdr>
        <w:top w:val="none" w:sz="0" w:space="0" w:color="auto"/>
        <w:left w:val="none" w:sz="0" w:space="0" w:color="auto"/>
        <w:bottom w:val="none" w:sz="0" w:space="0" w:color="auto"/>
        <w:right w:val="none" w:sz="0" w:space="0" w:color="auto"/>
      </w:divBdr>
    </w:div>
    <w:div w:id="1820071704">
      <w:bodyDiv w:val="1"/>
      <w:marLeft w:val="0"/>
      <w:marRight w:val="0"/>
      <w:marTop w:val="0"/>
      <w:marBottom w:val="0"/>
      <w:divBdr>
        <w:top w:val="none" w:sz="0" w:space="0" w:color="auto"/>
        <w:left w:val="none" w:sz="0" w:space="0" w:color="auto"/>
        <w:bottom w:val="none" w:sz="0" w:space="0" w:color="auto"/>
        <w:right w:val="none" w:sz="0" w:space="0" w:color="auto"/>
      </w:divBdr>
    </w:div>
    <w:div w:id="1820727352">
      <w:bodyDiv w:val="1"/>
      <w:marLeft w:val="0"/>
      <w:marRight w:val="0"/>
      <w:marTop w:val="0"/>
      <w:marBottom w:val="0"/>
      <w:divBdr>
        <w:top w:val="none" w:sz="0" w:space="0" w:color="auto"/>
        <w:left w:val="none" w:sz="0" w:space="0" w:color="auto"/>
        <w:bottom w:val="none" w:sz="0" w:space="0" w:color="auto"/>
        <w:right w:val="none" w:sz="0" w:space="0" w:color="auto"/>
      </w:divBdr>
    </w:div>
    <w:div w:id="1827209230">
      <w:bodyDiv w:val="1"/>
      <w:marLeft w:val="0"/>
      <w:marRight w:val="0"/>
      <w:marTop w:val="0"/>
      <w:marBottom w:val="0"/>
      <w:divBdr>
        <w:top w:val="none" w:sz="0" w:space="0" w:color="auto"/>
        <w:left w:val="none" w:sz="0" w:space="0" w:color="auto"/>
        <w:bottom w:val="none" w:sz="0" w:space="0" w:color="auto"/>
        <w:right w:val="none" w:sz="0" w:space="0" w:color="auto"/>
      </w:divBdr>
    </w:div>
    <w:div w:id="1828401096">
      <w:bodyDiv w:val="1"/>
      <w:marLeft w:val="0"/>
      <w:marRight w:val="0"/>
      <w:marTop w:val="0"/>
      <w:marBottom w:val="0"/>
      <w:divBdr>
        <w:top w:val="none" w:sz="0" w:space="0" w:color="auto"/>
        <w:left w:val="none" w:sz="0" w:space="0" w:color="auto"/>
        <w:bottom w:val="none" w:sz="0" w:space="0" w:color="auto"/>
        <w:right w:val="none" w:sz="0" w:space="0" w:color="auto"/>
      </w:divBdr>
    </w:div>
    <w:div w:id="1829440158">
      <w:bodyDiv w:val="1"/>
      <w:marLeft w:val="0"/>
      <w:marRight w:val="0"/>
      <w:marTop w:val="0"/>
      <w:marBottom w:val="0"/>
      <w:divBdr>
        <w:top w:val="none" w:sz="0" w:space="0" w:color="auto"/>
        <w:left w:val="none" w:sz="0" w:space="0" w:color="auto"/>
        <w:bottom w:val="none" w:sz="0" w:space="0" w:color="auto"/>
        <w:right w:val="none" w:sz="0" w:space="0" w:color="auto"/>
      </w:divBdr>
    </w:div>
    <w:div w:id="1844854283">
      <w:bodyDiv w:val="1"/>
      <w:marLeft w:val="0"/>
      <w:marRight w:val="0"/>
      <w:marTop w:val="0"/>
      <w:marBottom w:val="0"/>
      <w:divBdr>
        <w:top w:val="none" w:sz="0" w:space="0" w:color="auto"/>
        <w:left w:val="none" w:sz="0" w:space="0" w:color="auto"/>
        <w:bottom w:val="none" w:sz="0" w:space="0" w:color="auto"/>
        <w:right w:val="none" w:sz="0" w:space="0" w:color="auto"/>
      </w:divBdr>
    </w:div>
    <w:div w:id="1846246939">
      <w:bodyDiv w:val="1"/>
      <w:marLeft w:val="0"/>
      <w:marRight w:val="0"/>
      <w:marTop w:val="0"/>
      <w:marBottom w:val="0"/>
      <w:divBdr>
        <w:top w:val="none" w:sz="0" w:space="0" w:color="auto"/>
        <w:left w:val="none" w:sz="0" w:space="0" w:color="auto"/>
        <w:bottom w:val="none" w:sz="0" w:space="0" w:color="auto"/>
        <w:right w:val="none" w:sz="0" w:space="0" w:color="auto"/>
      </w:divBdr>
    </w:div>
    <w:div w:id="1849635097">
      <w:bodyDiv w:val="1"/>
      <w:marLeft w:val="0"/>
      <w:marRight w:val="0"/>
      <w:marTop w:val="0"/>
      <w:marBottom w:val="0"/>
      <w:divBdr>
        <w:top w:val="none" w:sz="0" w:space="0" w:color="auto"/>
        <w:left w:val="none" w:sz="0" w:space="0" w:color="auto"/>
        <w:bottom w:val="none" w:sz="0" w:space="0" w:color="auto"/>
        <w:right w:val="none" w:sz="0" w:space="0" w:color="auto"/>
      </w:divBdr>
    </w:div>
    <w:div w:id="1852990214">
      <w:bodyDiv w:val="1"/>
      <w:marLeft w:val="0"/>
      <w:marRight w:val="0"/>
      <w:marTop w:val="0"/>
      <w:marBottom w:val="0"/>
      <w:divBdr>
        <w:top w:val="none" w:sz="0" w:space="0" w:color="auto"/>
        <w:left w:val="none" w:sz="0" w:space="0" w:color="auto"/>
        <w:bottom w:val="none" w:sz="0" w:space="0" w:color="auto"/>
        <w:right w:val="none" w:sz="0" w:space="0" w:color="auto"/>
      </w:divBdr>
    </w:div>
    <w:div w:id="1859615254">
      <w:bodyDiv w:val="1"/>
      <w:marLeft w:val="0"/>
      <w:marRight w:val="0"/>
      <w:marTop w:val="0"/>
      <w:marBottom w:val="0"/>
      <w:divBdr>
        <w:top w:val="none" w:sz="0" w:space="0" w:color="auto"/>
        <w:left w:val="none" w:sz="0" w:space="0" w:color="auto"/>
        <w:bottom w:val="none" w:sz="0" w:space="0" w:color="auto"/>
        <w:right w:val="none" w:sz="0" w:space="0" w:color="auto"/>
      </w:divBdr>
    </w:div>
    <w:div w:id="1865707058">
      <w:bodyDiv w:val="1"/>
      <w:marLeft w:val="0"/>
      <w:marRight w:val="0"/>
      <w:marTop w:val="0"/>
      <w:marBottom w:val="0"/>
      <w:divBdr>
        <w:top w:val="none" w:sz="0" w:space="0" w:color="auto"/>
        <w:left w:val="none" w:sz="0" w:space="0" w:color="auto"/>
        <w:bottom w:val="none" w:sz="0" w:space="0" w:color="auto"/>
        <w:right w:val="none" w:sz="0" w:space="0" w:color="auto"/>
      </w:divBdr>
    </w:div>
    <w:div w:id="1868105277">
      <w:bodyDiv w:val="1"/>
      <w:marLeft w:val="0"/>
      <w:marRight w:val="0"/>
      <w:marTop w:val="0"/>
      <w:marBottom w:val="0"/>
      <w:divBdr>
        <w:top w:val="none" w:sz="0" w:space="0" w:color="auto"/>
        <w:left w:val="none" w:sz="0" w:space="0" w:color="auto"/>
        <w:bottom w:val="none" w:sz="0" w:space="0" w:color="auto"/>
        <w:right w:val="none" w:sz="0" w:space="0" w:color="auto"/>
      </w:divBdr>
    </w:div>
    <w:div w:id="1876690864">
      <w:bodyDiv w:val="1"/>
      <w:marLeft w:val="0"/>
      <w:marRight w:val="0"/>
      <w:marTop w:val="0"/>
      <w:marBottom w:val="0"/>
      <w:divBdr>
        <w:top w:val="none" w:sz="0" w:space="0" w:color="auto"/>
        <w:left w:val="none" w:sz="0" w:space="0" w:color="auto"/>
        <w:bottom w:val="none" w:sz="0" w:space="0" w:color="auto"/>
        <w:right w:val="none" w:sz="0" w:space="0" w:color="auto"/>
      </w:divBdr>
    </w:div>
    <w:div w:id="1879929302">
      <w:bodyDiv w:val="1"/>
      <w:marLeft w:val="0"/>
      <w:marRight w:val="0"/>
      <w:marTop w:val="0"/>
      <w:marBottom w:val="0"/>
      <w:divBdr>
        <w:top w:val="none" w:sz="0" w:space="0" w:color="auto"/>
        <w:left w:val="none" w:sz="0" w:space="0" w:color="auto"/>
        <w:bottom w:val="none" w:sz="0" w:space="0" w:color="auto"/>
        <w:right w:val="none" w:sz="0" w:space="0" w:color="auto"/>
      </w:divBdr>
    </w:div>
    <w:div w:id="1904296312">
      <w:bodyDiv w:val="1"/>
      <w:marLeft w:val="0"/>
      <w:marRight w:val="0"/>
      <w:marTop w:val="0"/>
      <w:marBottom w:val="0"/>
      <w:divBdr>
        <w:top w:val="none" w:sz="0" w:space="0" w:color="auto"/>
        <w:left w:val="none" w:sz="0" w:space="0" w:color="auto"/>
        <w:bottom w:val="none" w:sz="0" w:space="0" w:color="auto"/>
        <w:right w:val="none" w:sz="0" w:space="0" w:color="auto"/>
      </w:divBdr>
    </w:div>
    <w:div w:id="1907179126">
      <w:bodyDiv w:val="1"/>
      <w:marLeft w:val="0"/>
      <w:marRight w:val="0"/>
      <w:marTop w:val="0"/>
      <w:marBottom w:val="0"/>
      <w:divBdr>
        <w:top w:val="none" w:sz="0" w:space="0" w:color="auto"/>
        <w:left w:val="none" w:sz="0" w:space="0" w:color="auto"/>
        <w:bottom w:val="none" w:sz="0" w:space="0" w:color="auto"/>
        <w:right w:val="none" w:sz="0" w:space="0" w:color="auto"/>
      </w:divBdr>
    </w:div>
    <w:div w:id="1928348033">
      <w:bodyDiv w:val="1"/>
      <w:marLeft w:val="0"/>
      <w:marRight w:val="0"/>
      <w:marTop w:val="0"/>
      <w:marBottom w:val="0"/>
      <w:divBdr>
        <w:top w:val="none" w:sz="0" w:space="0" w:color="auto"/>
        <w:left w:val="none" w:sz="0" w:space="0" w:color="auto"/>
        <w:bottom w:val="none" w:sz="0" w:space="0" w:color="auto"/>
        <w:right w:val="none" w:sz="0" w:space="0" w:color="auto"/>
      </w:divBdr>
      <w:divsChild>
        <w:div w:id="971247473">
          <w:marLeft w:val="0"/>
          <w:marRight w:val="0"/>
          <w:marTop w:val="0"/>
          <w:marBottom w:val="0"/>
          <w:divBdr>
            <w:top w:val="none" w:sz="0" w:space="0" w:color="auto"/>
            <w:left w:val="none" w:sz="0" w:space="0" w:color="auto"/>
            <w:bottom w:val="none" w:sz="0" w:space="0" w:color="auto"/>
            <w:right w:val="none" w:sz="0" w:space="0" w:color="auto"/>
          </w:divBdr>
          <w:divsChild>
            <w:div w:id="4887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3110">
      <w:bodyDiv w:val="1"/>
      <w:marLeft w:val="0"/>
      <w:marRight w:val="0"/>
      <w:marTop w:val="0"/>
      <w:marBottom w:val="0"/>
      <w:divBdr>
        <w:top w:val="none" w:sz="0" w:space="0" w:color="auto"/>
        <w:left w:val="none" w:sz="0" w:space="0" w:color="auto"/>
        <w:bottom w:val="none" w:sz="0" w:space="0" w:color="auto"/>
        <w:right w:val="none" w:sz="0" w:space="0" w:color="auto"/>
      </w:divBdr>
    </w:div>
    <w:div w:id="1946109870">
      <w:bodyDiv w:val="1"/>
      <w:marLeft w:val="0"/>
      <w:marRight w:val="0"/>
      <w:marTop w:val="0"/>
      <w:marBottom w:val="0"/>
      <w:divBdr>
        <w:top w:val="none" w:sz="0" w:space="0" w:color="auto"/>
        <w:left w:val="none" w:sz="0" w:space="0" w:color="auto"/>
        <w:bottom w:val="none" w:sz="0" w:space="0" w:color="auto"/>
        <w:right w:val="none" w:sz="0" w:space="0" w:color="auto"/>
      </w:divBdr>
    </w:div>
    <w:div w:id="1953049408">
      <w:bodyDiv w:val="1"/>
      <w:marLeft w:val="0"/>
      <w:marRight w:val="0"/>
      <w:marTop w:val="0"/>
      <w:marBottom w:val="0"/>
      <w:divBdr>
        <w:top w:val="none" w:sz="0" w:space="0" w:color="auto"/>
        <w:left w:val="none" w:sz="0" w:space="0" w:color="auto"/>
        <w:bottom w:val="none" w:sz="0" w:space="0" w:color="auto"/>
        <w:right w:val="none" w:sz="0" w:space="0" w:color="auto"/>
      </w:divBdr>
    </w:div>
    <w:div w:id="1966571470">
      <w:bodyDiv w:val="1"/>
      <w:marLeft w:val="0"/>
      <w:marRight w:val="0"/>
      <w:marTop w:val="0"/>
      <w:marBottom w:val="0"/>
      <w:divBdr>
        <w:top w:val="none" w:sz="0" w:space="0" w:color="auto"/>
        <w:left w:val="none" w:sz="0" w:space="0" w:color="auto"/>
        <w:bottom w:val="none" w:sz="0" w:space="0" w:color="auto"/>
        <w:right w:val="none" w:sz="0" w:space="0" w:color="auto"/>
      </w:divBdr>
    </w:div>
    <w:div w:id="1982610773">
      <w:bodyDiv w:val="1"/>
      <w:marLeft w:val="0"/>
      <w:marRight w:val="0"/>
      <w:marTop w:val="0"/>
      <w:marBottom w:val="0"/>
      <w:divBdr>
        <w:top w:val="none" w:sz="0" w:space="0" w:color="auto"/>
        <w:left w:val="none" w:sz="0" w:space="0" w:color="auto"/>
        <w:bottom w:val="none" w:sz="0" w:space="0" w:color="auto"/>
        <w:right w:val="none" w:sz="0" w:space="0" w:color="auto"/>
      </w:divBdr>
      <w:divsChild>
        <w:div w:id="60638087">
          <w:marLeft w:val="0"/>
          <w:marRight w:val="0"/>
          <w:marTop w:val="0"/>
          <w:marBottom w:val="0"/>
          <w:divBdr>
            <w:top w:val="none" w:sz="0" w:space="0" w:color="auto"/>
            <w:left w:val="none" w:sz="0" w:space="0" w:color="auto"/>
            <w:bottom w:val="none" w:sz="0" w:space="0" w:color="auto"/>
            <w:right w:val="none" w:sz="0" w:space="0" w:color="auto"/>
          </w:divBdr>
        </w:div>
        <w:div w:id="734596180">
          <w:marLeft w:val="0"/>
          <w:marRight w:val="0"/>
          <w:marTop w:val="0"/>
          <w:marBottom w:val="0"/>
          <w:divBdr>
            <w:top w:val="none" w:sz="0" w:space="0" w:color="auto"/>
            <w:left w:val="none" w:sz="0" w:space="0" w:color="auto"/>
            <w:bottom w:val="none" w:sz="0" w:space="0" w:color="auto"/>
            <w:right w:val="none" w:sz="0" w:space="0" w:color="auto"/>
          </w:divBdr>
        </w:div>
        <w:div w:id="1181702244">
          <w:marLeft w:val="0"/>
          <w:marRight w:val="0"/>
          <w:marTop w:val="0"/>
          <w:marBottom w:val="0"/>
          <w:divBdr>
            <w:top w:val="none" w:sz="0" w:space="0" w:color="auto"/>
            <w:left w:val="none" w:sz="0" w:space="0" w:color="auto"/>
            <w:bottom w:val="none" w:sz="0" w:space="0" w:color="auto"/>
            <w:right w:val="none" w:sz="0" w:space="0" w:color="auto"/>
          </w:divBdr>
        </w:div>
      </w:divsChild>
    </w:div>
    <w:div w:id="1988708732">
      <w:bodyDiv w:val="1"/>
      <w:marLeft w:val="0"/>
      <w:marRight w:val="0"/>
      <w:marTop w:val="0"/>
      <w:marBottom w:val="0"/>
      <w:divBdr>
        <w:top w:val="none" w:sz="0" w:space="0" w:color="auto"/>
        <w:left w:val="none" w:sz="0" w:space="0" w:color="auto"/>
        <w:bottom w:val="none" w:sz="0" w:space="0" w:color="auto"/>
        <w:right w:val="none" w:sz="0" w:space="0" w:color="auto"/>
      </w:divBdr>
    </w:div>
    <w:div w:id="1997606052">
      <w:bodyDiv w:val="1"/>
      <w:marLeft w:val="0"/>
      <w:marRight w:val="0"/>
      <w:marTop w:val="0"/>
      <w:marBottom w:val="0"/>
      <w:divBdr>
        <w:top w:val="none" w:sz="0" w:space="0" w:color="auto"/>
        <w:left w:val="none" w:sz="0" w:space="0" w:color="auto"/>
        <w:bottom w:val="none" w:sz="0" w:space="0" w:color="auto"/>
        <w:right w:val="none" w:sz="0" w:space="0" w:color="auto"/>
      </w:divBdr>
    </w:div>
    <w:div w:id="2015496728">
      <w:bodyDiv w:val="1"/>
      <w:marLeft w:val="0"/>
      <w:marRight w:val="0"/>
      <w:marTop w:val="0"/>
      <w:marBottom w:val="0"/>
      <w:divBdr>
        <w:top w:val="none" w:sz="0" w:space="0" w:color="auto"/>
        <w:left w:val="none" w:sz="0" w:space="0" w:color="auto"/>
        <w:bottom w:val="none" w:sz="0" w:space="0" w:color="auto"/>
        <w:right w:val="none" w:sz="0" w:space="0" w:color="auto"/>
      </w:divBdr>
    </w:div>
    <w:div w:id="2021275874">
      <w:bodyDiv w:val="1"/>
      <w:marLeft w:val="0"/>
      <w:marRight w:val="0"/>
      <w:marTop w:val="0"/>
      <w:marBottom w:val="0"/>
      <w:divBdr>
        <w:top w:val="none" w:sz="0" w:space="0" w:color="auto"/>
        <w:left w:val="none" w:sz="0" w:space="0" w:color="auto"/>
        <w:bottom w:val="none" w:sz="0" w:space="0" w:color="auto"/>
        <w:right w:val="none" w:sz="0" w:space="0" w:color="auto"/>
      </w:divBdr>
      <w:divsChild>
        <w:div w:id="680812785">
          <w:marLeft w:val="0"/>
          <w:marRight w:val="0"/>
          <w:marTop w:val="0"/>
          <w:marBottom w:val="0"/>
          <w:divBdr>
            <w:top w:val="none" w:sz="0" w:space="0" w:color="auto"/>
            <w:left w:val="none" w:sz="0" w:space="0" w:color="auto"/>
            <w:bottom w:val="none" w:sz="0" w:space="0" w:color="auto"/>
            <w:right w:val="none" w:sz="0" w:space="0" w:color="auto"/>
          </w:divBdr>
          <w:divsChild>
            <w:div w:id="1253704435">
              <w:marLeft w:val="0"/>
              <w:marRight w:val="0"/>
              <w:marTop w:val="0"/>
              <w:marBottom w:val="0"/>
              <w:divBdr>
                <w:top w:val="none" w:sz="0" w:space="0" w:color="auto"/>
                <w:left w:val="none" w:sz="0" w:space="0" w:color="auto"/>
                <w:bottom w:val="none" w:sz="0" w:space="0" w:color="auto"/>
                <w:right w:val="none" w:sz="0" w:space="0" w:color="auto"/>
              </w:divBdr>
              <w:divsChild>
                <w:div w:id="1774469703">
                  <w:marLeft w:val="0"/>
                  <w:marRight w:val="0"/>
                  <w:marTop w:val="75"/>
                  <w:marBottom w:val="0"/>
                  <w:divBdr>
                    <w:top w:val="none" w:sz="0" w:space="0" w:color="auto"/>
                    <w:left w:val="none" w:sz="0" w:space="0" w:color="auto"/>
                    <w:bottom w:val="none" w:sz="0" w:space="0" w:color="auto"/>
                    <w:right w:val="none" w:sz="0" w:space="0" w:color="auto"/>
                  </w:divBdr>
                  <w:divsChild>
                    <w:div w:id="1679622604">
                      <w:marLeft w:val="0"/>
                      <w:marRight w:val="0"/>
                      <w:marTop w:val="0"/>
                      <w:marBottom w:val="0"/>
                      <w:divBdr>
                        <w:top w:val="single" w:sz="2" w:space="3" w:color="DBDBDB"/>
                        <w:left w:val="single" w:sz="6" w:space="3" w:color="DBDBDB"/>
                        <w:bottom w:val="single" w:sz="6" w:space="0" w:color="DBDBDB"/>
                        <w:right w:val="single" w:sz="6" w:space="3" w:color="DBDBDB"/>
                      </w:divBdr>
                      <w:divsChild>
                        <w:div w:id="3307155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44474062">
      <w:bodyDiv w:val="1"/>
      <w:marLeft w:val="0"/>
      <w:marRight w:val="0"/>
      <w:marTop w:val="0"/>
      <w:marBottom w:val="0"/>
      <w:divBdr>
        <w:top w:val="none" w:sz="0" w:space="0" w:color="auto"/>
        <w:left w:val="none" w:sz="0" w:space="0" w:color="auto"/>
        <w:bottom w:val="none" w:sz="0" w:space="0" w:color="auto"/>
        <w:right w:val="none" w:sz="0" w:space="0" w:color="auto"/>
      </w:divBdr>
    </w:div>
    <w:div w:id="2064327701">
      <w:bodyDiv w:val="1"/>
      <w:marLeft w:val="0"/>
      <w:marRight w:val="0"/>
      <w:marTop w:val="0"/>
      <w:marBottom w:val="0"/>
      <w:divBdr>
        <w:top w:val="none" w:sz="0" w:space="0" w:color="auto"/>
        <w:left w:val="none" w:sz="0" w:space="0" w:color="auto"/>
        <w:bottom w:val="none" w:sz="0" w:space="0" w:color="auto"/>
        <w:right w:val="none" w:sz="0" w:space="0" w:color="auto"/>
      </w:divBdr>
    </w:div>
    <w:div w:id="2078239835">
      <w:bodyDiv w:val="1"/>
      <w:marLeft w:val="0"/>
      <w:marRight w:val="0"/>
      <w:marTop w:val="0"/>
      <w:marBottom w:val="0"/>
      <w:divBdr>
        <w:top w:val="none" w:sz="0" w:space="0" w:color="auto"/>
        <w:left w:val="none" w:sz="0" w:space="0" w:color="auto"/>
        <w:bottom w:val="none" w:sz="0" w:space="0" w:color="auto"/>
        <w:right w:val="none" w:sz="0" w:space="0" w:color="auto"/>
      </w:divBdr>
    </w:div>
    <w:div w:id="2085107047">
      <w:bodyDiv w:val="1"/>
      <w:marLeft w:val="0"/>
      <w:marRight w:val="0"/>
      <w:marTop w:val="0"/>
      <w:marBottom w:val="0"/>
      <w:divBdr>
        <w:top w:val="none" w:sz="0" w:space="0" w:color="auto"/>
        <w:left w:val="none" w:sz="0" w:space="0" w:color="auto"/>
        <w:bottom w:val="none" w:sz="0" w:space="0" w:color="auto"/>
        <w:right w:val="none" w:sz="0" w:space="0" w:color="auto"/>
      </w:divBdr>
    </w:div>
    <w:div w:id="2097898854">
      <w:bodyDiv w:val="1"/>
      <w:marLeft w:val="0"/>
      <w:marRight w:val="0"/>
      <w:marTop w:val="0"/>
      <w:marBottom w:val="0"/>
      <w:divBdr>
        <w:top w:val="none" w:sz="0" w:space="0" w:color="auto"/>
        <w:left w:val="none" w:sz="0" w:space="0" w:color="auto"/>
        <w:bottom w:val="none" w:sz="0" w:space="0" w:color="auto"/>
        <w:right w:val="none" w:sz="0" w:space="0" w:color="auto"/>
      </w:divBdr>
    </w:div>
    <w:div w:id="2107262809">
      <w:bodyDiv w:val="1"/>
      <w:marLeft w:val="0"/>
      <w:marRight w:val="0"/>
      <w:marTop w:val="0"/>
      <w:marBottom w:val="0"/>
      <w:divBdr>
        <w:top w:val="none" w:sz="0" w:space="0" w:color="auto"/>
        <w:left w:val="none" w:sz="0" w:space="0" w:color="auto"/>
        <w:bottom w:val="none" w:sz="0" w:space="0" w:color="auto"/>
        <w:right w:val="none" w:sz="0" w:space="0" w:color="auto"/>
      </w:divBdr>
      <w:divsChild>
        <w:div w:id="351494224">
          <w:marLeft w:val="0"/>
          <w:marRight w:val="0"/>
          <w:marTop w:val="0"/>
          <w:marBottom w:val="0"/>
          <w:divBdr>
            <w:top w:val="none" w:sz="0" w:space="0" w:color="auto"/>
            <w:left w:val="none" w:sz="0" w:space="0" w:color="auto"/>
            <w:bottom w:val="none" w:sz="0" w:space="0" w:color="auto"/>
            <w:right w:val="none" w:sz="0" w:space="0" w:color="auto"/>
          </w:divBdr>
        </w:div>
      </w:divsChild>
    </w:div>
    <w:div w:id="2110999120">
      <w:bodyDiv w:val="1"/>
      <w:marLeft w:val="0"/>
      <w:marRight w:val="0"/>
      <w:marTop w:val="0"/>
      <w:marBottom w:val="0"/>
      <w:divBdr>
        <w:top w:val="none" w:sz="0" w:space="0" w:color="auto"/>
        <w:left w:val="none" w:sz="0" w:space="0" w:color="auto"/>
        <w:bottom w:val="none" w:sz="0" w:space="0" w:color="auto"/>
        <w:right w:val="none" w:sz="0" w:space="0" w:color="auto"/>
      </w:divBdr>
    </w:div>
    <w:div w:id="2119787890">
      <w:bodyDiv w:val="1"/>
      <w:marLeft w:val="0"/>
      <w:marRight w:val="0"/>
      <w:marTop w:val="0"/>
      <w:marBottom w:val="0"/>
      <w:divBdr>
        <w:top w:val="none" w:sz="0" w:space="0" w:color="auto"/>
        <w:left w:val="none" w:sz="0" w:space="0" w:color="auto"/>
        <w:bottom w:val="none" w:sz="0" w:space="0" w:color="auto"/>
        <w:right w:val="none" w:sz="0" w:space="0" w:color="auto"/>
      </w:divBdr>
    </w:div>
    <w:div w:id="2125952511">
      <w:bodyDiv w:val="1"/>
      <w:marLeft w:val="0"/>
      <w:marRight w:val="0"/>
      <w:marTop w:val="0"/>
      <w:marBottom w:val="0"/>
      <w:divBdr>
        <w:top w:val="none" w:sz="0" w:space="0" w:color="auto"/>
        <w:left w:val="none" w:sz="0" w:space="0" w:color="auto"/>
        <w:bottom w:val="none" w:sz="0" w:space="0" w:color="auto"/>
        <w:right w:val="none" w:sz="0" w:space="0" w:color="auto"/>
      </w:divBdr>
    </w:div>
    <w:div w:id="21442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E:\YandexDisk\&#1057;&#1050;%20&#1055;&#1056;&#1045;&#1044;&#1043;&#1054;&#1056;&#1053;&#1067;&#1049;\&#1045;&#1089;&#1089;&#1077;&#1085;&#1090;&#1091;&#1082;&#1089;&#1082;&#1080;&#1081;%20&#1089;&#1089;\&#1043;&#1077;&#1085;&#1077;&#1088;&#1072;&#1083;&#1100;&#1085;&#1099;&#1081;%20&#1087;&#1083;&#1072;&#1085;%20&#1080;&#1102;&#1085;&#1100;%202017\&#1058;&#1086;&#1084;%201%20&#1052;&#1072;&#1090;&#1077;&#1088;&#1080;&#1072;&#1083;&#1099;%20&#1087;&#1086;%20&#1054;&#1073;&#1086;&#1089;&#1085;&#1086;&#1074;&#1072;&#1085;&#1080;&#1102;%20&#1043;&#1055;%20&#1045;&#1089;&#1089;&#1077;&#1085;&#1090;&#1091;&#1082;&#1089;&#1082;&#1080;&#1081;%20&#1089;&#1089;%20&#1057;&#1090;&#1072;&#1074;%20&#1082;&#1088;%20&#1054;&#1082;.docx" TargetMode="External"/><Relationship Id="rId18" Type="http://schemas.openxmlformats.org/officeDocument/2006/relationships/hyperlink" Target="consultantplus://offline/ref=109AB5A06F04D25B14EE98E107A6DACF0FDCFB1C02E3B0FC15218C709B169FD0C1D84F11F3E06ED414T2I" TargetMode="External"/><Relationship Id="rId3" Type="http://schemas.openxmlformats.org/officeDocument/2006/relationships/styles" Target="styles.xml"/><Relationship Id="rId21" Type="http://schemas.openxmlformats.org/officeDocument/2006/relationships/hyperlink" Target="consultantplus://offline/ref=109AB5A06F04D25B14EE98E107A6DACF0FDCFB1C02E3B0FC15218C709B169FD0C1D84F11F3E06ED414T2I" TargetMode="External"/><Relationship Id="rId7" Type="http://schemas.openxmlformats.org/officeDocument/2006/relationships/endnotes" Target="endnotes.xml"/><Relationship Id="rId12" Type="http://schemas.openxmlformats.org/officeDocument/2006/relationships/hyperlink" Target="file:///E:\YandexDisk\&#1057;&#1050;%20&#1055;&#1056;&#1045;&#1044;&#1043;&#1054;&#1056;&#1053;&#1067;&#1049;\&#1045;&#1089;&#1089;&#1077;&#1085;&#1090;&#1091;&#1082;&#1089;&#1082;&#1080;&#1081;%20&#1089;&#1089;\&#1043;&#1077;&#1085;&#1077;&#1088;&#1072;&#1083;&#1100;&#1085;&#1099;&#1081;%20&#1087;&#1083;&#1072;&#1085;%20&#1080;&#1102;&#1085;&#1100;%202017\&#1058;&#1086;&#1084;%201%20&#1052;&#1072;&#1090;&#1077;&#1088;&#1080;&#1072;&#1083;&#1099;%20&#1087;&#1086;%20&#1054;&#1073;&#1086;&#1089;&#1085;&#1086;&#1074;&#1072;&#1085;&#1080;&#1102;%20&#1043;&#1055;%20&#1045;&#1089;&#1089;&#1077;&#1085;&#1090;&#1091;&#1082;&#1089;&#1082;&#1080;&#1081;%20&#1089;&#1089;%20&#1057;&#1090;&#1072;&#1074;%20&#1082;&#1088;%20&#1054;&#1082;.docx" TargetMode="External"/><Relationship Id="rId17" Type="http://schemas.openxmlformats.org/officeDocument/2006/relationships/hyperlink" Target="http://fgis.economy.gov.ru/fgis/" TargetMode="External"/><Relationship Id="rId2" Type="http://schemas.openxmlformats.org/officeDocument/2006/relationships/numbering" Target="numbering.xml"/><Relationship Id="rId16" Type="http://schemas.openxmlformats.org/officeDocument/2006/relationships/hyperlink" Target="http://fgis.economy.gov.ru/fgis/" TargetMode="External"/><Relationship Id="rId20" Type="http://schemas.openxmlformats.org/officeDocument/2006/relationships/hyperlink" Target="consultantplus://offline/ref=109AB5A06F04D25B14EE98E107A6DACF0FDCFB1C02E3B0FC15218C709B169FD0C1D84F11F3E06ED414T2I"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YandexDisk\&#1057;&#1050;%20&#1055;&#1056;&#1045;&#1044;&#1043;&#1054;&#1056;&#1053;&#1067;&#1049;\&#1045;&#1089;&#1089;&#1077;&#1085;&#1090;&#1091;&#1082;&#1089;&#1082;&#1080;&#1081;%20&#1089;&#1089;\&#1043;&#1077;&#1085;&#1077;&#1088;&#1072;&#1083;&#1100;&#1085;&#1099;&#1081;%20&#1087;&#1083;&#1072;&#1085;%20&#1080;&#1102;&#1085;&#1100;%202017\&#1058;&#1086;&#1084;%201%20&#1052;&#1072;&#1090;&#1077;&#1088;&#1080;&#1072;&#1083;&#1099;%20&#1087;&#1086;%20&#1054;&#1073;&#1086;&#1089;&#1085;&#1086;&#1074;&#1072;&#1085;&#1080;&#1102;%20&#1043;&#1055;%20&#1045;&#1089;&#1089;&#1077;&#1085;&#1090;&#1091;&#1082;&#1089;&#1082;&#1080;&#1081;%20&#1089;&#1089;%20&#1057;&#1090;&#1072;&#1074;%20&#1082;&#1088;%20&#1054;&#1082;.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E:\YandexDisk\&#1057;&#1050;%20&#1055;&#1056;&#1045;&#1044;&#1043;&#1054;&#1056;&#1053;&#1067;&#1049;\&#1045;&#1089;&#1089;&#1077;&#1085;&#1090;&#1091;&#1082;&#1089;&#1082;&#1080;&#1081;%20&#1089;&#1089;\&#1043;&#1077;&#1085;&#1077;&#1088;&#1072;&#1083;&#1100;&#1085;&#1099;&#1081;%20&#1087;&#1083;&#1072;&#1085;%20&#1080;&#1102;&#1085;&#1100;%202017\&#1058;&#1086;&#1084;%201%20&#1052;&#1072;&#1090;&#1077;&#1088;&#1080;&#1072;&#1083;&#1099;%20&#1087;&#1086;%20&#1054;&#1073;&#1086;&#1089;&#1085;&#1086;&#1074;&#1072;&#1085;&#1080;&#1102;%20&#1043;&#1055;%20&#1045;&#1089;&#1089;&#1077;&#1085;&#1090;&#1091;&#1082;&#1089;&#1082;&#1080;&#1081;%20&#1089;&#1089;%20&#1057;&#1090;&#1072;&#1074;%20&#1082;&#1088;%20&#1054;&#1082;.docx"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file:///E:\YandexDisk\&#1057;&#1050;%20&#1055;&#1056;&#1045;&#1044;&#1043;&#1054;&#1056;&#1053;&#1067;&#1049;\&#1045;&#1089;&#1089;&#1077;&#1085;&#1090;&#1091;&#1082;&#1089;&#1082;&#1080;&#1081;%20&#1089;&#1089;\&#1043;&#1077;&#1085;&#1077;&#1088;&#1072;&#1083;&#1100;&#1085;&#1099;&#1081;%20&#1087;&#1083;&#1072;&#1085;%20&#1080;&#1102;&#1085;&#1100;%202017\&#1058;&#1086;&#1084;%201%20&#1052;&#1072;&#1090;&#1077;&#1088;&#1080;&#1072;&#1083;&#1099;%20&#1087;&#1086;%20&#1054;&#1073;&#1086;&#1089;&#1085;&#1086;&#1074;&#1072;&#1085;&#1080;&#1102;%20&#1043;&#1055;%20&#1045;&#1089;&#1089;&#1077;&#1085;&#1090;&#1091;&#1082;&#1089;&#1082;&#1080;&#1081;%20&#1089;&#1089;%20&#1057;&#1090;&#1072;&#1074;%20&#1082;&#1088;%20&#1054;&#1082;.docx" TargetMode="External"/><Relationship Id="rId19" Type="http://schemas.openxmlformats.org/officeDocument/2006/relationships/hyperlink" Target="consultantplus://offline/ref=109AB5A06F04D25B14EE98E107A6DACF0FDCFB1C02E3B0FC15218C709B169FD0C1D84F11F3E06ED414T2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E:\YandexDisk\&#1057;&#1050;%20&#1055;&#1056;&#1045;&#1044;&#1043;&#1054;&#1056;&#1053;&#1067;&#1049;\&#1045;&#1089;&#1089;&#1077;&#1085;&#1090;&#1091;&#1082;&#1089;&#1082;&#1080;&#1081;%20&#1089;&#1089;\&#1043;&#1077;&#1085;&#1077;&#1088;&#1072;&#1083;&#1100;&#1085;&#1099;&#1081;%20&#1087;&#1083;&#1072;&#1085;%20&#1080;&#1102;&#1085;&#1100;%202017\&#1058;&#1086;&#1084;%201%20&#1052;&#1072;&#1090;&#1077;&#1088;&#1080;&#1072;&#1083;&#1099;%20&#1087;&#1086;%20&#1054;&#1073;&#1086;&#1089;&#1085;&#1086;&#1074;&#1072;&#1085;&#1080;&#1102;%20&#1043;&#1055;%20&#1045;&#1089;&#1089;&#1077;&#1085;&#1090;&#1091;&#1082;&#1089;&#1082;&#1080;&#1081;%20&#1089;&#1089;%20&#1057;&#1090;&#1072;&#1074;%20&#1082;&#1088;%20&#1054;&#1082;.docx" TargetMode="External"/><Relationship Id="rId22" Type="http://schemas.openxmlformats.org/officeDocument/2006/relationships/hyperlink" Target="consultantplus://offline/ref=109AB5A06F04D25B14EE98E107A6DACF0FDCFB1C02E3B0FC15218C709B169FD0C1D84F11F3E06ED414T2I" TargetMode="Externa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D4977A-E0E7-4979-A513-AE181F13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90</Pages>
  <Words>26088</Words>
  <Characters>148708</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174448</CharactersWithSpaces>
  <SharedDoc>false</SharedDoc>
  <HLinks>
    <vt:vector size="480" baseType="variant">
      <vt:variant>
        <vt:i4>5242969</vt:i4>
      </vt:variant>
      <vt:variant>
        <vt:i4>525</vt:i4>
      </vt:variant>
      <vt:variant>
        <vt:i4>0</vt:i4>
      </vt:variant>
      <vt:variant>
        <vt:i4>5</vt:i4>
      </vt:variant>
      <vt:variant>
        <vt:lpwstr>http://fgis.economy.gov.ru/fgis/</vt:lpwstr>
      </vt:variant>
      <vt:variant>
        <vt:lpwstr/>
      </vt:variant>
      <vt:variant>
        <vt:i4>5242969</vt:i4>
      </vt:variant>
      <vt:variant>
        <vt:i4>522</vt:i4>
      </vt:variant>
      <vt:variant>
        <vt:i4>0</vt:i4>
      </vt:variant>
      <vt:variant>
        <vt:i4>5</vt:i4>
      </vt:variant>
      <vt:variant>
        <vt:lpwstr>http://fgis.economy.gov.ru/fgis/</vt:lpwstr>
      </vt:variant>
      <vt:variant>
        <vt:lpwstr/>
      </vt:variant>
      <vt:variant>
        <vt:i4>2950154</vt:i4>
      </vt:variant>
      <vt:variant>
        <vt:i4>519</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vt:lpwstr>
      </vt:variant>
      <vt:variant>
        <vt:i4>197717</vt:i4>
      </vt:variant>
      <vt:variant>
        <vt:i4>516</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_Обоснование_предложенного_варианта</vt:lpwstr>
      </vt:variant>
      <vt:variant>
        <vt:i4>5702665</vt:i4>
      </vt:variant>
      <vt:variant>
        <vt:i4>513</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_Строительство_объектов_водоотведени</vt:lpwstr>
      </vt:variant>
      <vt:variant>
        <vt:i4>2884726</vt:i4>
      </vt:variant>
      <vt:variant>
        <vt:i4>510</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_Строительство_объектов_водоснабжени</vt:lpwstr>
      </vt:variant>
      <vt:variant>
        <vt:i4>2229364</vt:i4>
      </vt:variant>
      <vt:variant>
        <vt:i4>507</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_Строительство_объектов_газоснабжени</vt:lpwstr>
      </vt:variant>
      <vt:variant>
        <vt:i4>2819074</vt:i4>
      </vt:variant>
      <vt:variant>
        <vt:i4>504</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_Строительство_объектов_электроснабж</vt:lpwstr>
      </vt:variant>
      <vt:variant>
        <vt:i4>1638448</vt:i4>
      </vt:variant>
      <vt:variant>
        <vt:i4>428</vt:i4>
      </vt:variant>
      <vt:variant>
        <vt:i4>0</vt:i4>
      </vt:variant>
      <vt:variant>
        <vt:i4>5</vt:i4>
      </vt:variant>
      <vt:variant>
        <vt:lpwstr/>
      </vt:variant>
      <vt:variant>
        <vt:lpwstr>_Toc492314709</vt:lpwstr>
      </vt:variant>
      <vt:variant>
        <vt:i4>1638448</vt:i4>
      </vt:variant>
      <vt:variant>
        <vt:i4>422</vt:i4>
      </vt:variant>
      <vt:variant>
        <vt:i4>0</vt:i4>
      </vt:variant>
      <vt:variant>
        <vt:i4>5</vt:i4>
      </vt:variant>
      <vt:variant>
        <vt:lpwstr/>
      </vt:variant>
      <vt:variant>
        <vt:lpwstr>_Toc492314708</vt:lpwstr>
      </vt:variant>
      <vt:variant>
        <vt:i4>1638448</vt:i4>
      </vt:variant>
      <vt:variant>
        <vt:i4>416</vt:i4>
      </vt:variant>
      <vt:variant>
        <vt:i4>0</vt:i4>
      </vt:variant>
      <vt:variant>
        <vt:i4>5</vt:i4>
      </vt:variant>
      <vt:variant>
        <vt:lpwstr/>
      </vt:variant>
      <vt:variant>
        <vt:lpwstr>_Toc492314707</vt:lpwstr>
      </vt:variant>
      <vt:variant>
        <vt:i4>1638448</vt:i4>
      </vt:variant>
      <vt:variant>
        <vt:i4>410</vt:i4>
      </vt:variant>
      <vt:variant>
        <vt:i4>0</vt:i4>
      </vt:variant>
      <vt:variant>
        <vt:i4>5</vt:i4>
      </vt:variant>
      <vt:variant>
        <vt:lpwstr/>
      </vt:variant>
      <vt:variant>
        <vt:lpwstr>_Toc492314706</vt:lpwstr>
      </vt:variant>
      <vt:variant>
        <vt:i4>1638448</vt:i4>
      </vt:variant>
      <vt:variant>
        <vt:i4>404</vt:i4>
      </vt:variant>
      <vt:variant>
        <vt:i4>0</vt:i4>
      </vt:variant>
      <vt:variant>
        <vt:i4>5</vt:i4>
      </vt:variant>
      <vt:variant>
        <vt:lpwstr/>
      </vt:variant>
      <vt:variant>
        <vt:lpwstr>_Toc492314705</vt:lpwstr>
      </vt:variant>
      <vt:variant>
        <vt:i4>1638448</vt:i4>
      </vt:variant>
      <vt:variant>
        <vt:i4>398</vt:i4>
      </vt:variant>
      <vt:variant>
        <vt:i4>0</vt:i4>
      </vt:variant>
      <vt:variant>
        <vt:i4>5</vt:i4>
      </vt:variant>
      <vt:variant>
        <vt:lpwstr/>
      </vt:variant>
      <vt:variant>
        <vt:lpwstr>_Toc492314704</vt:lpwstr>
      </vt:variant>
      <vt:variant>
        <vt:i4>1638448</vt:i4>
      </vt:variant>
      <vt:variant>
        <vt:i4>392</vt:i4>
      </vt:variant>
      <vt:variant>
        <vt:i4>0</vt:i4>
      </vt:variant>
      <vt:variant>
        <vt:i4>5</vt:i4>
      </vt:variant>
      <vt:variant>
        <vt:lpwstr/>
      </vt:variant>
      <vt:variant>
        <vt:lpwstr>_Toc492314703</vt:lpwstr>
      </vt:variant>
      <vt:variant>
        <vt:i4>1638448</vt:i4>
      </vt:variant>
      <vt:variant>
        <vt:i4>386</vt:i4>
      </vt:variant>
      <vt:variant>
        <vt:i4>0</vt:i4>
      </vt:variant>
      <vt:variant>
        <vt:i4>5</vt:i4>
      </vt:variant>
      <vt:variant>
        <vt:lpwstr/>
      </vt:variant>
      <vt:variant>
        <vt:lpwstr>_Toc492314702</vt:lpwstr>
      </vt:variant>
      <vt:variant>
        <vt:i4>1638448</vt:i4>
      </vt:variant>
      <vt:variant>
        <vt:i4>380</vt:i4>
      </vt:variant>
      <vt:variant>
        <vt:i4>0</vt:i4>
      </vt:variant>
      <vt:variant>
        <vt:i4>5</vt:i4>
      </vt:variant>
      <vt:variant>
        <vt:lpwstr/>
      </vt:variant>
      <vt:variant>
        <vt:lpwstr>_Toc492314701</vt:lpwstr>
      </vt:variant>
      <vt:variant>
        <vt:i4>1638448</vt:i4>
      </vt:variant>
      <vt:variant>
        <vt:i4>374</vt:i4>
      </vt:variant>
      <vt:variant>
        <vt:i4>0</vt:i4>
      </vt:variant>
      <vt:variant>
        <vt:i4>5</vt:i4>
      </vt:variant>
      <vt:variant>
        <vt:lpwstr/>
      </vt:variant>
      <vt:variant>
        <vt:lpwstr>_Toc492314700</vt:lpwstr>
      </vt:variant>
      <vt:variant>
        <vt:i4>1048625</vt:i4>
      </vt:variant>
      <vt:variant>
        <vt:i4>368</vt:i4>
      </vt:variant>
      <vt:variant>
        <vt:i4>0</vt:i4>
      </vt:variant>
      <vt:variant>
        <vt:i4>5</vt:i4>
      </vt:variant>
      <vt:variant>
        <vt:lpwstr/>
      </vt:variant>
      <vt:variant>
        <vt:lpwstr>_Toc492314699</vt:lpwstr>
      </vt:variant>
      <vt:variant>
        <vt:i4>1048625</vt:i4>
      </vt:variant>
      <vt:variant>
        <vt:i4>362</vt:i4>
      </vt:variant>
      <vt:variant>
        <vt:i4>0</vt:i4>
      </vt:variant>
      <vt:variant>
        <vt:i4>5</vt:i4>
      </vt:variant>
      <vt:variant>
        <vt:lpwstr/>
      </vt:variant>
      <vt:variant>
        <vt:lpwstr>_Toc492314698</vt:lpwstr>
      </vt:variant>
      <vt:variant>
        <vt:i4>1048625</vt:i4>
      </vt:variant>
      <vt:variant>
        <vt:i4>356</vt:i4>
      </vt:variant>
      <vt:variant>
        <vt:i4>0</vt:i4>
      </vt:variant>
      <vt:variant>
        <vt:i4>5</vt:i4>
      </vt:variant>
      <vt:variant>
        <vt:lpwstr/>
      </vt:variant>
      <vt:variant>
        <vt:lpwstr>_Toc492314697</vt:lpwstr>
      </vt:variant>
      <vt:variant>
        <vt:i4>1048625</vt:i4>
      </vt:variant>
      <vt:variant>
        <vt:i4>350</vt:i4>
      </vt:variant>
      <vt:variant>
        <vt:i4>0</vt:i4>
      </vt:variant>
      <vt:variant>
        <vt:i4>5</vt:i4>
      </vt:variant>
      <vt:variant>
        <vt:lpwstr/>
      </vt:variant>
      <vt:variant>
        <vt:lpwstr>_Toc492314696</vt:lpwstr>
      </vt:variant>
      <vt:variant>
        <vt:i4>1048625</vt:i4>
      </vt:variant>
      <vt:variant>
        <vt:i4>344</vt:i4>
      </vt:variant>
      <vt:variant>
        <vt:i4>0</vt:i4>
      </vt:variant>
      <vt:variant>
        <vt:i4>5</vt:i4>
      </vt:variant>
      <vt:variant>
        <vt:lpwstr/>
      </vt:variant>
      <vt:variant>
        <vt:lpwstr>_Toc492314695</vt:lpwstr>
      </vt:variant>
      <vt:variant>
        <vt:i4>1048625</vt:i4>
      </vt:variant>
      <vt:variant>
        <vt:i4>338</vt:i4>
      </vt:variant>
      <vt:variant>
        <vt:i4>0</vt:i4>
      </vt:variant>
      <vt:variant>
        <vt:i4>5</vt:i4>
      </vt:variant>
      <vt:variant>
        <vt:lpwstr/>
      </vt:variant>
      <vt:variant>
        <vt:lpwstr>_Toc492314694</vt:lpwstr>
      </vt:variant>
      <vt:variant>
        <vt:i4>1048625</vt:i4>
      </vt:variant>
      <vt:variant>
        <vt:i4>332</vt:i4>
      </vt:variant>
      <vt:variant>
        <vt:i4>0</vt:i4>
      </vt:variant>
      <vt:variant>
        <vt:i4>5</vt:i4>
      </vt:variant>
      <vt:variant>
        <vt:lpwstr/>
      </vt:variant>
      <vt:variant>
        <vt:lpwstr>_Toc492314693</vt:lpwstr>
      </vt:variant>
      <vt:variant>
        <vt:i4>1048625</vt:i4>
      </vt:variant>
      <vt:variant>
        <vt:i4>326</vt:i4>
      </vt:variant>
      <vt:variant>
        <vt:i4>0</vt:i4>
      </vt:variant>
      <vt:variant>
        <vt:i4>5</vt:i4>
      </vt:variant>
      <vt:variant>
        <vt:lpwstr/>
      </vt:variant>
      <vt:variant>
        <vt:lpwstr>_Toc492314692</vt:lpwstr>
      </vt:variant>
      <vt:variant>
        <vt:i4>1048625</vt:i4>
      </vt:variant>
      <vt:variant>
        <vt:i4>320</vt:i4>
      </vt:variant>
      <vt:variant>
        <vt:i4>0</vt:i4>
      </vt:variant>
      <vt:variant>
        <vt:i4>5</vt:i4>
      </vt:variant>
      <vt:variant>
        <vt:lpwstr/>
      </vt:variant>
      <vt:variant>
        <vt:lpwstr>_Toc492314691</vt:lpwstr>
      </vt:variant>
      <vt:variant>
        <vt:i4>1048625</vt:i4>
      </vt:variant>
      <vt:variant>
        <vt:i4>314</vt:i4>
      </vt:variant>
      <vt:variant>
        <vt:i4>0</vt:i4>
      </vt:variant>
      <vt:variant>
        <vt:i4>5</vt:i4>
      </vt:variant>
      <vt:variant>
        <vt:lpwstr/>
      </vt:variant>
      <vt:variant>
        <vt:lpwstr>_Toc492314690</vt:lpwstr>
      </vt:variant>
      <vt:variant>
        <vt:i4>1114161</vt:i4>
      </vt:variant>
      <vt:variant>
        <vt:i4>308</vt:i4>
      </vt:variant>
      <vt:variant>
        <vt:i4>0</vt:i4>
      </vt:variant>
      <vt:variant>
        <vt:i4>5</vt:i4>
      </vt:variant>
      <vt:variant>
        <vt:lpwstr/>
      </vt:variant>
      <vt:variant>
        <vt:lpwstr>_Toc492314689</vt:lpwstr>
      </vt:variant>
      <vt:variant>
        <vt:i4>1114161</vt:i4>
      </vt:variant>
      <vt:variant>
        <vt:i4>302</vt:i4>
      </vt:variant>
      <vt:variant>
        <vt:i4>0</vt:i4>
      </vt:variant>
      <vt:variant>
        <vt:i4>5</vt:i4>
      </vt:variant>
      <vt:variant>
        <vt:lpwstr/>
      </vt:variant>
      <vt:variant>
        <vt:lpwstr>_Toc492314688</vt:lpwstr>
      </vt:variant>
      <vt:variant>
        <vt:i4>1114161</vt:i4>
      </vt:variant>
      <vt:variant>
        <vt:i4>296</vt:i4>
      </vt:variant>
      <vt:variant>
        <vt:i4>0</vt:i4>
      </vt:variant>
      <vt:variant>
        <vt:i4>5</vt:i4>
      </vt:variant>
      <vt:variant>
        <vt:lpwstr/>
      </vt:variant>
      <vt:variant>
        <vt:lpwstr>_Toc492314687</vt:lpwstr>
      </vt:variant>
      <vt:variant>
        <vt:i4>1114161</vt:i4>
      </vt:variant>
      <vt:variant>
        <vt:i4>290</vt:i4>
      </vt:variant>
      <vt:variant>
        <vt:i4>0</vt:i4>
      </vt:variant>
      <vt:variant>
        <vt:i4>5</vt:i4>
      </vt:variant>
      <vt:variant>
        <vt:lpwstr/>
      </vt:variant>
      <vt:variant>
        <vt:lpwstr>_Toc492314686</vt:lpwstr>
      </vt:variant>
      <vt:variant>
        <vt:i4>1114161</vt:i4>
      </vt:variant>
      <vt:variant>
        <vt:i4>284</vt:i4>
      </vt:variant>
      <vt:variant>
        <vt:i4>0</vt:i4>
      </vt:variant>
      <vt:variant>
        <vt:i4>5</vt:i4>
      </vt:variant>
      <vt:variant>
        <vt:lpwstr/>
      </vt:variant>
      <vt:variant>
        <vt:lpwstr>_Toc492314685</vt:lpwstr>
      </vt:variant>
      <vt:variant>
        <vt:i4>1114161</vt:i4>
      </vt:variant>
      <vt:variant>
        <vt:i4>278</vt:i4>
      </vt:variant>
      <vt:variant>
        <vt:i4>0</vt:i4>
      </vt:variant>
      <vt:variant>
        <vt:i4>5</vt:i4>
      </vt:variant>
      <vt:variant>
        <vt:lpwstr/>
      </vt:variant>
      <vt:variant>
        <vt:lpwstr>_Toc492314684</vt:lpwstr>
      </vt:variant>
      <vt:variant>
        <vt:i4>1114161</vt:i4>
      </vt:variant>
      <vt:variant>
        <vt:i4>272</vt:i4>
      </vt:variant>
      <vt:variant>
        <vt:i4>0</vt:i4>
      </vt:variant>
      <vt:variant>
        <vt:i4>5</vt:i4>
      </vt:variant>
      <vt:variant>
        <vt:lpwstr/>
      </vt:variant>
      <vt:variant>
        <vt:lpwstr>_Toc492314683</vt:lpwstr>
      </vt:variant>
      <vt:variant>
        <vt:i4>1114161</vt:i4>
      </vt:variant>
      <vt:variant>
        <vt:i4>266</vt:i4>
      </vt:variant>
      <vt:variant>
        <vt:i4>0</vt:i4>
      </vt:variant>
      <vt:variant>
        <vt:i4>5</vt:i4>
      </vt:variant>
      <vt:variant>
        <vt:lpwstr/>
      </vt:variant>
      <vt:variant>
        <vt:lpwstr>_Toc492314682</vt:lpwstr>
      </vt:variant>
      <vt:variant>
        <vt:i4>1114161</vt:i4>
      </vt:variant>
      <vt:variant>
        <vt:i4>260</vt:i4>
      </vt:variant>
      <vt:variant>
        <vt:i4>0</vt:i4>
      </vt:variant>
      <vt:variant>
        <vt:i4>5</vt:i4>
      </vt:variant>
      <vt:variant>
        <vt:lpwstr/>
      </vt:variant>
      <vt:variant>
        <vt:lpwstr>_Toc492314681</vt:lpwstr>
      </vt:variant>
      <vt:variant>
        <vt:i4>1114161</vt:i4>
      </vt:variant>
      <vt:variant>
        <vt:i4>254</vt:i4>
      </vt:variant>
      <vt:variant>
        <vt:i4>0</vt:i4>
      </vt:variant>
      <vt:variant>
        <vt:i4>5</vt:i4>
      </vt:variant>
      <vt:variant>
        <vt:lpwstr/>
      </vt:variant>
      <vt:variant>
        <vt:lpwstr>_Toc492314680</vt:lpwstr>
      </vt:variant>
      <vt:variant>
        <vt:i4>1966129</vt:i4>
      </vt:variant>
      <vt:variant>
        <vt:i4>248</vt:i4>
      </vt:variant>
      <vt:variant>
        <vt:i4>0</vt:i4>
      </vt:variant>
      <vt:variant>
        <vt:i4>5</vt:i4>
      </vt:variant>
      <vt:variant>
        <vt:lpwstr/>
      </vt:variant>
      <vt:variant>
        <vt:lpwstr>_Toc492314679</vt:lpwstr>
      </vt:variant>
      <vt:variant>
        <vt:i4>1966129</vt:i4>
      </vt:variant>
      <vt:variant>
        <vt:i4>242</vt:i4>
      </vt:variant>
      <vt:variant>
        <vt:i4>0</vt:i4>
      </vt:variant>
      <vt:variant>
        <vt:i4>5</vt:i4>
      </vt:variant>
      <vt:variant>
        <vt:lpwstr/>
      </vt:variant>
      <vt:variant>
        <vt:lpwstr>_Toc492314678</vt:lpwstr>
      </vt:variant>
      <vt:variant>
        <vt:i4>1966129</vt:i4>
      </vt:variant>
      <vt:variant>
        <vt:i4>236</vt:i4>
      </vt:variant>
      <vt:variant>
        <vt:i4>0</vt:i4>
      </vt:variant>
      <vt:variant>
        <vt:i4>5</vt:i4>
      </vt:variant>
      <vt:variant>
        <vt:lpwstr/>
      </vt:variant>
      <vt:variant>
        <vt:lpwstr>_Toc492314677</vt:lpwstr>
      </vt:variant>
      <vt:variant>
        <vt:i4>1966129</vt:i4>
      </vt:variant>
      <vt:variant>
        <vt:i4>230</vt:i4>
      </vt:variant>
      <vt:variant>
        <vt:i4>0</vt:i4>
      </vt:variant>
      <vt:variant>
        <vt:i4>5</vt:i4>
      </vt:variant>
      <vt:variant>
        <vt:lpwstr/>
      </vt:variant>
      <vt:variant>
        <vt:lpwstr>_Toc492314676</vt:lpwstr>
      </vt:variant>
      <vt:variant>
        <vt:i4>1966129</vt:i4>
      </vt:variant>
      <vt:variant>
        <vt:i4>224</vt:i4>
      </vt:variant>
      <vt:variant>
        <vt:i4>0</vt:i4>
      </vt:variant>
      <vt:variant>
        <vt:i4>5</vt:i4>
      </vt:variant>
      <vt:variant>
        <vt:lpwstr/>
      </vt:variant>
      <vt:variant>
        <vt:lpwstr>_Toc492314675</vt:lpwstr>
      </vt:variant>
      <vt:variant>
        <vt:i4>1966129</vt:i4>
      </vt:variant>
      <vt:variant>
        <vt:i4>218</vt:i4>
      </vt:variant>
      <vt:variant>
        <vt:i4>0</vt:i4>
      </vt:variant>
      <vt:variant>
        <vt:i4>5</vt:i4>
      </vt:variant>
      <vt:variant>
        <vt:lpwstr/>
      </vt:variant>
      <vt:variant>
        <vt:lpwstr>_Toc492314674</vt:lpwstr>
      </vt:variant>
      <vt:variant>
        <vt:i4>1966129</vt:i4>
      </vt:variant>
      <vt:variant>
        <vt:i4>212</vt:i4>
      </vt:variant>
      <vt:variant>
        <vt:i4>0</vt:i4>
      </vt:variant>
      <vt:variant>
        <vt:i4>5</vt:i4>
      </vt:variant>
      <vt:variant>
        <vt:lpwstr/>
      </vt:variant>
      <vt:variant>
        <vt:lpwstr>_Toc492314673</vt:lpwstr>
      </vt:variant>
      <vt:variant>
        <vt:i4>1966129</vt:i4>
      </vt:variant>
      <vt:variant>
        <vt:i4>206</vt:i4>
      </vt:variant>
      <vt:variant>
        <vt:i4>0</vt:i4>
      </vt:variant>
      <vt:variant>
        <vt:i4>5</vt:i4>
      </vt:variant>
      <vt:variant>
        <vt:lpwstr/>
      </vt:variant>
      <vt:variant>
        <vt:lpwstr>_Toc492314672</vt:lpwstr>
      </vt:variant>
      <vt:variant>
        <vt:i4>1966129</vt:i4>
      </vt:variant>
      <vt:variant>
        <vt:i4>200</vt:i4>
      </vt:variant>
      <vt:variant>
        <vt:i4>0</vt:i4>
      </vt:variant>
      <vt:variant>
        <vt:i4>5</vt:i4>
      </vt:variant>
      <vt:variant>
        <vt:lpwstr/>
      </vt:variant>
      <vt:variant>
        <vt:lpwstr>_Toc492314671</vt:lpwstr>
      </vt:variant>
      <vt:variant>
        <vt:i4>1966129</vt:i4>
      </vt:variant>
      <vt:variant>
        <vt:i4>194</vt:i4>
      </vt:variant>
      <vt:variant>
        <vt:i4>0</vt:i4>
      </vt:variant>
      <vt:variant>
        <vt:i4>5</vt:i4>
      </vt:variant>
      <vt:variant>
        <vt:lpwstr/>
      </vt:variant>
      <vt:variant>
        <vt:lpwstr>_Toc492314670</vt:lpwstr>
      </vt:variant>
      <vt:variant>
        <vt:i4>2031665</vt:i4>
      </vt:variant>
      <vt:variant>
        <vt:i4>188</vt:i4>
      </vt:variant>
      <vt:variant>
        <vt:i4>0</vt:i4>
      </vt:variant>
      <vt:variant>
        <vt:i4>5</vt:i4>
      </vt:variant>
      <vt:variant>
        <vt:lpwstr/>
      </vt:variant>
      <vt:variant>
        <vt:lpwstr>_Toc492314669</vt:lpwstr>
      </vt:variant>
      <vt:variant>
        <vt:i4>2031665</vt:i4>
      </vt:variant>
      <vt:variant>
        <vt:i4>182</vt:i4>
      </vt:variant>
      <vt:variant>
        <vt:i4>0</vt:i4>
      </vt:variant>
      <vt:variant>
        <vt:i4>5</vt:i4>
      </vt:variant>
      <vt:variant>
        <vt:lpwstr/>
      </vt:variant>
      <vt:variant>
        <vt:lpwstr>_Toc492314668</vt:lpwstr>
      </vt:variant>
      <vt:variant>
        <vt:i4>2031665</vt:i4>
      </vt:variant>
      <vt:variant>
        <vt:i4>176</vt:i4>
      </vt:variant>
      <vt:variant>
        <vt:i4>0</vt:i4>
      </vt:variant>
      <vt:variant>
        <vt:i4>5</vt:i4>
      </vt:variant>
      <vt:variant>
        <vt:lpwstr/>
      </vt:variant>
      <vt:variant>
        <vt:lpwstr>_Toc492314667</vt:lpwstr>
      </vt:variant>
      <vt:variant>
        <vt:i4>2031665</vt:i4>
      </vt:variant>
      <vt:variant>
        <vt:i4>170</vt:i4>
      </vt:variant>
      <vt:variant>
        <vt:i4>0</vt:i4>
      </vt:variant>
      <vt:variant>
        <vt:i4>5</vt:i4>
      </vt:variant>
      <vt:variant>
        <vt:lpwstr/>
      </vt:variant>
      <vt:variant>
        <vt:lpwstr>_Toc492314666</vt:lpwstr>
      </vt:variant>
      <vt:variant>
        <vt:i4>2031665</vt:i4>
      </vt:variant>
      <vt:variant>
        <vt:i4>164</vt:i4>
      </vt:variant>
      <vt:variant>
        <vt:i4>0</vt:i4>
      </vt:variant>
      <vt:variant>
        <vt:i4>5</vt:i4>
      </vt:variant>
      <vt:variant>
        <vt:lpwstr/>
      </vt:variant>
      <vt:variant>
        <vt:lpwstr>_Toc492314665</vt:lpwstr>
      </vt:variant>
      <vt:variant>
        <vt:i4>2031665</vt:i4>
      </vt:variant>
      <vt:variant>
        <vt:i4>158</vt:i4>
      </vt:variant>
      <vt:variant>
        <vt:i4>0</vt:i4>
      </vt:variant>
      <vt:variant>
        <vt:i4>5</vt:i4>
      </vt:variant>
      <vt:variant>
        <vt:lpwstr/>
      </vt:variant>
      <vt:variant>
        <vt:lpwstr>_Toc492314664</vt:lpwstr>
      </vt:variant>
      <vt:variant>
        <vt:i4>2031665</vt:i4>
      </vt:variant>
      <vt:variant>
        <vt:i4>152</vt:i4>
      </vt:variant>
      <vt:variant>
        <vt:i4>0</vt:i4>
      </vt:variant>
      <vt:variant>
        <vt:i4>5</vt:i4>
      </vt:variant>
      <vt:variant>
        <vt:lpwstr/>
      </vt:variant>
      <vt:variant>
        <vt:lpwstr>_Toc492314663</vt:lpwstr>
      </vt:variant>
      <vt:variant>
        <vt:i4>2031665</vt:i4>
      </vt:variant>
      <vt:variant>
        <vt:i4>146</vt:i4>
      </vt:variant>
      <vt:variant>
        <vt:i4>0</vt:i4>
      </vt:variant>
      <vt:variant>
        <vt:i4>5</vt:i4>
      </vt:variant>
      <vt:variant>
        <vt:lpwstr/>
      </vt:variant>
      <vt:variant>
        <vt:lpwstr>_Toc492314662</vt:lpwstr>
      </vt:variant>
      <vt:variant>
        <vt:i4>2031665</vt:i4>
      </vt:variant>
      <vt:variant>
        <vt:i4>140</vt:i4>
      </vt:variant>
      <vt:variant>
        <vt:i4>0</vt:i4>
      </vt:variant>
      <vt:variant>
        <vt:i4>5</vt:i4>
      </vt:variant>
      <vt:variant>
        <vt:lpwstr/>
      </vt:variant>
      <vt:variant>
        <vt:lpwstr>_Toc492314661</vt:lpwstr>
      </vt:variant>
      <vt:variant>
        <vt:i4>2031665</vt:i4>
      </vt:variant>
      <vt:variant>
        <vt:i4>134</vt:i4>
      </vt:variant>
      <vt:variant>
        <vt:i4>0</vt:i4>
      </vt:variant>
      <vt:variant>
        <vt:i4>5</vt:i4>
      </vt:variant>
      <vt:variant>
        <vt:lpwstr/>
      </vt:variant>
      <vt:variant>
        <vt:lpwstr>_Toc492314660</vt:lpwstr>
      </vt:variant>
      <vt:variant>
        <vt:i4>1835057</vt:i4>
      </vt:variant>
      <vt:variant>
        <vt:i4>128</vt:i4>
      </vt:variant>
      <vt:variant>
        <vt:i4>0</vt:i4>
      </vt:variant>
      <vt:variant>
        <vt:i4>5</vt:i4>
      </vt:variant>
      <vt:variant>
        <vt:lpwstr/>
      </vt:variant>
      <vt:variant>
        <vt:lpwstr>_Toc492314659</vt:lpwstr>
      </vt:variant>
      <vt:variant>
        <vt:i4>1835057</vt:i4>
      </vt:variant>
      <vt:variant>
        <vt:i4>122</vt:i4>
      </vt:variant>
      <vt:variant>
        <vt:i4>0</vt:i4>
      </vt:variant>
      <vt:variant>
        <vt:i4>5</vt:i4>
      </vt:variant>
      <vt:variant>
        <vt:lpwstr/>
      </vt:variant>
      <vt:variant>
        <vt:lpwstr>_Toc492314658</vt:lpwstr>
      </vt:variant>
      <vt:variant>
        <vt:i4>1835057</vt:i4>
      </vt:variant>
      <vt:variant>
        <vt:i4>116</vt:i4>
      </vt:variant>
      <vt:variant>
        <vt:i4>0</vt:i4>
      </vt:variant>
      <vt:variant>
        <vt:i4>5</vt:i4>
      </vt:variant>
      <vt:variant>
        <vt:lpwstr/>
      </vt:variant>
      <vt:variant>
        <vt:lpwstr>_Toc492314657</vt:lpwstr>
      </vt:variant>
      <vt:variant>
        <vt:i4>1835057</vt:i4>
      </vt:variant>
      <vt:variant>
        <vt:i4>110</vt:i4>
      </vt:variant>
      <vt:variant>
        <vt:i4>0</vt:i4>
      </vt:variant>
      <vt:variant>
        <vt:i4>5</vt:i4>
      </vt:variant>
      <vt:variant>
        <vt:lpwstr/>
      </vt:variant>
      <vt:variant>
        <vt:lpwstr>_Toc492314656</vt:lpwstr>
      </vt:variant>
      <vt:variant>
        <vt:i4>1835057</vt:i4>
      </vt:variant>
      <vt:variant>
        <vt:i4>104</vt:i4>
      </vt:variant>
      <vt:variant>
        <vt:i4>0</vt:i4>
      </vt:variant>
      <vt:variant>
        <vt:i4>5</vt:i4>
      </vt:variant>
      <vt:variant>
        <vt:lpwstr/>
      </vt:variant>
      <vt:variant>
        <vt:lpwstr>_Toc492314655</vt:lpwstr>
      </vt:variant>
      <vt:variant>
        <vt:i4>1835057</vt:i4>
      </vt:variant>
      <vt:variant>
        <vt:i4>98</vt:i4>
      </vt:variant>
      <vt:variant>
        <vt:i4>0</vt:i4>
      </vt:variant>
      <vt:variant>
        <vt:i4>5</vt:i4>
      </vt:variant>
      <vt:variant>
        <vt:lpwstr/>
      </vt:variant>
      <vt:variant>
        <vt:lpwstr>_Toc492314654</vt:lpwstr>
      </vt:variant>
      <vt:variant>
        <vt:i4>1835057</vt:i4>
      </vt:variant>
      <vt:variant>
        <vt:i4>92</vt:i4>
      </vt:variant>
      <vt:variant>
        <vt:i4>0</vt:i4>
      </vt:variant>
      <vt:variant>
        <vt:i4>5</vt:i4>
      </vt:variant>
      <vt:variant>
        <vt:lpwstr/>
      </vt:variant>
      <vt:variant>
        <vt:lpwstr>_Toc492314653</vt:lpwstr>
      </vt:variant>
      <vt:variant>
        <vt:i4>1835057</vt:i4>
      </vt:variant>
      <vt:variant>
        <vt:i4>86</vt:i4>
      </vt:variant>
      <vt:variant>
        <vt:i4>0</vt:i4>
      </vt:variant>
      <vt:variant>
        <vt:i4>5</vt:i4>
      </vt:variant>
      <vt:variant>
        <vt:lpwstr/>
      </vt:variant>
      <vt:variant>
        <vt:lpwstr>_Toc492314652</vt:lpwstr>
      </vt:variant>
      <vt:variant>
        <vt:i4>1835057</vt:i4>
      </vt:variant>
      <vt:variant>
        <vt:i4>80</vt:i4>
      </vt:variant>
      <vt:variant>
        <vt:i4>0</vt:i4>
      </vt:variant>
      <vt:variant>
        <vt:i4>5</vt:i4>
      </vt:variant>
      <vt:variant>
        <vt:lpwstr/>
      </vt:variant>
      <vt:variant>
        <vt:lpwstr>_Toc492314651</vt:lpwstr>
      </vt:variant>
      <vt:variant>
        <vt:i4>1835057</vt:i4>
      </vt:variant>
      <vt:variant>
        <vt:i4>74</vt:i4>
      </vt:variant>
      <vt:variant>
        <vt:i4>0</vt:i4>
      </vt:variant>
      <vt:variant>
        <vt:i4>5</vt:i4>
      </vt:variant>
      <vt:variant>
        <vt:lpwstr/>
      </vt:variant>
      <vt:variant>
        <vt:lpwstr>_Toc492314650</vt:lpwstr>
      </vt:variant>
      <vt:variant>
        <vt:i4>1900593</vt:i4>
      </vt:variant>
      <vt:variant>
        <vt:i4>68</vt:i4>
      </vt:variant>
      <vt:variant>
        <vt:i4>0</vt:i4>
      </vt:variant>
      <vt:variant>
        <vt:i4>5</vt:i4>
      </vt:variant>
      <vt:variant>
        <vt:lpwstr/>
      </vt:variant>
      <vt:variant>
        <vt:lpwstr>_Toc492314649</vt:lpwstr>
      </vt:variant>
      <vt:variant>
        <vt:i4>1900593</vt:i4>
      </vt:variant>
      <vt:variant>
        <vt:i4>62</vt:i4>
      </vt:variant>
      <vt:variant>
        <vt:i4>0</vt:i4>
      </vt:variant>
      <vt:variant>
        <vt:i4>5</vt:i4>
      </vt:variant>
      <vt:variant>
        <vt:lpwstr/>
      </vt:variant>
      <vt:variant>
        <vt:lpwstr>_Toc492314648</vt:lpwstr>
      </vt:variant>
      <vt:variant>
        <vt:i4>1900593</vt:i4>
      </vt:variant>
      <vt:variant>
        <vt:i4>56</vt:i4>
      </vt:variant>
      <vt:variant>
        <vt:i4>0</vt:i4>
      </vt:variant>
      <vt:variant>
        <vt:i4>5</vt:i4>
      </vt:variant>
      <vt:variant>
        <vt:lpwstr/>
      </vt:variant>
      <vt:variant>
        <vt:lpwstr>_Toc492314647</vt:lpwstr>
      </vt:variant>
      <vt:variant>
        <vt:i4>1900593</vt:i4>
      </vt:variant>
      <vt:variant>
        <vt:i4>50</vt:i4>
      </vt:variant>
      <vt:variant>
        <vt:i4>0</vt:i4>
      </vt:variant>
      <vt:variant>
        <vt:i4>5</vt:i4>
      </vt:variant>
      <vt:variant>
        <vt:lpwstr/>
      </vt:variant>
      <vt:variant>
        <vt:lpwstr>_Toc492314646</vt:lpwstr>
      </vt:variant>
      <vt:variant>
        <vt:i4>1900593</vt:i4>
      </vt:variant>
      <vt:variant>
        <vt:i4>44</vt:i4>
      </vt:variant>
      <vt:variant>
        <vt:i4>0</vt:i4>
      </vt:variant>
      <vt:variant>
        <vt:i4>5</vt:i4>
      </vt:variant>
      <vt:variant>
        <vt:lpwstr/>
      </vt:variant>
      <vt:variant>
        <vt:lpwstr>_Toc492314645</vt:lpwstr>
      </vt:variant>
      <vt:variant>
        <vt:i4>1900593</vt:i4>
      </vt:variant>
      <vt:variant>
        <vt:i4>38</vt:i4>
      </vt:variant>
      <vt:variant>
        <vt:i4>0</vt:i4>
      </vt:variant>
      <vt:variant>
        <vt:i4>5</vt:i4>
      </vt:variant>
      <vt:variant>
        <vt:lpwstr/>
      </vt:variant>
      <vt:variant>
        <vt:lpwstr>_Toc492314644</vt:lpwstr>
      </vt:variant>
      <vt:variant>
        <vt:i4>1900593</vt:i4>
      </vt:variant>
      <vt:variant>
        <vt:i4>32</vt:i4>
      </vt:variant>
      <vt:variant>
        <vt:i4>0</vt:i4>
      </vt:variant>
      <vt:variant>
        <vt:i4>5</vt:i4>
      </vt:variant>
      <vt:variant>
        <vt:lpwstr/>
      </vt:variant>
      <vt:variant>
        <vt:lpwstr>_Toc492314643</vt:lpwstr>
      </vt:variant>
      <vt:variant>
        <vt:i4>1900593</vt:i4>
      </vt:variant>
      <vt:variant>
        <vt:i4>26</vt:i4>
      </vt:variant>
      <vt:variant>
        <vt:i4>0</vt:i4>
      </vt:variant>
      <vt:variant>
        <vt:i4>5</vt:i4>
      </vt:variant>
      <vt:variant>
        <vt:lpwstr/>
      </vt:variant>
      <vt:variant>
        <vt:lpwstr>_Toc492314642</vt:lpwstr>
      </vt:variant>
      <vt:variant>
        <vt:i4>1900593</vt:i4>
      </vt:variant>
      <vt:variant>
        <vt:i4>20</vt:i4>
      </vt:variant>
      <vt:variant>
        <vt:i4>0</vt:i4>
      </vt:variant>
      <vt:variant>
        <vt:i4>5</vt:i4>
      </vt:variant>
      <vt:variant>
        <vt:lpwstr/>
      </vt:variant>
      <vt:variant>
        <vt:lpwstr>_Toc492314641</vt:lpwstr>
      </vt:variant>
      <vt:variant>
        <vt:i4>1900593</vt:i4>
      </vt:variant>
      <vt:variant>
        <vt:i4>14</vt:i4>
      </vt:variant>
      <vt:variant>
        <vt:i4>0</vt:i4>
      </vt:variant>
      <vt:variant>
        <vt:i4>5</vt:i4>
      </vt:variant>
      <vt:variant>
        <vt:lpwstr/>
      </vt:variant>
      <vt:variant>
        <vt:lpwstr>_Toc492314640</vt:lpwstr>
      </vt:variant>
      <vt:variant>
        <vt:i4>1703985</vt:i4>
      </vt:variant>
      <vt:variant>
        <vt:i4>8</vt:i4>
      </vt:variant>
      <vt:variant>
        <vt:i4>0</vt:i4>
      </vt:variant>
      <vt:variant>
        <vt:i4>5</vt:i4>
      </vt:variant>
      <vt:variant>
        <vt:lpwstr/>
      </vt:variant>
      <vt:variant>
        <vt:lpwstr>_Toc492314639</vt:lpwstr>
      </vt:variant>
      <vt:variant>
        <vt:i4>1703985</vt:i4>
      </vt:variant>
      <vt:variant>
        <vt:i4>2</vt:i4>
      </vt:variant>
      <vt:variant>
        <vt:i4>0</vt:i4>
      </vt:variant>
      <vt:variant>
        <vt:i4>5</vt:i4>
      </vt:variant>
      <vt:variant>
        <vt:lpwstr/>
      </vt:variant>
      <vt:variant>
        <vt:lpwstr>_Toc492314638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Строев Николай Николаевич</dc:creator>
  <cp:keywords/>
  <cp:lastModifiedBy>e.v.trofimova</cp:lastModifiedBy>
  <cp:revision>39</cp:revision>
  <cp:lastPrinted>2018-08-13T07:07:00Z</cp:lastPrinted>
  <dcterms:created xsi:type="dcterms:W3CDTF">2017-11-17T13:54:00Z</dcterms:created>
  <dcterms:modified xsi:type="dcterms:W3CDTF">2018-08-13T12:54:00Z</dcterms:modified>
</cp:coreProperties>
</file>