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2" w:rsidRPr="004E3A94" w:rsidRDefault="004E3A94" w:rsidP="004E3A94">
      <w:pPr>
        <w:tabs>
          <w:tab w:val="left" w:pos="3780"/>
        </w:tabs>
        <w:ind w:right="-182"/>
        <w:rPr>
          <w:b/>
          <w:sz w:val="32"/>
          <w:szCs w:val="32"/>
        </w:rPr>
      </w:pPr>
      <w:r w:rsidRPr="004E3A94">
        <w:rPr>
          <w:b/>
          <w:sz w:val="32"/>
          <w:szCs w:val="32"/>
        </w:rPr>
        <w:t xml:space="preserve">                                                   </w:t>
      </w:r>
      <w:r w:rsidR="004131C2" w:rsidRPr="004E3A94">
        <w:rPr>
          <w:b/>
          <w:sz w:val="32"/>
          <w:szCs w:val="32"/>
        </w:rPr>
        <w:t>Отчет</w:t>
      </w:r>
    </w:p>
    <w:p w:rsidR="004131C2" w:rsidRPr="004E3A94" w:rsidRDefault="004131C2" w:rsidP="004131C2">
      <w:pPr>
        <w:ind w:right="-182"/>
        <w:jc w:val="center"/>
        <w:rPr>
          <w:b/>
          <w:sz w:val="32"/>
          <w:szCs w:val="32"/>
        </w:rPr>
      </w:pPr>
      <w:r w:rsidRPr="004E3A94">
        <w:rPr>
          <w:b/>
          <w:sz w:val="32"/>
          <w:szCs w:val="32"/>
        </w:rPr>
        <w:t>о работе Контрольно-счетной Палаты Поддорского муниципального района  за 2013 год</w:t>
      </w:r>
    </w:p>
    <w:p w:rsidR="004131C2" w:rsidRPr="004E3A94" w:rsidRDefault="004131C2" w:rsidP="004131C2">
      <w:pPr>
        <w:ind w:right="-182"/>
        <w:jc w:val="center"/>
        <w:rPr>
          <w:b/>
          <w:sz w:val="28"/>
          <w:szCs w:val="28"/>
        </w:rPr>
      </w:pPr>
    </w:p>
    <w:p w:rsidR="004131C2" w:rsidRPr="004E3A94" w:rsidRDefault="004131C2" w:rsidP="004131C2">
      <w:pPr>
        <w:ind w:right="-182" w:firstLine="709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Отчет о работе Контрольно-счетной Палаты Поддорского муниципального района за 201</w:t>
      </w:r>
      <w:r w:rsidR="008E61D8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 </w:t>
      </w:r>
      <w:r w:rsidR="008E61D8" w:rsidRPr="004E3A94">
        <w:rPr>
          <w:sz w:val="28"/>
          <w:szCs w:val="28"/>
        </w:rPr>
        <w:t xml:space="preserve">(далее – Отчет) </w:t>
      </w:r>
      <w:r w:rsidRPr="004E3A94">
        <w:rPr>
          <w:sz w:val="28"/>
          <w:szCs w:val="28"/>
        </w:rPr>
        <w:t xml:space="preserve">подготовлен в соответствии с требованиями с пунктом 7 раздела 4 решения  Думы муниципального района от 02.12.2011 № 469  «О Контрольно-счетной Палате» и отражает обобщающие сведения о результатах работы Контрольно-счетной Палаты </w:t>
      </w:r>
      <w:r w:rsidR="008E61D8" w:rsidRPr="004E3A94">
        <w:rPr>
          <w:sz w:val="28"/>
          <w:szCs w:val="28"/>
        </w:rPr>
        <w:t>Поддорского муниципального района</w:t>
      </w:r>
      <w:r w:rsidRPr="004E3A94">
        <w:rPr>
          <w:sz w:val="28"/>
          <w:szCs w:val="28"/>
        </w:rPr>
        <w:t xml:space="preserve"> </w:t>
      </w:r>
      <w:r w:rsidR="00255A08" w:rsidRPr="004E3A94">
        <w:rPr>
          <w:sz w:val="28"/>
          <w:szCs w:val="28"/>
        </w:rPr>
        <w:t>за</w:t>
      </w:r>
      <w:r w:rsidRPr="004E3A94">
        <w:rPr>
          <w:sz w:val="28"/>
          <w:szCs w:val="28"/>
        </w:rPr>
        <w:t xml:space="preserve"> 201</w:t>
      </w:r>
      <w:r w:rsidR="008E61D8" w:rsidRPr="004E3A94">
        <w:rPr>
          <w:sz w:val="28"/>
          <w:szCs w:val="28"/>
        </w:rPr>
        <w:t>3</w:t>
      </w:r>
      <w:r w:rsidR="00255A08" w:rsidRPr="004E3A94">
        <w:rPr>
          <w:sz w:val="28"/>
          <w:szCs w:val="28"/>
        </w:rPr>
        <w:t xml:space="preserve"> год </w:t>
      </w:r>
      <w:r w:rsidRPr="004E3A94">
        <w:rPr>
          <w:sz w:val="28"/>
          <w:szCs w:val="28"/>
        </w:rPr>
        <w:t xml:space="preserve"> о состоянии  внешнего муниципального финансового контроля на территории Поддорского муниципального района. </w:t>
      </w:r>
      <w:proofErr w:type="gramEnd"/>
    </w:p>
    <w:p w:rsidR="004131C2" w:rsidRPr="004E3A94" w:rsidRDefault="004131C2" w:rsidP="004131C2">
      <w:pPr>
        <w:ind w:right="-182"/>
        <w:jc w:val="both"/>
        <w:rPr>
          <w:sz w:val="28"/>
          <w:szCs w:val="28"/>
        </w:rPr>
      </w:pPr>
    </w:p>
    <w:p w:rsidR="00255A08" w:rsidRPr="004E3A94" w:rsidRDefault="004131C2" w:rsidP="004131C2">
      <w:pPr>
        <w:ind w:right="-182" w:firstLine="709"/>
        <w:jc w:val="center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>Общие сведения и основные итоги деятельности</w:t>
      </w:r>
    </w:p>
    <w:p w:rsidR="004131C2" w:rsidRPr="004E3A94" w:rsidRDefault="004131C2" w:rsidP="004131C2">
      <w:pPr>
        <w:ind w:right="-182" w:firstLine="709"/>
        <w:jc w:val="center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</w:t>
      </w:r>
    </w:p>
    <w:p w:rsidR="008E61D8" w:rsidRPr="004E3A94" w:rsidRDefault="008E61D8" w:rsidP="008E61D8">
      <w:pPr>
        <w:ind w:right="-144"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Контрольно-счетная Палата Поддорского муниципального района (далее – Контрольно-счетная Палата) является постоянно действующим органом внешнего муниципального финансового контроля, образованным Думой и подотчетным ей.</w:t>
      </w:r>
    </w:p>
    <w:p w:rsidR="008E61D8" w:rsidRPr="004E3A94" w:rsidRDefault="00E81A90" w:rsidP="008E61D8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Контрольно-с</w:t>
      </w:r>
      <w:r w:rsidR="008E61D8" w:rsidRPr="004E3A94">
        <w:rPr>
          <w:sz w:val="28"/>
          <w:szCs w:val="28"/>
        </w:rPr>
        <w:t xml:space="preserve">четная </w:t>
      </w:r>
      <w:r w:rsidRPr="004E3A94">
        <w:rPr>
          <w:sz w:val="28"/>
          <w:szCs w:val="28"/>
        </w:rPr>
        <w:t>П</w:t>
      </w:r>
      <w:r w:rsidR="008E61D8" w:rsidRPr="004E3A94">
        <w:rPr>
          <w:sz w:val="28"/>
          <w:szCs w:val="28"/>
        </w:rPr>
        <w:t xml:space="preserve">алата образована </w:t>
      </w:r>
      <w:r w:rsidR="00A76D8D" w:rsidRPr="004E3A94">
        <w:rPr>
          <w:sz w:val="28"/>
          <w:szCs w:val="28"/>
        </w:rPr>
        <w:t xml:space="preserve">в количестве двух человек: </w:t>
      </w:r>
      <w:r w:rsidR="008E61D8" w:rsidRPr="004E3A94">
        <w:rPr>
          <w:sz w:val="28"/>
          <w:szCs w:val="28"/>
        </w:rPr>
        <w:t xml:space="preserve"> предс</w:t>
      </w:r>
      <w:r w:rsidRPr="004E3A94">
        <w:rPr>
          <w:sz w:val="28"/>
          <w:szCs w:val="28"/>
        </w:rPr>
        <w:t>едателя и инспектора Контрольно-с</w:t>
      </w:r>
      <w:r w:rsidR="008E61D8" w:rsidRPr="004E3A94">
        <w:rPr>
          <w:sz w:val="28"/>
          <w:szCs w:val="28"/>
        </w:rPr>
        <w:t xml:space="preserve">четной </w:t>
      </w:r>
      <w:r w:rsidRPr="004E3A94">
        <w:rPr>
          <w:sz w:val="28"/>
          <w:szCs w:val="28"/>
        </w:rPr>
        <w:t>П</w:t>
      </w:r>
      <w:r w:rsidR="008E61D8" w:rsidRPr="004E3A94">
        <w:rPr>
          <w:sz w:val="28"/>
          <w:szCs w:val="28"/>
        </w:rPr>
        <w:t>алаты</w:t>
      </w:r>
      <w:r w:rsidR="00694DCE" w:rsidRPr="004E3A94">
        <w:rPr>
          <w:sz w:val="28"/>
          <w:szCs w:val="28"/>
        </w:rPr>
        <w:t>.</w:t>
      </w:r>
    </w:p>
    <w:p w:rsidR="00C25FC6" w:rsidRPr="004E3A94" w:rsidRDefault="00E81A90" w:rsidP="00E81A90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Контрольно-счетная Палата осуществляла свою деятельность в 2013 году  в соответствии с Бюджетным кодексом Российской Федерации, </w:t>
      </w:r>
      <w:r w:rsidR="00255A08" w:rsidRPr="004E3A94">
        <w:rPr>
          <w:sz w:val="28"/>
          <w:szCs w:val="28"/>
        </w:rPr>
        <w:t xml:space="preserve">решениями </w:t>
      </w:r>
      <w:r w:rsidRPr="004E3A94">
        <w:rPr>
          <w:sz w:val="28"/>
          <w:szCs w:val="28"/>
        </w:rPr>
        <w:t xml:space="preserve">Думы муниципального района от 02.12.2011 № 469  «О Контрольно-счетной Палате» </w:t>
      </w:r>
      <w:r w:rsidRPr="004E3A94">
        <w:rPr>
          <w:bCs/>
          <w:sz w:val="28"/>
          <w:szCs w:val="28"/>
        </w:rPr>
        <w:t xml:space="preserve">и </w:t>
      </w:r>
      <w:r w:rsidR="00255A08" w:rsidRPr="004E3A94">
        <w:rPr>
          <w:bCs/>
          <w:sz w:val="28"/>
          <w:szCs w:val="28"/>
        </w:rPr>
        <w:t xml:space="preserve"> </w:t>
      </w:r>
      <w:r w:rsidRPr="004E3A94">
        <w:rPr>
          <w:bCs/>
          <w:sz w:val="28"/>
          <w:szCs w:val="28"/>
        </w:rPr>
        <w:t xml:space="preserve">от 26.12.2011 № 472 «О бюджетном процессе в </w:t>
      </w:r>
      <w:proofErr w:type="spellStart"/>
      <w:r w:rsidRPr="004E3A94">
        <w:rPr>
          <w:bCs/>
          <w:sz w:val="28"/>
          <w:szCs w:val="28"/>
        </w:rPr>
        <w:t>Поддорском</w:t>
      </w:r>
      <w:proofErr w:type="spellEnd"/>
      <w:r w:rsidRPr="004E3A94">
        <w:rPr>
          <w:bCs/>
          <w:sz w:val="28"/>
          <w:szCs w:val="28"/>
        </w:rPr>
        <w:t xml:space="preserve"> муниципальном районе»</w:t>
      </w:r>
      <w:r w:rsidR="00255A08" w:rsidRPr="004E3A94">
        <w:rPr>
          <w:bCs/>
          <w:sz w:val="28"/>
          <w:szCs w:val="28"/>
        </w:rPr>
        <w:t>, также</w:t>
      </w:r>
      <w:r w:rsidRPr="004E3A94">
        <w:rPr>
          <w:bCs/>
          <w:sz w:val="28"/>
          <w:szCs w:val="28"/>
        </w:rPr>
        <w:t xml:space="preserve"> </w:t>
      </w:r>
      <w:r w:rsidRPr="004E3A94">
        <w:rPr>
          <w:sz w:val="28"/>
          <w:szCs w:val="28"/>
        </w:rPr>
        <w:t>на основании годового плана работы, утвержденного председателем Контрольно-счетной Палаты</w:t>
      </w:r>
      <w:r w:rsidR="00C25FC6" w:rsidRPr="004E3A94">
        <w:rPr>
          <w:sz w:val="28"/>
          <w:szCs w:val="28"/>
        </w:rPr>
        <w:t xml:space="preserve"> и согласован</w:t>
      </w:r>
      <w:r w:rsidR="00255A08" w:rsidRPr="004E3A94">
        <w:rPr>
          <w:sz w:val="28"/>
          <w:szCs w:val="28"/>
        </w:rPr>
        <w:t>ного</w:t>
      </w:r>
      <w:r w:rsidR="00C25FC6" w:rsidRPr="004E3A94">
        <w:rPr>
          <w:sz w:val="28"/>
          <w:szCs w:val="28"/>
        </w:rPr>
        <w:t xml:space="preserve"> с Председателем Думы муниципального района и Главой района.</w:t>
      </w:r>
    </w:p>
    <w:p w:rsidR="00255A08" w:rsidRPr="004E3A94" w:rsidRDefault="00E81A90" w:rsidP="00255A08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</w:t>
      </w:r>
      <w:proofErr w:type="gramStart"/>
      <w:r w:rsidRPr="004E3A94">
        <w:rPr>
          <w:sz w:val="28"/>
          <w:szCs w:val="28"/>
        </w:rPr>
        <w:t xml:space="preserve">В основе осуществленного планирования нашли отражение все виды и направления деятельности Контрольно-счетной Палаты, связанные с проведением предварительного, текущего и последующего контроля за формированием и исполнением бюджета муниципального </w:t>
      </w:r>
      <w:r w:rsidR="00694DCE" w:rsidRPr="004E3A94">
        <w:rPr>
          <w:sz w:val="28"/>
          <w:szCs w:val="28"/>
        </w:rPr>
        <w:t xml:space="preserve">района </w:t>
      </w:r>
      <w:r w:rsidRPr="004E3A94">
        <w:rPr>
          <w:sz w:val="28"/>
          <w:szCs w:val="28"/>
        </w:rPr>
        <w:t xml:space="preserve">и бюджетов сельских поселений, с учетом обязательности выполнения </w:t>
      </w:r>
      <w:r w:rsidR="00C25FC6" w:rsidRPr="004E3A94">
        <w:rPr>
          <w:sz w:val="28"/>
          <w:szCs w:val="28"/>
        </w:rPr>
        <w:t xml:space="preserve">поручений </w:t>
      </w:r>
      <w:r w:rsidRPr="004E3A94">
        <w:rPr>
          <w:sz w:val="28"/>
          <w:szCs w:val="28"/>
        </w:rPr>
        <w:t>Думы</w:t>
      </w:r>
      <w:r w:rsidR="00C25FC6" w:rsidRPr="004E3A94">
        <w:rPr>
          <w:sz w:val="28"/>
          <w:szCs w:val="28"/>
        </w:rPr>
        <w:t xml:space="preserve"> Поддорского муниципального района</w:t>
      </w:r>
      <w:r w:rsidRPr="004E3A94">
        <w:rPr>
          <w:sz w:val="28"/>
          <w:szCs w:val="28"/>
        </w:rPr>
        <w:t xml:space="preserve"> (далее – Дума)</w:t>
      </w:r>
      <w:r w:rsidR="00694DCE" w:rsidRPr="004E3A94">
        <w:rPr>
          <w:sz w:val="28"/>
          <w:szCs w:val="28"/>
        </w:rPr>
        <w:t xml:space="preserve"> и Советов депутатов сельских поселений</w:t>
      </w:r>
      <w:r w:rsidR="00684B85" w:rsidRPr="004E3A94">
        <w:rPr>
          <w:sz w:val="28"/>
          <w:szCs w:val="28"/>
        </w:rPr>
        <w:t xml:space="preserve"> (далее – Совет депутатов)</w:t>
      </w:r>
      <w:r w:rsidRPr="004E3A94">
        <w:rPr>
          <w:sz w:val="28"/>
          <w:szCs w:val="28"/>
        </w:rPr>
        <w:t>, предложений и запросов Г</w:t>
      </w:r>
      <w:r w:rsidR="00C25FC6" w:rsidRPr="004E3A94">
        <w:rPr>
          <w:sz w:val="28"/>
          <w:szCs w:val="28"/>
        </w:rPr>
        <w:t>лавы района</w:t>
      </w:r>
      <w:r w:rsidR="00255A08" w:rsidRPr="004E3A94">
        <w:rPr>
          <w:sz w:val="28"/>
          <w:szCs w:val="28"/>
        </w:rPr>
        <w:t xml:space="preserve">  и Глав сельских поселений.  </w:t>
      </w:r>
      <w:proofErr w:type="gramEnd"/>
    </w:p>
    <w:p w:rsidR="00E81A90" w:rsidRPr="004E3A94" w:rsidRDefault="00E81A90" w:rsidP="008E61D8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</w:p>
    <w:p w:rsidR="004131C2" w:rsidRPr="004E3A94" w:rsidRDefault="00C25FC6" w:rsidP="004131C2">
      <w:pPr>
        <w:ind w:right="-182" w:firstLine="720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В декабре 2012</w:t>
      </w:r>
      <w:r w:rsidR="004131C2" w:rsidRPr="004E3A94">
        <w:rPr>
          <w:sz w:val="28"/>
          <w:szCs w:val="28"/>
        </w:rPr>
        <w:t xml:space="preserve"> года были заключены соглашения с Администрациями сельских поселения района о передачи полномочий по осуществлению внешнего муниципального финансового контроля Контрольно-счетной Палате муниципального района</w:t>
      </w:r>
      <w:r w:rsidRPr="004E3A94">
        <w:rPr>
          <w:sz w:val="28"/>
          <w:szCs w:val="28"/>
        </w:rPr>
        <w:t xml:space="preserve"> в трех сельских поселениях района</w:t>
      </w:r>
      <w:r w:rsidR="00255A08" w:rsidRPr="004E3A94">
        <w:rPr>
          <w:sz w:val="28"/>
          <w:szCs w:val="28"/>
        </w:rPr>
        <w:t xml:space="preserve"> на 2013 год</w:t>
      </w:r>
      <w:r w:rsidR="00694DCE" w:rsidRPr="004E3A94">
        <w:rPr>
          <w:sz w:val="28"/>
          <w:szCs w:val="28"/>
        </w:rPr>
        <w:t xml:space="preserve"> и </w:t>
      </w:r>
      <w:r w:rsidR="008D7D2B">
        <w:rPr>
          <w:sz w:val="28"/>
          <w:szCs w:val="28"/>
        </w:rPr>
        <w:t xml:space="preserve">утверждено </w:t>
      </w:r>
      <w:r w:rsidR="00694DCE" w:rsidRPr="004E3A94">
        <w:rPr>
          <w:sz w:val="28"/>
          <w:szCs w:val="28"/>
        </w:rPr>
        <w:t xml:space="preserve"> решением Думы </w:t>
      </w:r>
      <w:r w:rsidR="008D7D2B">
        <w:rPr>
          <w:sz w:val="28"/>
          <w:szCs w:val="28"/>
        </w:rPr>
        <w:t xml:space="preserve">Поддорского муниципального района </w:t>
      </w:r>
      <w:r w:rsidR="00694DCE" w:rsidRPr="004E3A94">
        <w:rPr>
          <w:sz w:val="28"/>
          <w:szCs w:val="28"/>
        </w:rPr>
        <w:t xml:space="preserve">от 27.12.2012 года № 561 «О принятии к осуществлению полномочий </w:t>
      </w:r>
      <w:r w:rsidR="00694DCE" w:rsidRPr="004E3A94">
        <w:rPr>
          <w:sz w:val="28"/>
          <w:szCs w:val="28"/>
        </w:rPr>
        <w:lastRenderedPageBreak/>
        <w:t>Контрольно-счетных органов сельских поселений по осуществлению внешнего муниципального финансового контроля».</w:t>
      </w:r>
      <w:proofErr w:type="gramEnd"/>
    </w:p>
    <w:p w:rsidR="009C30DD" w:rsidRPr="004E3A94" w:rsidRDefault="004131C2" w:rsidP="004131C2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 соответствии с предоставленными полномочиями Контрольно-счетная Палата осуществляла экспертно-аналитическую и контрольную деятельность, проведены внешние проверки отчетов об исполнении  бюджета муниципального района и бюджетов сельских поселений за 201</w:t>
      </w:r>
      <w:r w:rsidR="006B5DD4">
        <w:rPr>
          <w:sz w:val="28"/>
          <w:szCs w:val="28"/>
        </w:rPr>
        <w:t>2</w:t>
      </w:r>
      <w:r w:rsidRPr="004E3A94">
        <w:rPr>
          <w:sz w:val="28"/>
          <w:szCs w:val="28"/>
        </w:rPr>
        <w:t xml:space="preserve"> год. </w:t>
      </w:r>
    </w:p>
    <w:p w:rsidR="00043370" w:rsidRPr="004E3A94" w:rsidRDefault="009C30DD" w:rsidP="009C30DD">
      <w:pPr>
        <w:tabs>
          <w:tab w:val="left" w:pos="0"/>
          <w:tab w:val="left" w:pos="709"/>
        </w:tabs>
        <w:ind w:right="-144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</w:p>
    <w:p w:rsidR="00043370" w:rsidRDefault="00694DCE" w:rsidP="00043370">
      <w:pPr>
        <w:tabs>
          <w:tab w:val="left" w:pos="709"/>
        </w:tabs>
        <w:ind w:right="-144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r w:rsidR="00043370" w:rsidRPr="004E3A94">
        <w:rPr>
          <w:sz w:val="28"/>
          <w:szCs w:val="28"/>
        </w:rPr>
        <w:t xml:space="preserve">Информация об основных показателях деятельности </w:t>
      </w:r>
      <w:r w:rsidR="00867EE2" w:rsidRPr="004E3A94">
        <w:rPr>
          <w:sz w:val="28"/>
          <w:szCs w:val="28"/>
        </w:rPr>
        <w:t>Контрольно-с</w:t>
      </w:r>
      <w:r w:rsidR="00043370" w:rsidRPr="004E3A94">
        <w:rPr>
          <w:sz w:val="28"/>
          <w:szCs w:val="28"/>
        </w:rPr>
        <w:t xml:space="preserve">четной </w:t>
      </w:r>
      <w:r w:rsidR="00867EE2" w:rsidRPr="004E3A94">
        <w:rPr>
          <w:sz w:val="28"/>
          <w:szCs w:val="28"/>
        </w:rPr>
        <w:t>П</w:t>
      </w:r>
      <w:r w:rsidR="00043370" w:rsidRPr="004E3A94">
        <w:rPr>
          <w:sz w:val="28"/>
          <w:szCs w:val="28"/>
        </w:rPr>
        <w:t>алаты за 201</w:t>
      </w:r>
      <w:r w:rsidR="00867EE2" w:rsidRPr="004E3A94">
        <w:rPr>
          <w:sz w:val="28"/>
          <w:szCs w:val="28"/>
        </w:rPr>
        <w:t>3</w:t>
      </w:r>
      <w:r w:rsidR="00043370" w:rsidRPr="004E3A94">
        <w:rPr>
          <w:sz w:val="28"/>
          <w:szCs w:val="28"/>
        </w:rPr>
        <w:t xml:space="preserve"> год отражена в приложении к Отчету. Всего в 201</w:t>
      </w:r>
      <w:r w:rsidR="00867EE2" w:rsidRPr="004E3A94">
        <w:rPr>
          <w:sz w:val="28"/>
          <w:szCs w:val="28"/>
        </w:rPr>
        <w:t>3</w:t>
      </w:r>
      <w:r w:rsidR="00043370" w:rsidRPr="004E3A94">
        <w:rPr>
          <w:sz w:val="28"/>
          <w:szCs w:val="28"/>
        </w:rPr>
        <w:t xml:space="preserve"> году </w:t>
      </w:r>
      <w:r w:rsidR="00867EE2" w:rsidRPr="004E3A94">
        <w:rPr>
          <w:sz w:val="28"/>
          <w:szCs w:val="28"/>
        </w:rPr>
        <w:t xml:space="preserve"> Контрольно-с</w:t>
      </w:r>
      <w:r w:rsidR="00043370" w:rsidRPr="004E3A94">
        <w:rPr>
          <w:sz w:val="28"/>
          <w:szCs w:val="28"/>
        </w:rPr>
        <w:t xml:space="preserve">четной палатой проведено </w:t>
      </w:r>
      <w:r w:rsidR="00867EE2" w:rsidRPr="004E3A94">
        <w:rPr>
          <w:sz w:val="28"/>
          <w:szCs w:val="28"/>
        </w:rPr>
        <w:t>59</w:t>
      </w:r>
      <w:r w:rsidR="00043370" w:rsidRPr="004E3A94">
        <w:rPr>
          <w:sz w:val="28"/>
          <w:szCs w:val="28"/>
        </w:rPr>
        <w:t xml:space="preserve"> </w:t>
      </w:r>
      <w:proofErr w:type="gramStart"/>
      <w:r w:rsidR="00043370" w:rsidRPr="004E3A94">
        <w:rPr>
          <w:sz w:val="28"/>
          <w:szCs w:val="28"/>
        </w:rPr>
        <w:t>экспертно-аналитических</w:t>
      </w:r>
      <w:proofErr w:type="gramEnd"/>
      <w:r w:rsidR="00043370" w:rsidRPr="004E3A94">
        <w:rPr>
          <w:sz w:val="28"/>
          <w:szCs w:val="28"/>
        </w:rPr>
        <w:t xml:space="preserve"> мероприятия и </w:t>
      </w:r>
      <w:r w:rsidR="00867EE2" w:rsidRPr="004E3A94">
        <w:rPr>
          <w:sz w:val="28"/>
          <w:szCs w:val="28"/>
        </w:rPr>
        <w:t>9</w:t>
      </w:r>
      <w:r w:rsidR="00043370" w:rsidRPr="004E3A94">
        <w:rPr>
          <w:sz w:val="28"/>
          <w:szCs w:val="28"/>
        </w:rPr>
        <w:t xml:space="preserve"> контрольных меро</w:t>
      </w:r>
      <w:r w:rsidR="00867EE2" w:rsidRPr="004E3A94">
        <w:rPr>
          <w:sz w:val="28"/>
          <w:szCs w:val="28"/>
        </w:rPr>
        <w:t>приятия. Проверками охвачено  18</w:t>
      </w:r>
      <w:r w:rsidR="00043370" w:rsidRPr="004E3A94">
        <w:rPr>
          <w:sz w:val="28"/>
          <w:szCs w:val="28"/>
        </w:rPr>
        <w:t xml:space="preserve"> объектов, среди которых органы и </w:t>
      </w:r>
      <w:r w:rsidR="007D6C0D" w:rsidRPr="004E3A94">
        <w:rPr>
          <w:sz w:val="28"/>
          <w:szCs w:val="28"/>
        </w:rPr>
        <w:t xml:space="preserve"> муниципальные бюджетные и автономные учреждения района</w:t>
      </w:r>
      <w:r w:rsidR="00043370" w:rsidRPr="004E3A94">
        <w:rPr>
          <w:sz w:val="28"/>
          <w:szCs w:val="28"/>
        </w:rPr>
        <w:t>, указа</w:t>
      </w:r>
      <w:r w:rsidR="00F65579">
        <w:rPr>
          <w:sz w:val="28"/>
          <w:szCs w:val="28"/>
        </w:rPr>
        <w:t>нные в нижеприведенной таблице:</w:t>
      </w:r>
    </w:p>
    <w:p w:rsidR="00F65579" w:rsidRPr="004E3A94" w:rsidRDefault="00F65579" w:rsidP="00043370">
      <w:pPr>
        <w:tabs>
          <w:tab w:val="left" w:pos="709"/>
        </w:tabs>
        <w:ind w:right="-144"/>
        <w:jc w:val="both"/>
        <w:rPr>
          <w:sz w:val="28"/>
          <w:szCs w:val="28"/>
        </w:rPr>
      </w:pPr>
    </w:p>
    <w:p w:rsidR="00043370" w:rsidRPr="004E3A94" w:rsidRDefault="005B7BC4" w:rsidP="00043370">
      <w:pPr>
        <w:jc w:val="both"/>
        <w:rPr>
          <w:sz w:val="28"/>
          <w:szCs w:val="28"/>
        </w:rPr>
      </w:pPr>
      <w:r w:rsidRPr="005B7BC4">
        <w:pict>
          <v:group id="_x0000_s1026" editas="canvas" style="width:473.65pt;height:236.45pt;mso-position-horizontal-relative:char;mso-position-vertical-relative:line" coordorigin="2281,2828" coordsize="7430,36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828;width:7430;height:3662" o:preferrelative="f">
              <v:fill o:detectmouseclick="t"/>
              <v:path o:extrusionok="t" o:connecttype="none"/>
            </v:shape>
            <v:rect id="_x0000_s1028" style="position:absolute;left:2425;top:2867;width:7157;height:622" fillcolor="#36f">
              <v:textbox style="mso-next-textbox:#_x0000_s1028">
                <w:txbxContent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Проведено контрольных и экспертно-аналитических мероприятий</w:t>
                    </w:r>
                  </w:p>
                  <w:p w:rsidR="007A4CFC" w:rsidRDefault="007A4CFC" w:rsidP="0004337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68</w:t>
                    </w:r>
                  </w:p>
                </w:txbxContent>
              </v:textbox>
            </v:rect>
            <v:rect id="_x0000_s1029" style="position:absolute;left:6189;top:3586;width:3393;height:573" fillcolor="#36f">
              <v:textbox style="mso-next-textbox:#_x0000_s1029">
                <w:txbxContent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Экспертно-аналитических</w:t>
                    </w:r>
                  </w:p>
                  <w:p w:rsidR="007A4CFC" w:rsidRDefault="007A4CFC" w:rsidP="0052767F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 xml:space="preserve">                          59</w:t>
                    </w:r>
                  </w:p>
                </w:txbxContent>
              </v:textbox>
            </v:rect>
            <v:rect id="_x0000_s1030" style="position:absolute;left:2425;top:4308;width:7118;height:620" fillcolor="#36f">
              <v:textbox style="mso-next-textbox:#_x0000_s1030">
                <w:txbxContent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Проверено объектов контроля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18, из них</w:t>
                    </w:r>
                  </w:p>
                </w:txbxContent>
              </v:textbox>
            </v:rect>
            <v:rect id="_x0000_s1031" style="position:absolute;left:2425;top:5130;width:1976;height:1191;flip:y" fillcolor="#36f">
              <v:textbox style="mso-next-textbox:#_x0000_s1031">
                <w:txbxContent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 w:rsidRPr="00AC31DF">
                      <w:rPr>
                        <w:color w:val="FFFFFF"/>
                      </w:rPr>
                      <w:t>Исполнительные</w:t>
                    </w:r>
                  </w:p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 w:rsidRPr="00AC31DF">
                      <w:rPr>
                        <w:color w:val="FFFFFF"/>
                      </w:rPr>
                      <w:t xml:space="preserve">органы </w:t>
                    </w:r>
                    <w:proofErr w:type="gramStart"/>
                    <w:r>
                      <w:rPr>
                        <w:color w:val="FFFFFF"/>
                      </w:rPr>
                      <w:t>муниципаль</w:t>
                    </w:r>
                    <w:r w:rsidRPr="00AC31DF">
                      <w:rPr>
                        <w:color w:val="FFFFFF"/>
                      </w:rPr>
                      <w:t>ной</w:t>
                    </w:r>
                    <w:proofErr w:type="gramEnd"/>
                    <w:r w:rsidRPr="00AC31DF">
                      <w:rPr>
                        <w:color w:val="FFFFFF"/>
                      </w:rPr>
                      <w:t xml:space="preserve"> 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AC31DF">
                      <w:rPr>
                        <w:color w:val="FFFFFF"/>
                      </w:rPr>
                      <w:t>власти области</w:t>
                    </w:r>
                  </w:p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5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  <v:rect id="_x0000_s1032" style="position:absolute;left:6221;top:5130;width:1753;height:1191" fillcolor="#36f">
              <v:textbox style="mso-next-textbox:#_x0000_s1032">
                <w:txbxContent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Муниципальные учреждения 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AC31DF">
                      <w:rPr>
                        <w:color w:val="FFFFFF"/>
                      </w:rPr>
                      <w:t xml:space="preserve"> </w:t>
                    </w:r>
                  </w:p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10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  <v:rect id="_x0000_s1033" style="position:absolute;left:8061;top:5130;width:1482;height:1191" fillcolor="#36f">
              <v:textbox style="mso-next-textbox:#_x0000_s1033">
                <w:txbxContent>
                  <w:p w:rsidR="007A4CFC" w:rsidRPr="00F44165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F44165">
                      <w:rPr>
                        <w:color w:val="FFFFFF"/>
                      </w:rPr>
                      <w:t>Иные организации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  <w:p w:rsidR="007A4CFC" w:rsidRPr="00F44165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0</w:t>
                    </w:r>
                  </w:p>
                </w:txbxContent>
              </v:textbox>
            </v:rect>
            <v:rect id="_x0000_s1034" style="position:absolute;left:4492;top:5130;width:1647;height:1191" fillcolor="#36f">
              <v:textbox style="mso-next-textbox:#_x0000_s1034">
                <w:txbxContent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 w:rsidRPr="00AC31DF">
                      <w:rPr>
                        <w:color w:val="FFFFFF"/>
                      </w:rPr>
                      <w:t xml:space="preserve">Органы </w:t>
                    </w:r>
                  </w:p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 w:rsidRPr="00AC31DF">
                      <w:rPr>
                        <w:color w:val="FFFFFF"/>
                      </w:rPr>
                      <w:t>местного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  <w:r w:rsidRPr="00AC31DF">
                      <w:rPr>
                        <w:color w:val="FFFFFF"/>
                      </w:rPr>
                      <w:t>самоуправления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</w:rPr>
                    </w:pPr>
                  </w:p>
                  <w:p w:rsidR="007A4CFC" w:rsidRPr="00AC31DF" w:rsidRDefault="007A4CFC" w:rsidP="00043370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3</w:t>
                    </w:r>
                  </w:p>
                </w:txbxContent>
              </v:textbox>
            </v:rect>
            <v:rect id="_x0000_s1035" style="position:absolute;left:2425;top:3586;width:3573;height:573" fillcolor="#36f">
              <v:textbox style="mso-next-textbox:#_x0000_s1035">
                <w:txbxContent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Контрольных</w:t>
                    </w:r>
                  </w:p>
                  <w:p w:rsidR="007A4CFC" w:rsidRDefault="007A4CFC" w:rsidP="0004337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43370" w:rsidRPr="004E3A94" w:rsidRDefault="00043370" w:rsidP="00043370">
      <w:pPr>
        <w:tabs>
          <w:tab w:val="left" w:pos="0"/>
          <w:tab w:val="left" w:pos="709"/>
        </w:tabs>
        <w:ind w:right="-144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 xml:space="preserve">Предметом большинства экспертно-аналитических мероприятий являлось проведение финансово-экономической экспертизы проектов </w:t>
      </w:r>
      <w:r w:rsidR="00867EE2" w:rsidRPr="004E3A94">
        <w:rPr>
          <w:sz w:val="28"/>
          <w:szCs w:val="28"/>
        </w:rPr>
        <w:t xml:space="preserve">решений </w:t>
      </w:r>
      <w:r w:rsidR="00F76807" w:rsidRPr="004E3A94">
        <w:rPr>
          <w:sz w:val="28"/>
          <w:szCs w:val="28"/>
        </w:rPr>
        <w:t xml:space="preserve">о бюджете  </w:t>
      </w:r>
      <w:r w:rsidRPr="004E3A94">
        <w:rPr>
          <w:sz w:val="28"/>
          <w:szCs w:val="28"/>
        </w:rPr>
        <w:t xml:space="preserve">и долгосрочных </w:t>
      </w:r>
      <w:r w:rsidR="00F76807" w:rsidRPr="004E3A94">
        <w:rPr>
          <w:sz w:val="28"/>
          <w:szCs w:val="28"/>
        </w:rPr>
        <w:t>муниципальных</w:t>
      </w:r>
      <w:r w:rsidRPr="004E3A94">
        <w:rPr>
          <w:sz w:val="28"/>
          <w:szCs w:val="28"/>
        </w:rPr>
        <w:t xml:space="preserve"> целевых программ. По результатам экспертно-аналитических мероприятий подготовлено </w:t>
      </w:r>
      <w:r w:rsidR="00F76807" w:rsidRPr="004E3A94">
        <w:rPr>
          <w:sz w:val="28"/>
          <w:szCs w:val="28"/>
        </w:rPr>
        <w:t>59</w:t>
      </w:r>
      <w:r w:rsidRPr="004E3A94">
        <w:rPr>
          <w:sz w:val="28"/>
          <w:szCs w:val="28"/>
        </w:rPr>
        <w:t xml:space="preserve"> заключения, с учетом замечаний и предложений </w:t>
      </w:r>
      <w:r w:rsidR="00F76807" w:rsidRPr="004E3A94">
        <w:rPr>
          <w:sz w:val="28"/>
          <w:szCs w:val="28"/>
        </w:rPr>
        <w:t>Контрольно-счетной П</w:t>
      </w:r>
      <w:r w:rsidRPr="004E3A94">
        <w:rPr>
          <w:sz w:val="28"/>
          <w:szCs w:val="28"/>
        </w:rPr>
        <w:t xml:space="preserve">алаты принято </w:t>
      </w:r>
      <w:r w:rsidR="00F76807" w:rsidRPr="004E3A94">
        <w:rPr>
          <w:sz w:val="28"/>
          <w:szCs w:val="28"/>
        </w:rPr>
        <w:t xml:space="preserve"> нормативные</w:t>
      </w:r>
      <w:r w:rsidRPr="004E3A94">
        <w:rPr>
          <w:sz w:val="28"/>
          <w:szCs w:val="28"/>
        </w:rPr>
        <w:t xml:space="preserve"> правовых акта </w:t>
      </w:r>
      <w:r w:rsidR="00F76807" w:rsidRPr="004E3A94">
        <w:rPr>
          <w:sz w:val="28"/>
          <w:szCs w:val="28"/>
        </w:rPr>
        <w:t>района 2</w:t>
      </w:r>
      <w:r w:rsidR="00E22307" w:rsidRPr="004E3A94">
        <w:rPr>
          <w:sz w:val="28"/>
          <w:szCs w:val="28"/>
        </w:rPr>
        <w:t>8</w:t>
      </w:r>
      <w:r w:rsidR="00F76807" w:rsidRPr="004E3A94">
        <w:rPr>
          <w:sz w:val="28"/>
          <w:szCs w:val="28"/>
        </w:rPr>
        <w:t xml:space="preserve"> и сельских поселений 3</w:t>
      </w:r>
      <w:r w:rsidR="00E22307" w:rsidRPr="004E3A94">
        <w:rPr>
          <w:sz w:val="28"/>
          <w:szCs w:val="28"/>
        </w:rPr>
        <w:t>1</w:t>
      </w:r>
      <w:r w:rsidRPr="004E3A94">
        <w:rPr>
          <w:sz w:val="28"/>
          <w:szCs w:val="28"/>
        </w:rPr>
        <w:t>.</w:t>
      </w:r>
    </w:p>
    <w:p w:rsidR="00043370" w:rsidRPr="004E3A94" w:rsidRDefault="00043370" w:rsidP="009C30DD">
      <w:pPr>
        <w:tabs>
          <w:tab w:val="left" w:pos="0"/>
          <w:tab w:val="left" w:pos="709"/>
        </w:tabs>
        <w:ind w:right="-144"/>
        <w:jc w:val="both"/>
        <w:rPr>
          <w:sz w:val="28"/>
          <w:szCs w:val="28"/>
        </w:rPr>
      </w:pPr>
    </w:p>
    <w:p w:rsidR="00203C84" w:rsidRPr="004E3A94" w:rsidRDefault="006B1DE1" w:rsidP="009C30DD">
      <w:pPr>
        <w:ind w:right="-182" w:firstLine="720"/>
        <w:jc w:val="both"/>
        <w:rPr>
          <w:bCs/>
          <w:sz w:val="28"/>
        </w:rPr>
      </w:pPr>
      <w:r w:rsidRPr="004E3A94">
        <w:rPr>
          <w:sz w:val="28"/>
          <w:szCs w:val="28"/>
        </w:rPr>
        <w:t>Принятию решения Думы</w:t>
      </w:r>
      <w:r w:rsidR="009C30DD" w:rsidRPr="004E3A94">
        <w:rPr>
          <w:sz w:val="28"/>
          <w:szCs w:val="28"/>
        </w:rPr>
        <w:t xml:space="preserve"> «Об исполнении бюджета</w:t>
      </w:r>
      <w:r w:rsidR="00280BC3" w:rsidRPr="004E3A94">
        <w:rPr>
          <w:sz w:val="28"/>
          <w:szCs w:val="28"/>
        </w:rPr>
        <w:t xml:space="preserve"> Поддорского муниципального района</w:t>
      </w:r>
      <w:r w:rsidR="009C30DD" w:rsidRPr="004E3A94">
        <w:rPr>
          <w:sz w:val="28"/>
          <w:szCs w:val="28"/>
        </w:rPr>
        <w:t xml:space="preserve"> за 201</w:t>
      </w:r>
      <w:r w:rsidR="00280BC3" w:rsidRPr="004E3A94">
        <w:rPr>
          <w:sz w:val="28"/>
          <w:szCs w:val="28"/>
        </w:rPr>
        <w:t>2</w:t>
      </w:r>
      <w:r w:rsidR="009C30DD" w:rsidRPr="004E3A94">
        <w:rPr>
          <w:sz w:val="28"/>
          <w:szCs w:val="28"/>
        </w:rPr>
        <w:t xml:space="preserve"> год» предшествовала процедура проведения </w:t>
      </w:r>
      <w:r w:rsidR="009C30DD" w:rsidRPr="004E3A94">
        <w:rPr>
          <w:bCs/>
          <w:sz w:val="28"/>
        </w:rPr>
        <w:t>внешней проверки г</w:t>
      </w:r>
      <w:r w:rsidR="00280BC3" w:rsidRPr="004E3A94">
        <w:rPr>
          <w:bCs/>
          <w:sz w:val="28"/>
        </w:rPr>
        <w:t xml:space="preserve">одового отчета об исполнении </w:t>
      </w:r>
      <w:r w:rsidR="009C30DD" w:rsidRPr="004E3A94">
        <w:rPr>
          <w:bCs/>
          <w:sz w:val="28"/>
        </w:rPr>
        <w:t>бюджета</w:t>
      </w:r>
      <w:r w:rsidR="00280BC3" w:rsidRPr="004E3A94">
        <w:rPr>
          <w:bCs/>
          <w:sz w:val="28"/>
        </w:rPr>
        <w:t xml:space="preserve"> муниципального района</w:t>
      </w:r>
      <w:r w:rsidR="009C30DD" w:rsidRPr="004E3A94">
        <w:rPr>
          <w:bCs/>
          <w:sz w:val="28"/>
        </w:rPr>
        <w:t xml:space="preserve">, которая является особым видом контроля, включающего проведение как контрольных, так и экспертно-аналитических действий. </w:t>
      </w:r>
    </w:p>
    <w:p w:rsidR="00255A08" w:rsidRPr="004E3A94" w:rsidRDefault="009C30DD" w:rsidP="009C30DD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Заключение </w:t>
      </w:r>
      <w:r w:rsidR="00280BC3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 xml:space="preserve">четной </w:t>
      </w:r>
      <w:r w:rsidR="00280BC3" w:rsidRPr="004E3A94">
        <w:rPr>
          <w:sz w:val="28"/>
          <w:szCs w:val="28"/>
        </w:rPr>
        <w:t>П</w:t>
      </w:r>
      <w:r w:rsidRPr="004E3A94">
        <w:rPr>
          <w:sz w:val="28"/>
          <w:szCs w:val="28"/>
        </w:rPr>
        <w:t>алаты, обобщающее итоги внешней проверки годового отчета об исполнении бюджета</w:t>
      </w:r>
      <w:r w:rsidR="00280BC3" w:rsidRPr="004E3A94">
        <w:rPr>
          <w:sz w:val="28"/>
          <w:szCs w:val="28"/>
        </w:rPr>
        <w:t xml:space="preserve"> Поддорского муниципального района</w:t>
      </w:r>
      <w:r w:rsidRPr="004E3A94">
        <w:rPr>
          <w:sz w:val="28"/>
          <w:szCs w:val="28"/>
        </w:rPr>
        <w:t xml:space="preserve"> за 201</w:t>
      </w:r>
      <w:r w:rsidR="00280BC3" w:rsidRPr="004E3A94">
        <w:rPr>
          <w:sz w:val="28"/>
          <w:szCs w:val="28"/>
        </w:rPr>
        <w:t>2</w:t>
      </w:r>
      <w:r w:rsidRPr="004E3A94">
        <w:rPr>
          <w:sz w:val="28"/>
          <w:szCs w:val="28"/>
        </w:rPr>
        <w:t xml:space="preserve"> год, рассмотрено на засе</w:t>
      </w:r>
      <w:r w:rsidR="00280BC3" w:rsidRPr="004E3A94">
        <w:rPr>
          <w:sz w:val="28"/>
          <w:szCs w:val="28"/>
        </w:rPr>
        <w:t xml:space="preserve">дании  Думы муниципального района в </w:t>
      </w:r>
      <w:r w:rsidR="00255A08" w:rsidRPr="004E3A94">
        <w:rPr>
          <w:sz w:val="28"/>
          <w:szCs w:val="28"/>
        </w:rPr>
        <w:t xml:space="preserve">июне </w:t>
      </w:r>
      <w:r w:rsidR="00280BC3" w:rsidRPr="004E3A94">
        <w:rPr>
          <w:sz w:val="28"/>
          <w:szCs w:val="28"/>
        </w:rPr>
        <w:t xml:space="preserve"> 2013</w:t>
      </w:r>
      <w:r w:rsidRPr="004E3A94">
        <w:rPr>
          <w:sz w:val="28"/>
          <w:szCs w:val="28"/>
        </w:rPr>
        <w:t xml:space="preserve"> года</w:t>
      </w:r>
      <w:r w:rsidR="00255A08" w:rsidRPr="004E3A94">
        <w:rPr>
          <w:sz w:val="28"/>
          <w:szCs w:val="28"/>
        </w:rPr>
        <w:t>.</w:t>
      </w:r>
    </w:p>
    <w:p w:rsidR="00255A08" w:rsidRPr="004E3A94" w:rsidRDefault="00255A08" w:rsidP="00255A08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 xml:space="preserve">Проведение мероприятий по результатам внешнего финансового контроля осуществлялось при содействии  органов местного самоуправления. С целью принятия мер, обеспечивающих устранение выявленных нарушений и недостатков, отчеты по контрольным мероприятиям в обязательном порядке направлялись Главе  района, главным распорядителям бюджетных средств бюджета муниципального района,  Главам сельских поселений. </w:t>
      </w:r>
    </w:p>
    <w:p w:rsidR="004131C2" w:rsidRPr="004E3A94" w:rsidRDefault="004131C2" w:rsidP="009C30DD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</w:t>
      </w:r>
    </w:p>
    <w:p w:rsidR="004131C2" w:rsidRPr="004E3A94" w:rsidRDefault="004131C2" w:rsidP="004131C2">
      <w:pPr>
        <w:tabs>
          <w:tab w:val="left" w:pos="0"/>
        </w:tabs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 xml:space="preserve">Основным предметом  контроля Контрольно-счетной Палаты стало использование бюджетных средств бюджетом муниципального района, выделенных на </w:t>
      </w:r>
      <w:r w:rsidR="000E4A2A" w:rsidRPr="004E3A94">
        <w:rPr>
          <w:sz w:val="28"/>
          <w:szCs w:val="28"/>
        </w:rPr>
        <w:t xml:space="preserve">выполнение </w:t>
      </w:r>
      <w:r w:rsidRPr="004E3A94">
        <w:rPr>
          <w:sz w:val="28"/>
          <w:szCs w:val="28"/>
        </w:rPr>
        <w:t xml:space="preserve"> </w:t>
      </w:r>
      <w:r w:rsidR="000E4A2A" w:rsidRPr="004E3A94">
        <w:rPr>
          <w:sz w:val="28"/>
          <w:szCs w:val="28"/>
        </w:rPr>
        <w:t>мероприятий</w:t>
      </w:r>
      <w:r w:rsidRPr="004E3A94">
        <w:rPr>
          <w:sz w:val="28"/>
          <w:szCs w:val="28"/>
        </w:rPr>
        <w:t xml:space="preserve"> </w:t>
      </w:r>
      <w:r w:rsidR="000E4A2A" w:rsidRPr="004E3A94">
        <w:rPr>
          <w:sz w:val="28"/>
          <w:szCs w:val="28"/>
        </w:rPr>
        <w:t xml:space="preserve"> областных и муниципальных целевых программ</w:t>
      </w:r>
      <w:r w:rsidRPr="004E3A94">
        <w:rPr>
          <w:sz w:val="28"/>
          <w:szCs w:val="28"/>
        </w:rPr>
        <w:t xml:space="preserve">. </w:t>
      </w:r>
    </w:p>
    <w:p w:rsidR="004131C2" w:rsidRPr="004E3A94" w:rsidRDefault="004131C2" w:rsidP="004131C2">
      <w:pPr>
        <w:tabs>
          <w:tab w:val="left" w:pos="0"/>
        </w:tabs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 xml:space="preserve">Проводились контрольные  мероприятия по отдельным направлениям расходования средств  бюджета муниципального района в отраслях </w:t>
      </w:r>
      <w:r w:rsidR="00A76D8D" w:rsidRPr="004E3A94">
        <w:rPr>
          <w:sz w:val="28"/>
          <w:szCs w:val="28"/>
        </w:rPr>
        <w:t xml:space="preserve">социальной сферы – образование и </w:t>
      </w:r>
      <w:r w:rsidR="000E4A2A" w:rsidRPr="004E3A94">
        <w:rPr>
          <w:sz w:val="28"/>
          <w:szCs w:val="28"/>
        </w:rPr>
        <w:t>культура</w:t>
      </w:r>
      <w:r w:rsidRPr="004E3A94">
        <w:rPr>
          <w:sz w:val="28"/>
          <w:szCs w:val="28"/>
        </w:rPr>
        <w:t>.</w:t>
      </w:r>
    </w:p>
    <w:p w:rsidR="004131C2" w:rsidRPr="004E3A94" w:rsidRDefault="004131C2" w:rsidP="004131C2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 процессе осуществления контрольных полномочий Контрольно-счетной Палатой выявлены  нарушения</w:t>
      </w:r>
      <w:r w:rsidR="004C5677" w:rsidRPr="004E3A94">
        <w:rPr>
          <w:sz w:val="28"/>
          <w:szCs w:val="28"/>
        </w:rPr>
        <w:t xml:space="preserve"> действующего законодательства на общую </w:t>
      </w:r>
      <w:r w:rsidRPr="004E3A94">
        <w:rPr>
          <w:b/>
          <w:i/>
          <w:sz w:val="28"/>
          <w:szCs w:val="28"/>
        </w:rPr>
        <w:t xml:space="preserve"> сумму </w:t>
      </w:r>
      <w:r w:rsidR="009F2BCC" w:rsidRPr="004E3A94">
        <w:rPr>
          <w:b/>
          <w:i/>
          <w:sz w:val="28"/>
          <w:szCs w:val="28"/>
        </w:rPr>
        <w:t xml:space="preserve"> </w:t>
      </w:r>
      <w:r w:rsidR="004C5677" w:rsidRPr="004E3A94">
        <w:rPr>
          <w:b/>
          <w:i/>
          <w:sz w:val="28"/>
          <w:szCs w:val="28"/>
        </w:rPr>
        <w:t>1</w:t>
      </w:r>
      <w:r w:rsidRPr="004E3A94">
        <w:rPr>
          <w:b/>
          <w:i/>
          <w:sz w:val="28"/>
          <w:szCs w:val="28"/>
        </w:rPr>
        <w:t>3</w:t>
      </w:r>
      <w:r w:rsidR="00212D12" w:rsidRPr="004E3A94">
        <w:rPr>
          <w:b/>
          <w:i/>
          <w:sz w:val="28"/>
          <w:szCs w:val="28"/>
        </w:rPr>
        <w:t>9</w:t>
      </w:r>
      <w:r w:rsidR="009F2BCC" w:rsidRPr="004E3A94">
        <w:rPr>
          <w:b/>
          <w:i/>
          <w:sz w:val="28"/>
          <w:szCs w:val="28"/>
        </w:rPr>
        <w:t>,</w:t>
      </w:r>
      <w:r w:rsidR="00212D12" w:rsidRPr="004E3A94">
        <w:rPr>
          <w:b/>
          <w:i/>
          <w:sz w:val="28"/>
          <w:szCs w:val="28"/>
        </w:rPr>
        <w:t>5</w:t>
      </w:r>
      <w:r w:rsidRPr="004E3A94">
        <w:rPr>
          <w:b/>
          <w:i/>
          <w:sz w:val="28"/>
          <w:szCs w:val="28"/>
        </w:rPr>
        <w:t xml:space="preserve"> тыс. рублей</w:t>
      </w:r>
      <w:r w:rsidR="00212D12" w:rsidRPr="004E3A94">
        <w:rPr>
          <w:b/>
          <w:i/>
          <w:sz w:val="28"/>
          <w:szCs w:val="28"/>
        </w:rPr>
        <w:t>, из них:  не</w:t>
      </w:r>
      <w:r w:rsidR="00694DCE" w:rsidRPr="004E3A94">
        <w:rPr>
          <w:b/>
          <w:i/>
          <w:sz w:val="28"/>
          <w:szCs w:val="28"/>
        </w:rPr>
        <w:t xml:space="preserve">целевого использования бюджетных средств </w:t>
      </w:r>
      <w:r w:rsidR="00212D12" w:rsidRPr="004E3A94">
        <w:rPr>
          <w:b/>
          <w:i/>
          <w:sz w:val="28"/>
          <w:szCs w:val="28"/>
        </w:rPr>
        <w:t>4</w:t>
      </w:r>
      <w:r w:rsidR="00F65579">
        <w:rPr>
          <w:b/>
          <w:i/>
          <w:sz w:val="28"/>
          <w:szCs w:val="28"/>
        </w:rPr>
        <w:t>1,9</w:t>
      </w:r>
      <w:r w:rsidR="00212D12" w:rsidRPr="004E3A94">
        <w:rPr>
          <w:b/>
          <w:i/>
          <w:sz w:val="28"/>
          <w:szCs w:val="28"/>
        </w:rPr>
        <w:t xml:space="preserve"> тыс. рублей </w:t>
      </w:r>
      <w:r w:rsidR="00694DCE" w:rsidRPr="004E3A94">
        <w:rPr>
          <w:b/>
          <w:i/>
          <w:sz w:val="28"/>
          <w:szCs w:val="28"/>
        </w:rPr>
        <w:t>и</w:t>
      </w:r>
      <w:r w:rsidR="004C5677" w:rsidRPr="004E3A94">
        <w:rPr>
          <w:b/>
          <w:i/>
          <w:sz w:val="28"/>
          <w:szCs w:val="28"/>
        </w:rPr>
        <w:t xml:space="preserve">   </w:t>
      </w:r>
      <w:r w:rsidR="00694DCE" w:rsidRPr="004E3A94">
        <w:rPr>
          <w:b/>
          <w:i/>
          <w:sz w:val="28"/>
          <w:szCs w:val="28"/>
        </w:rPr>
        <w:t xml:space="preserve"> неэффект</w:t>
      </w:r>
      <w:r w:rsidR="004C5677" w:rsidRPr="004E3A94">
        <w:rPr>
          <w:b/>
          <w:i/>
          <w:sz w:val="28"/>
          <w:szCs w:val="28"/>
        </w:rPr>
        <w:t>и</w:t>
      </w:r>
      <w:r w:rsidR="00694DCE" w:rsidRPr="004E3A94">
        <w:rPr>
          <w:b/>
          <w:i/>
          <w:sz w:val="28"/>
          <w:szCs w:val="28"/>
        </w:rPr>
        <w:t>вного использования</w:t>
      </w:r>
      <w:r w:rsidR="004C5677" w:rsidRPr="004E3A94">
        <w:rPr>
          <w:b/>
          <w:i/>
          <w:sz w:val="28"/>
          <w:szCs w:val="28"/>
        </w:rPr>
        <w:t xml:space="preserve"> бюджетных сре</w:t>
      </w:r>
      <w:proofErr w:type="gramStart"/>
      <w:r w:rsidR="004C5677" w:rsidRPr="004E3A94">
        <w:rPr>
          <w:b/>
          <w:i/>
          <w:sz w:val="28"/>
          <w:szCs w:val="28"/>
        </w:rPr>
        <w:t>дств</w:t>
      </w:r>
      <w:r w:rsidR="00212D12" w:rsidRPr="004E3A94">
        <w:rPr>
          <w:b/>
          <w:i/>
          <w:sz w:val="28"/>
          <w:szCs w:val="28"/>
        </w:rPr>
        <w:t xml:space="preserve"> в с</w:t>
      </w:r>
      <w:proofErr w:type="gramEnd"/>
      <w:r w:rsidR="00212D12" w:rsidRPr="004E3A94">
        <w:rPr>
          <w:b/>
          <w:i/>
          <w:sz w:val="28"/>
          <w:szCs w:val="28"/>
        </w:rPr>
        <w:t xml:space="preserve">умме </w:t>
      </w:r>
      <w:r w:rsidR="00F65579">
        <w:rPr>
          <w:b/>
          <w:i/>
          <w:sz w:val="28"/>
          <w:szCs w:val="28"/>
        </w:rPr>
        <w:t>97,6</w:t>
      </w:r>
      <w:r w:rsidR="00212D12" w:rsidRPr="004E3A94">
        <w:rPr>
          <w:b/>
          <w:i/>
          <w:sz w:val="28"/>
          <w:szCs w:val="28"/>
        </w:rPr>
        <w:t xml:space="preserve"> тыс. рублей  </w:t>
      </w:r>
      <w:r w:rsidR="004C5677" w:rsidRPr="004E3A94">
        <w:rPr>
          <w:b/>
          <w:i/>
          <w:sz w:val="28"/>
          <w:szCs w:val="28"/>
        </w:rPr>
        <w:t>(неэффективные расходы)</w:t>
      </w:r>
      <w:r w:rsidRPr="004E3A94">
        <w:rPr>
          <w:b/>
          <w:i/>
          <w:sz w:val="28"/>
          <w:szCs w:val="28"/>
        </w:rPr>
        <w:t>, из них: по результатам провед</w:t>
      </w:r>
      <w:r w:rsidR="009F2BCC" w:rsidRPr="004E3A94">
        <w:rPr>
          <w:b/>
          <w:i/>
          <w:sz w:val="28"/>
          <w:szCs w:val="28"/>
        </w:rPr>
        <w:t xml:space="preserve">ения контрольных мероприятий – </w:t>
      </w:r>
      <w:r w:rsidRPr="004E3A94">
        <w:rPr>
          <w:b/>
          <w:i/>
          <w:sz w:val="28"/>
          <w:szCs w:val="28"/>
        </w:rPr>
        <w:t>3</w:t>
      </w:r>
      <w:r w:rsidR="009F2BCC" w:rsidRPr="004E3A94">
        <w:rPr>
          <w:b/>
          <w:i/>
          <w:sz w:val="28"/>
          <w:szCs w:val="28"/>
        </w:rPr>
        <w:t>1,</w:t>
      </w:r>
      <w:r w:rsidRPr="004E3A94">
        <w:rPr>
          <w:b/>
          <w:i/>
          <w:sz w:val="28"/>
          <w:szCs w:val="28"/>
        </w:rPr>
        <w:t>4</w:t>
      </w:r>
      <w:r w:rsidR="009F2BCC" w:rsidRPr="004E3A94">
        <w:rPr>
          <w:b/>
          <w:i/>
          <w:sz w:val="28"/>
          <w:szCs w:val="28"/>
        </w:rPr>
        <w:t xml:space="preserve"> </w:t>
      </w:r>
      <w:r w:rsidRPr="004E3A94">
        <w:rPr>
          <w:b/>
          <w:i/>
          <w:sz w:val="28"/>
          <w:szCs w:val="28"/>
        </w:rPr>
        <w:t>тыс. рублей</w:t>
      </w:r>
      <w:r w:rsidR="00F65579">
        <w:rPr>
          <w:b/>
          <w:i/>
          <w:sz w:val="28"/>
          <w:szCs w:val="28"/>
        </w:rPr>
        <w:t xml:space="preserve"> (нецелевые расходы)</w:t>
      </w:r>
      <w:r w:rsidR="007D6C0D" w:rsidRPr="004E3A94">
        <w:rPr>
          <w:b/>
          <w:i/>
          <w:sz w:val="28"/>
          <w:szCs w:val="28"/>
        </w:rPr>
        <w:t>.</w:t>
      </w:r>
    </w:p>
    <w:p w:rsidR="00335C9A" w:rsidRPr="004E3A94" w:rsidRDefault="00335C9A" w:rsidP="004131C2">
      <w:pPr>
        <w:ind w:right="-182" w:firstLine="708"/>
        <w:jc w:val="both"/>
        <w:rPr>
          <w:sz w:val="28"/>
          <w:szCs w:val="28"/>
        </w:rPr>
      </w:pP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Для принятия конкретных мер по устранению выявленных нарушений руководител</w:t>
      </w:r>
      <w:r w:rsidR="009C30DD" w:rsidRPr="004E3A94">
        <w:rPr>
          <w:sz w:val="28"/>
          <w:szCs w:val="28"/>
        </w:rPr>
        <w:t>ям</w:t>
      </w:r>
      <w:r w:rsidRPr="004E3A94">
        <w:rPr>
          <w:sz w:val="28"/>
          <w:szCs w:val="28"/>
        </w:rPr>
        <w:t xml:space="preserve"> </w:t>
      </w:r>
      <w:r w:rsidR="00A76D8D" w:rsidRPr="004E3A94">
        <w:rPr>
          <w:sz w:val="28"/>
          <w:szCs w:val="28"/>
        </w:rPr>
        <w:t xml:space="preserve">проверяемых </w:t>
      </w:r>
      <w:r w:rsidRPr="004E3A94">
        <w:rPr>
          <w:sz w:val="28"/>
          <w:szCs w:val="28"/>
        </w:rPr>
        <w:t>объект</w:t>
      </w:r>
      <w:r w:rsidR="00203C84" w:rsidRPr="004E3A94">
        <w:rPr>
          <w:sz w:val="28"/>
          <w:szCs w:val="28"/>
        </w:rPr>
        <w:t>ов</w:t>
      </w:r>
      <w:r w:rsidR="00A76D8D" w:rsidRPr="004E3A94">
        <w:rPr>
          <w:sz w:val="28"/>
          <w:szCs w:val="28"/>
        </w:rPr>
        <w:t xml:space="preserve">, а также </w:t>
      </w:r>
      <w:r w:rsidR="00203C84" w:rsidRPr="004E3A94">
        <w:rPr>
          <w:sz w:val="28"/>
          <w:szCs w:val="28"/>
        </w:rPr>
        <w:t>председателям комитетов</w:t>
      </w:r>
      <w:r w:rsidR="004C5677" w:rsidRPr="004E3A94">
        <w:rPr>
          <w:sz w:val="28"/>
          <w:szCs w:val="28"/>
        </w:rPr>
        <w:t xml:space="preserve"> финансов,</w:t>
      </w:r>
      <w:r w:rsidR="00203C84" w:rsidRPr="004E3A94">
        <w:rPr>
          <w:sz w:val="28"/>
          <w:szCs w:val="28"/>
        </w:rPr>
        <w:t xml:space="preserve"> образования и культуры Администрации Поддорского муниципального района</w:t>
      </w:r>
      <w:r w:rsidR="00A76D8D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  направлен</w:t>
      </w:r>
      <w:r w:rsidR="00203C84" w:rsidRPr="004E3A94">
        <w:rPr>
          <w:sz w:val="28"/>
          <w:szCs w:val="28"/>
        </w:rPr>
        <w:t>ы</w:t>
      </w:r>
      <w:r w:rsidRPr="004E3A94">
        <w:rPr>
          <w:sz w:val="28"/>
          <w:szCs w:val="28"/>
        </w:rPr>
        <w:t xml:space="preserve">  представлени</w:t>
      </w:r>
      <w:r w:rsidR="00203C84" w:rsidRPr="004E3A94">
        <w:rPr>
          <w:sz w:val="28"/>
          <w:szCs w:val="28"/>
        </w:rPr>
        <w:t>я</w:t>
      </w:r>
      <w:r w:rsidRPr="004E3A94">
        <w:rPr>
          <w:sz w:val="28"/>
          <w:szCs w:val="28"/>
        </w:rPr>
        <w:t xml:space="preserve">. </w:t>
      </w:r>
    </w:p>
    <w:p w:rsidR="00335C9A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Принятые меры способствовали возврату в областной бюджет средств, использованных не по целевому назначению, в сумме </w:t>
      </w:r>
      <w:r w:rsidR="009F2BCC" w:rsidRPr="004E3A94">
        <w:rPr>
          <w:sz w:val="28"/>
          <w:szCs w:val="28"/>
        </w:rPr>
        <w:t>8,</w:t>
      </w:r>
      <w:r w:rsidRPr="004E3A94">
        <w:rPr>
          <w:sz w:val="28"/>
          <w:szCs w:val="28"/>
        </w:rPr>
        <w:t>5 тыс. рублей</w:t>
      </w:r>
      <w:r w:rsidR="00335C9A" w:rsidRPr="004E3A94">
        <w:rPr>
          <w:sz w:val="28"/>
          <w:szCs w:val="28"/>
        </w:rPr>
        <w:t xml:space="preserve"> (8450 рублей)</w:t>
      </w:r>
      <w:r w:rsidR="00255A08" w:rsidRPr="004E3A94">
        <w:rPr>
          <w:sz w:val="28"/>
          <w:szCs w:val="28"/>
        </w:rPr>
        <w:t xml:space="preserve"> и в бюджет муниципального района в сумме 22,9 тыс. рублей</w:t>
      </w:r>
      <w:r w:rsidR="00335C9A" w:rsidRPr="004E3A94">
        <w:rPr>
          <w:sz w:val="28"/>
          <w:szCs w:val="28"/>
        </w:rPr>
        <w:t xml:space="preserve"> (22945 рублей 90 копеек).</w:t>
      </w: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О результатах проведенных контрольных мероприятий в  Администрацию района, в Администрации сельских поселений и другим заинтересованным лицам направлено </w:t>
      </w:r>
      <w:r w:rsidR="00637257" w:rsidRPr="004E3A94">
        <w:rPr>
          <w:sz w:val="28"/>
          <w:szCs w:val="28"/>
        </w:rPr>
        <w:t xml:space="preserve"> 51</w:t>
      </w:r>
      <w:r w:rsidR="00E22307" w:rsidRPr="004E3A94">
        <w:rPr>
          <w:sz w:val="28"/>
          <w:szCs w:val="28"/>
        </w:rPr>
        <w:t xml:space="preserve"> предложение</w:t>
      </w:r>
      <w:r w:rsidRPr="004E3A94">
        <w:rPr>
          <w:sz w:val="28"/>
          <w:szCs w:val="28"/>
        </w:rPr>
        <w:t>, из которых в 201</w:t>
      </w:r>
      <w:r w:rsidR="00C56953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году </w:t>
      </w:r>
      <w:r w:rsidR="00637257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 </w:t>
      </w:r>
      <w:r w:rsidR="00E22307" w:rsidRPr="004E3A94">
        <w:rPr>
          <w:sz w:val="28"/>
          <w:szCs w:val="28"/>
        </w:rPr>
        <w:t xml:space="preserve">не </w:t>
      </w:r>
      <w:r w:rsidRPr="004E3A94">
        <w:rPr>
          <w:sz w:val="28"/>
          <w:szCs w:val="28"/>
        </w:rPr>
        <w:t>реализован</w:t>
      </w:r>
      <w:r w:rsidR="00E22307" w:rsidRPr="004E3A94">
        <w:rPr>
          <w:sz w:val="28"/>
          <w:szCs w:val="28"/>
        </w:rPr>
        <w:t xml:space="preserve">о </w:t>
      </w:r>
      <w:r w:rsidR="004C100D" w:rsidRPr="004E3A94">
        <w:rPr>
          <w:sz w:val="28"/>
          <w:szCs w:val="28"/>
        </w:rPr>
        <w:t>два</w:t>
      </w:r>
      <w:r w:rsidR="00E22307" w:rsidRPr="004E3A94">
        <w:rPr>
          <w:sz w:val="28"/>
          <w:szCs w:val="28"/>
        </w:rPr>
        <w:t xml:space="preserve"> предложени</w:t>
      </w:r>
      <w:r w:rsidR="004C100D" w:rsidRPr="004E3A94">
        <w:rPr>
          <w:sz w:val="28"/>
          <w:szCs w:val="28"/>
        </w:rPr>
        <w:t>я</w:t>
      </w:r>
      <w:r w:rsidRPr="004E3A94">
        <w:rPr>
          <w:sz w:val="28"/>
          <w:szCs w:val="28"/>
        </w:rPr>
        <w:t xml:space="preserve">. </w:t>
      </w:r>
    </w:p>
    <w:p w:rsidR="00870C96" w:rsidRPr="004E3A94" w:rsidRDefault="00870C96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В результате принятых мер реализовано 49 предложений, что в денежном эквиваленте составило  </w:t>
      </w:r>
      <w:r w:rsidR="00212D12" w:rsidRPr="004E3A94">
        <w:rPr>
          <w:sz w:val="28"/>
          <w:szCs w:val="28"/>
        </w:rPr>
        <w:t xml:space="preserve">135,4 </w:t>
      </w:r>
      <w:r w:rsidRPr="004E3A94">
        <w:rPr>
          <w:sz w:val="28"/>
          <w:szCs w:val="28"/>
        </w:rPr>
        <w:t xml:space="preserve">тыс. рублей или </w:t>
      </w:r>
      <w:r w:rsidR="00212D12" w:rsidRPr="004E3A94">
        <w:rPr>
          <w:sz w:val="28"/>
          <w:szCs w:val="28"/>
        </w:rPr>
        <w:t>97</w:t>
      </w:r>
      <w:r w:rsidRPr="004E3A94">
        <w:rPr>
          <w:sz w:val="28"/>
          <w:szCs w:val="28"/>
        </w:rPr>
        <w:t xml:space="preserve">,1 процент от суммы нарушений, предложенных к устранению. На контроле у </w:t>
      </w:r>
      <w:r w:rsidR="00212D12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 xml:space="preserve">четной </w:t>
      </w:r>
      <w:r w:rsidR="00212D12" w:rsidRPr="004E3A94">
        <w:rPr>
          <w:sz w:val="28"/>
          <w:szCs w:val="28"/>
        </w:rPr>
        <w:t>П</w:t>
      </w:r>
      <w:r w:rsidRPr="004E3A94">
        <w:rPr>
          <w:sz w:val="28"/>
          <w:szCs w:val="28"/>
        </w:rPr>
        <w:t xml:space="preserve">алаты остается устранение нарушений на сумму </w:t>
      </w:r>
      <w:r w:rsidR="00212D12" w:rsidRPr="004E3A94">
        <w:rPr>
          <w:sz w:val="28"/>
          <w:szCs w:val="28"/>
        </w:rPr>
        <w:t xml:space="preserve"> 4,1</w:t>
      </w:r>
      <w:r w:rsidRPr="004E3A94">
        <w:rPr>
          <w:sz w:val="28"/>
          <w:szCs w:val="28"/>
        </w:rPr>
        <w:t xml:space="preserve"> тыс. рублей (с учетом результатов контрольных мероприятий, проведенных в 201</w:t>
      </w:r>
      <w:r w:rsidR="003E115E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году)</w:t>
      </w:r>
      <w:r w:rsidR="003E115E" w:rsidRPr="004E3A94">
        <w:rPr>
          <w:sz w:val="28"/>
          <w:szCs w:val="28"/>
        </w:rPr>
        <w:t>.</w:t>
      </w: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Рекомендации Контрольно-счетной Палаты учитывались при принятии нормативных правовых актов муниципального района и сельских поселений. </w:t>
      </w:r>
    </w:p>
    <w:p w:rsidR="004C100D" w:rsidRPr="004E3A94" w:rsidRDefault="004C100D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 отчетном периоде большое значение уделялось оказанию практической помощи всем Главным администраторам доходов и ГРБС муниципального района</w:t>
      </w:r>
      <w:r w:rsidR="00335C9A" w:rsidRPr="004E3A94">
        <w:rPr>
          <w:sz w:val="28"/>
          <w:szCs w:val="28"/>
        </w:rPr>
        <w:t>, а также</w:t>
      </w:r>
      <w:r w:rsidRPr="004E3A94">
        <w:rPr>
          <w:sz w:val="28"/>
          <w:szCs w:val="28"/>
        </w:rPr>
        <w:t xml:space="preserve"> Администрациям сельских поселений по вопросу исполнения бюджетного процесса.</w:t>
      </w:r>
    </w:p>
    <w:p w:rsidR="004131C2" w:rsidRPr="004E3A94" w:rsidRDefault="004131C2" w:rsidP="004131C2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</w:p>
    <w:p w:rsidR="004131C2" w:rsidRPr="004E3A94" w:rsidRDefault="004131C2" w:rsidP="004131C2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экспертно-аналитической деятельности </w:t>
      </w:r>
    </w:p>
    <w:p w:rsidR="004131C2" w:rsidRPr="004E3A94" w:rsidRDefault="004131C2" w:rsidP="004131C2">
      <w:pPr>
        <w:ind w:right="-182" w:firstLine="720"/>
        <w:jc w:val="center"/>
        <w:rPr>
          <w:sz w:val="28"/>
          <w:szCs w:val="28"/>
        </w:rPr>
      </w:pPr>
    </w:p>
    <w:p w:rsidR="004131C2" w:rsidRPr="004E3A94" w:rsidRDefault="004131C2" w:rsidP="004131C2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Экспертно-аналитическая деятельность является важнейшим направлением в деятельности Контрольно-счетной Палаты и проводится посредством  экспертизы проектов решений Думы муниципального района о бюджете муниципального района и решений Советов депутатов сельских поселений о бюджетах сельских поселений,  финансово-экономической экспертизы иных проектов нормативных правовых актов района в части, касающейся расходных обязательств муниципального района</w:t>
      </w:r>
      <w:r w:rsidR="00A76D8D" w:rsidRPr="004E3A94">
        <w:rPr>
          <w:sz w:val="28"/>
          <w:szCs w:val="28"/>
        </w:rPr>
        <w:t xml:space="preserve"> и сельских поселений</w:t>
      </w:r>
      <w:r w:rsidRPr="004E3A94">
        <w:rPr>
          <w:sz w:val="28"/>
          <w:szCs w:val="28"/>
        </w:rPr>
        <w:t>, а так же подготовки аналитических материалов по вопросам внешнего муниципального</w:t>
      </w:r>
      <w:proofErr w:type="gramEnd"/>
      <w:r w:rsidRPr="004E3A94">
        <w:rPr>
          <w:sz w:val="28"/>
          <w:szCs w:val="28"/>
        </w:rPr>
        <w:t xml:space="preserve"> финансового контроля.</w:t>
      </w:r>
    </w:p>
    <w:p w:rsidR="00C85D59" w:rsidRPr="004E3A94" w:rsidRDefault="004131C2" w:rsidP="004131C2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  <w:r w:rsidRPr="004E3A94">
        <w:rPr>
          <w:sz w:val="28"/>
          <w:szCs w:val="28"/>
        </w:rPr>
        <w:t xml:space="preserve"> В 201</w:t>
      </w:r>
      <w:r w:rsidR="00203C84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году проведено </w:t>
      </w:r>
      <w:r w:rsidR="00245C59" w:rsidRPr="004E3A94">
        <w:rPr>
          <w:sz w:val="28"/>
          <w:szCs w:val="28"/>
        </w:rPr>
        <w:t xml:space="preserve">59 </w:t>
      </w:r>
      <w:r w:rsidRPr="004E3A94">
        <w:rPr>
          <w:sz w:val="28"/>
          <w:szCs w:val="28"/>
        </w:rPr>
        <w:t xml:space="preserve"> экспертиз, из них по проектам решений Думы муниципального района </w:t>
      </w:r>
      <w:r w:rsidR="00C85D59" w:rsidRPr="004E3A94">
        <w:rPr>
          <w:b/>
          <w:sz w:val="28"/>
          <w:szCs w:val="28"/>
        </w:rPr>
        <w:t>–</w:t>
      </w:r>
      <w:r w:rsidRPr="004E3A94">
        <w:rPr>
          <w:b/>
          <w:sz w:val="28"/>
          <w:szCs w:val="28"/>
        </w:rPr>
        <w:t xml:space="preserve"> </w:t>
      </w:r>
      <w:r w:rsidR="009F2BCC" w:rsidRPr="004E3A94">
        <w:rPr>
          <w:b/>
          <w:sz w:val="28"/>
          <w:szCs w:val="28"/>
        </w:rPr>
        <w:t>9</w:t>
      </w:r>
      <w:r w:rsidR="00C85D59" w:rsidRPr="004E3A94">
        <w:rPr>
          <w:sz w:val="28"/>
          <w:szCs w:val="28"/>
        </w:rPr>
        <w:t xml:space="preserve">  </w:t>
      </w:r>
      <w:proofErr w:type="gramStart"/>
      <w:r w:rsidR="00C85D59" w:rsidRPr="004E3A94">
        <w:rPr>
          <w:sz w:val="28"/>
          <w:szCs w:val="28"/>
        </w:rPr>
        <w:t xml:space="preserve">( </w:t>
      </w:r>
      <w:proofErr w:type="gramEnd"/>
      <w:r w:rsidR="00C85D59" w:rsidRPr="004E3A94">
        <w:rPr>
          <w:sz w:val="28"/>
          <w:szCs w:val="28"/>
        </w:rPr>
        <w:t>из них : внесение изменений в решение Думы «О бюджете на 2013 год и на плановый период 2014 и 2015 годов» -7 заключений, по исполнению бюджета муниципального района текущего финансового года – 1 заключение и заключение на проект решения Думы «О бюджете на 2014 год и на плановый период 2015 и 2016 годов»</w:t>
      </w:r>
      <w:r w:rsidR="007D6C0D" w:rsidRPr="004E3A94">
        <w:rPr>
          <w:sz w:val="28"/>
          <w:szCs w:val="28"/>
        </w:rPr>
        <w:t>)</w:t>
      </w:r>
      <w:r w:rsidR="00C85D59" w:rsidRPr="004E3A94">
        <w:rPr>
          <w:sz w:val="28"/>
          <w:szCs w:val="28"/>
        </w:rPr>
        <w:t>;</w:t>
      </w:r>
    </w:p>
    <w:p w:rsidR="00C85D59" w:rsidRPr="004E3A94" w:rsidRDefault="00C85D59" w:rsidP="004131C2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Заключение на</w:t>
      </w:r>
      <w:r w:rsidR="004131C2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>проекты</w:t>
      </w:r>
      <w:r w:rsidR="004131C2" w:rsidRPr="004E3A94">
        <w:rPr>
          <w:sz w:val="28"/>
          <w:szCs w:val="28"/>
        </w:rPr>
        <w:t xml:space="preserve"> решений Советов депутатов сельских поселений </w:t>
      </w:r>
      <w:r w:rsidR="009F2BCC" w:rsidRPr="004E3A94">
        <w:rPr>
          <w:b/>
          <w:sz w:val="28"/>
          <w:szCs w:val="28"/>
        </w:rPr>
        <w:t>–</w:t>
      </w:r>
      <w:r w:rsidR="004131C2" w:rsidRPr="004E3A94">
        <w:rPr>
          <w:b/>
          <w:sz w:val="28"/>
          <w:szCs w:val="28"/>
        </w:rPr>
        <w:t xml:space="preserve"> </w:t>
      </w:r>
      <w:r w:rsidR="009F2BCC" w:rsidRPr="004E3A94">
        <w:rPr>
          <w:b/>
          <w:sz w:val="28"/>
          <w:szCs w:val="28"/>
        </w:rPr>
        <w:t>12</w:t>
      </w:r>
      <w:r w:rsidRPr="004E3A94">
        <w:rPr>
          <w:sz w:val="28"/>
          <w:szCs w:val="28"/>
        </w:rPr>
        <w:t xml:space="preserve">  (из них (внесение изменений в решение Советов депутатов «О бюджете на 2013 год и на плановый период 2014 и 2015 годов» -6 заключений, по исполнению бюджета муниципального района текущего финансового года – 3 заключения и заключение на проект решения Советов депутатов «О бюджете на 2014 год и на плановый период 2015 и</w:t>
      </w:r>
      <w:proofErr w:type="gramEnd"/>
      <w:r w:rsidRPr="004E3A94">
        <w:rPr>
          <w:sz w:val="28"/>
          <w:szCs w:val="28"/>
        </w:rPr>
        <w:t xml:space="preserve"> 2016 годов» -3</w:t>
      </w:r>
      <w:r w:rsidR="007D6C0D" w:rsidRPr="004E3A94">
        <w:rPr>
          <w:sz w:val="28"/>
          <w:szCs w:val="28"/>
        </w:rPr>
        <w:t>)</w:t>
      </w:r>
      <w:r w:rsidRPr="004E3A94">
        <w:rPr>
          <w:sz w:val="28"/>
          <w:szCs w:val="28"/>
        </w:rPr>
        <w:t>.</w:t>
      </w:r>
    </w:p>
    <w:p w:rsidR="004131C2" w:rsidRPr="004E3A94" w:rsidRDefault="004266B4" w:rsidP="004131C2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  <w:r w:rsidRPr="004E3A94">
        <w:rPr>
          <w:sz w:val="28"/>
          <w:szCs w:val="28"/>
        </w:rPr>
        <w:t>В связи с формированием бюджетов на 2014 год и плановый период 2015 и 2016 годов с применением программного метода планирования бюджетов</w:t>
      </w:r>
      <w:r w:rsidR="009F2BCC" w:rsidRPr="004E3A94">
        <w:rPr>
          <w:sz w:val="28"/>
          <w:szCs w:val="28"/>
        </w:rPr>
        <w:t xml:space="preserve"> проведены финансово-экономические экспертизы проектов постановлений Администрации Поддорского муниципального района</w:t>
      </w:r>
      <w:r w:rsidRPr="004E3A94">
        <w:rPr>
          <w:sz w:val="28"/>
          <w:szCs w:val="28"/>
        </w:rPr>
        <w:t xml:space="preserve"> муниципальных программ  бюджета муниципального района и  подготовлено</w:t>
      </w:r>
      <w:r w:rsidR="007D6C0D" w:rsidRPr="004E3A94">
        <w:rPr>
          <w:sz w:val="28"/>
          <w:szCs w:val="28"/>
        </w:rPr>
        <w:t xml:space="preserve"> 19 заключений</w:t>
      </w:r>
      <w:r w:rsidR="009F2BCC" w:rsidRPr="004E3A94">
        <w:rPr>
          <w:sz w:val="28"/>
          <w:szCs w:val="28"/>
        </w:rPr>
        <w:t>,</w:t>
      </w:r>
      <w:r w:rsidRPr="004E3A94">
        <w:rPr>
          <w:sz w:val="28"/>
          <w:szCs w:val="28"/>
        </w:rPr>
        <w:t xml:space="preserve"> муниципальных программ проектов постановлений</w:t>
      </w:r>
      <w:r w:rsidR="009F2BCC" w:rsidRPr="004E3A94">
        <w:rPr>
          <w:sz w:val="28"/>
          <w:szCs w:val="28"/>
        </w:rPr>
        <w:t xml:space="preserve"> Администраций сельских поселений также 19</w:t>
      </w:r>
      <w:r w:rsidR="007D6C0D" w:rsidRPr="004E3A94">
        <w:rPr>
          <w:sz w:val="28"/>
          <w:szCs w:val="28"/>
        </w:rPr>
        <w:t xml:space="preserve"> заключений</w:t>
      </w:r>
      <w:r w:rsidR="009F2BCC" w:rsidRPr="004E3A94">
        <w:rPr>
          <w:sz w:val="28"/>
          <w:szCs w:val="28"/>
        </w:rPr>
        <w:t>.</w:t>
      </w:r>
    </w:p>
    <w:p w:rsidR="004266B4" w:rsidRPr="004E3A94" w:rsidRDefault="004266B4" w:rsidP="004266B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proofErr w:type="gramStart"/>
      <w:r w:rsidRPr="004E3A94">
        <w:rPr>
          <w:sz w:val="28"/>
          <w:szCs w:val="28"/>
        </w:rPr>
        <w:t>Финансово-экономическая экспертиза проектов муниципальных целевых программ Поддорского муниципального района  произведены в соответствии с решением Думы Поддорского муниципального района от 02.12.2011 № 469 «Положения о  Контрольно-счетной Палаты Поддорского муниципального района» и  постановлений Администрации Поддорского муниципального района от 26.08.2013 № 407 «Об утверждении порядка принятия решений о разработке муниципальных программ Поддорского муниципального района, их формирования и реализации» и постановлений Администраций сельских поселений об утверждении</w:t>
      </w:r>
      <w:proofErr w:type="gramEnd"/>
      <w:r w:rsidRPr="004E3A94">
        <w:rPr>
          <w:sz w:val="28"/>
          <w:szCs w:val="28"/>
        </w:rPr>
        <w:t xml:space="preserve"> порядков принятий решений о разработке муниципальных программ сельских поселений, их формирования и реализации».     Все  муниципальные целевые программы  до их утверждения прошли финансово-экономическую экспертизу в Контрольно-счетной Палате».</w:t>
      </w:r>
    </w:p>
    <w:p w:rsidR="004266B4" w:rsidRPr="004E3A94" w:rsidRDefault="004266B4" w:rsidP="004131C2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</w:p>
    <w:p w:rsidR="004A4844" w:rsidRPr="004E3A94" w:rsidRDefault="00A76D8D" w:rsidP="00C83DB2">
      <w:pPr>
        <w:tabs>
          <w:tab w:val="left" w:pos="709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28"/>
          <w:szCs w:val="28"/>
        </w:rPr>
      </w:pPr>
      <w:r w:rsidRPr="004E3A94">
        <w:rPr>
          <w:bCs/>
          <w:sz w:val="28"/>
          <w:szCs w:val="28"/>
        </w:rPr>
        <w:lastRenderedPageBreak/>
        <w:t xml:space="preserve">         </w:t>
      </w:r>
      <w:r w:rsidR="00C83DB2" w:rsidRPr="004E3A94">
        <w:rPr>
          <w:bCs/>
          <w:sz w:val="28"/>
          <w:szCs w:val="28"/>
        </w:rPr>
        <w:t>В отчетном периоде  Кон</w:t>
      </w:r>
      <w:r w:rsidR="004266B4" w:rsidRPr="004E3A94">
        <w:rPr>
          <w:bCs/>
          <w:sz w:val="28"/>
          <w:szCs w:val="28"/>
        </w:rPr>
        <w:t>трольно-счетная</w:t>
      </w:r>
      <w:r w:rsidR="00C83DB2" w:rsidRPr="004E3A94">
        <w:rPr>
          <w:bCs/>
          <w:sz w:val="28"/>
          <w:szCs w:val="28"/>
        </w:rPr>
        <w:t xml:space="preserve"> Палат</w:t>
      </w:r>
      <w:r w:rsidR="004266B4" w:rsidRPr="004E3A94">
        <w:rPr>
          <w:bCs/>
          <w:sz w:val="28"/>
          <w:szCs w:val="28"/>
        </w:rPr>
        <w:t>а</w:t>
      </w:r>
      <w:r w:rsidR="00C83DB2" w:rsidRPr="004E3A94">
        <w:rPr>
          <w:bCs/>
          <w:sz w:val="28"/>
          <w:szCs w:val="28"/>
        </w:rPr>
        <w:t xml:space="preserve"> </w:t>
      </w:r>
      <w:r w:rsidR="004266B4" w:rsidRPr="004E3A94">
        <w:rPr>
          <w:bCs/>
          <w:sz w:val="28"/>
          <w:szCs w:val="28"/>
        </w:rPr>
        <w:t xml:space="preserve">принимала участие </w:t>
      </w:r>
      <w:r w:rsidR="00C83DB2" w:rsidRPr="004E3A94">
        <w:rPr>
          <w:bCs/>
          <w:sz w:val="28"/>
          <w:szCs w:val="28"/>
        </w:rPr>
        <w:t>в параллельном экспертно-аналитическом мероприятии Счетной палаты Новгородской области</w:t>
      </w:r>
      <w:r w:rsidR="004266B4" w:rsidRPr="004E3A94">
        <w:rPr>
          <w:bCs/>
          <w:sz w:val="28"/>
          <w:szCs w:val="28"/>
        </w:rPr>
        <w:t xml:space="preserve"> </w:t>
      </w:r>
      <w:r w:rsidR="00C83DB2" w:rsidRPr="004E3A94">
        <w:rPr>
          <w:bCs/>
          <w:sz w:val="28"/>
          <w:szCs w:val="28"/>
        </w:rPr>
        <w:t xml:space="preserve"> </w:t>
      </w:r>
      <w:r w:rsidR="004266B4" w:rsidRPr="004E3A94">
        <w:rPr>
          <w:bCs/>
          <w:sz w:val="28"/>
          <w:szCs w:val="28"/>
        </w:rPr>
        <w:t>по четырем контрольным мероприятиям</w:t>
      </w:r>
      <w:r w:rsidR="00E7759B" w:rsidRPr="004E3A94">
        <w:rPr>
          <w:bCs/>
          <w:sz w:val="28"/>
          <w:szCs w:val="28"/>
        </w:rPr>
        <w:t>.</w:t>
      </w:r>
    </w:p>
    <w:p w:rsidR="00C83DB2" w:rsidRPr="004E3A94" w:rsidRDefault="004A4844" w:rsidP="00C83DB2">
      <w:pPr>
        <w:tabs>
          <w:tab w:val="left" w:pos="709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28"/>
          <w:szCs w:val="28"/>
        </w:rPr>
      </w:pPr>
      <w:r w:rsidRPr="004E3A94">
        <w:rPr>
          <w:bCs/>
          <w:sz w:val="28"/>
          <w:szCs w:val="28"/>
        </w:rPr>
        <w:t xml:space="preserve">      1.</w:t>
      </w:r>
      <w:r w:rsidR="00C83DB2" w:rsidRPr="004E3A94">
        <w:rPr>
          <w:bCs/>
          <w:sz w:val="28"/>
          <w:szCs w:val="28"/>
        </w:rPr>
        <w:t xml:space="preserve"> </w:t>
      </w:r>
      <w:r w:rsidR="00E7759B" w:rsidRPr="004E3A94">
        <w:rPr>
          <w:bCs/>
          <w:sz w:val="28"/>
          <w:szCs w:val="28"/>
        </w:rPr>
        <w:t xml:space="preserve">Проверка </w:t>
      </w:r>
      <w:r w:rsidR="00C83DB2" w:rsidRPr="004E3A94">
        <w:rPr>
          <w:bCs/>
          <w:sz w:val="28"/>
          <w:szCs w:val="28"/>
        </w:rPr>
        <w:t>по вопросу законности и результативности использования средств дорожного фонда Новгородской области, средств местного бюджета, направленных на осуществление дорожной деятельности и на  ремонт дворовых территорий многоквартирных домов, проездов к дворовым территориям многоквартирных домов населенных пунктов</w:t>
      </w:r>
      <w:r w:rsidRPr="004E3A94">
        <w:rPr>
          <w:bCs/>
          <w:sz w:val="28"/>
          <w:szCs w:val="28"/>
        </w:rPr>
        <w:t>;</w:t>
      </w:r>
    </w:p>
    <w:p w:rsidR="00563EE5" w:rsidRPr="004E3A94" w:rsidRDefault="004A4844" w:rsidP="004A4844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2.</w:t>
      </w:r>
      <w:r w:rsidR="00E7759B" w:rsidRPr="004E3A94">
        <w:rPr>
          <w:sz w:val="28"/>
          <w:szCs w:val="28"/>
        </w:rPr>
        <w:t xml:space="preserve"> Проверка </w:t>
      </w:r>
      <w:r w:rsidR="00563EE5" w:rsidRPr="004E3A94">
        <w:rPr>
          <w:sz w:val="28"/>
          <w:szCs w:val="28"/>
        </w:rPr>
        <w:t>о законности и результативности использования средств областного бюджета, выделенных на реализацию долгосрочной областной целевой программы «Культура Новгородской области  (2011-2013 годы)» в  бюджет Поддорского муниципального района за период 2011-2012 годов и 4 месяца 2013 года</w:t>
      </w:r>
      <w:r w:rsidRPr="004E3A94">
        <w:rPr>
          <w:sz w:val="28"/>
          <w:szCs w:val="28"/>
        </w:rPr>
        <w:t>;</w:t>
      </w:r>
    </w:p>
    <w:p w:rsidR="00563EE5" w:rsidRPr="004E3A94" w:rsidRDefault="004A4844" w:rsidP="004A4844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3.</w:t>
      </w:r>
      <w:r w:rsidR="003948D3" w:rsidRPr="004E3A94">
        <w:rPr>
          <w:sz w:val="28"/>
          <w:szCs w:val="28"/>
        </w:rPr>
        <w:t>Мониторинг исполнения местных бюджетов</w:t>
      </w:r>
      <w:r w:rsidRPr="004E3A94">
        <w:rPr>
          <w:sz w:val="28"/>
          <w:szCs w:val="28"/>
        </w:rPr>
        <w:t xml:space="preserve"> Поддорского муниципального района</w:t>
      </w:r>
      <w:r w:rsidR="003948D3" w:rsidRPr="004E3A94">
        <w:rPr>
          <w:sz w:val="28"/>
          <w:szCs w:val="28"/>
        </w:rPr>
        <w:t xml:space="preserve"> за период 2008-2012 годов</w:t>
      </w:r>
      <w:r w:rsidRPr="004E3A94">
        <w:rPr>
          <w:sz w:val="28"/>
          <w:szCs w:val="28"/>
        </w:rPr>
        <w:t>;</w:t>
      </w:r>
    </w:p>
    <w:p w:rsidR="003948D3" w:rsidRPr="004E3A94" w:rsidRDefault="004A4844" w:rsidP="004A4844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4.</w:t>
      </w:r>
      <w:r w:rsidR="00E7759B" w:rsidRPr="004E3A94">
        <w:rPr>
          <w:sz w:val="28"/>
          <w:szCs w:val="28"/>
        </w:rPr>
        <w:t xml:space="preserve">Проверка </w:t>
      </w:r>
      <w:r w:rsidR="003948D3" w:rsidRPr="004E3A94">
        <w:rPr>
          <w:sz w:val="28"/>
          <w:szCs w:val="28"/>
        </w:rPr>
        <w:t>использования финансовых средств, выделенных на проведение модернизации региональных систем образования Поддорского муниципал</w:t>
      </w:r>
      <w:r w:rsidR="00D329B2" w:rsidRPr="004E3A94">
        <w:rPr>
          <w:sz w:val="28"/>
          <w:szCs w:val="28"/>
        </w:rPr>
        <w:t>ьного района за период 2011-2012</w:t>
      </w:r>
      <w:r w:rsidR="003948D3" w:rsidRPr="004E3A94">
        <w:rPr>
          <w:sz w:val="28"/>
          <w:szCs w:val="28"/>
        </w:rPr>
        <w:t xml:space="preserve"> годов и истекший период 2013 года</w:t>
      </w:r>
      <w:r w:rsidRPr="004E3A94">
        <w:rPr>
          <w:sz w:val="28"/>
          <w:szCs w:val="28"/>
        </w:rPr>
        <w:t>.</w:t>
      </w:r>
    </w:p>
    <w:p w:rsidR="00C83DB2" w:rsidRPr="004E3A94" w:rsidRDefault="00C83DB2" w:rsidP="004131C2">
      <w:pPr>
        <w:ind w:right="-182"/>
        <w:jc w:val="center"/>
        <w:rPr>
          <w:b/>
          <w:sz w:val="28"/>
          <w:szCs w:val="28"/>
        </w:rPr>
      </w:pPr>
    </w:p>
    <w:p w:rsidR="004131C2" w:rsidRPr="004E3A94" w:rsidRDefault="004131C2" w:rsidP="00E7759B">
      <w:pPr>
        <w:ind w:right="-182"/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>Результаты внешних проверок годовых отчетов</w:t>
      </w:r>
      <w:r w:rsidR="00E7759B" w:rsidRPr="004E3A94">
        <w:rPr>
          <w:b/>
          <w:sz w:val="28"/>
          <w:szCs w:val="28"/>
        </w:rPr>
        <w:t xml:space="preserve"> </w:t>
      </w:r>
      <w:r w:rsidRPr="004E3A94">
        <w:rPr>
          <w:b/>
          <w:sz w:val="28"/>
          <w:szCs w:val="28"/>
        </w:rPr>
        <w:t>об исполнении бюджетов</w:t>
      </w:r>
    </w:p>
    <w:p w:rsidR="004131C2" w:rsidRPr="004E3A94" w:rsidRDefault="004131C2" w:rsidP="00E7759B">
      <w:pPr>
        <w:ind w:right="-182"/>
        <w:jc w:val="both"/>
        <w:rPr>
          <w:sz w:val="28"/>
          <w:szCs w:val="28"/>
        </w:rPr>
      </w:pPr>
    </w:p>
    <w:p w:rsidR="004A4844" w:rsidRPr="004E3A94" w:rsidRDefault="004131C2" w:rsidP="004131C2">
      <w:pPr>
        <w:autoSpaceDE w:val="0"/>
        <w:ind w:right="-182" w:firstLine="720"/>
        <w:jc w:val="both"/>
        <w:rPr>
          <w:bCs/>
          <w:sz w:val="28"/>
        </w:rPr>
      </w:pPr>
      <w:r w:rsidRPr="004E3A94">
        <w:rPr>
          <w:bCs/>
          <w:sz w:val="28"/>
        </w:rPr>
        <w:t>Одной из задач в деятельности Контрольно-счетной Палаты является внешняя проверка годового отчета об исполнении  бюджета муниципального района и</w:t>
      </w:r>
      <w:r w:rsidRPr="004E3A94">
        <w:rPr>
          <w:sz w:val="28"/>
          <w:szCs w:val="28"/>
        </w:rPr>
        <w:t xml:space="preserve"> бюджетов сельских поселений</w:t>
      </w:r>
      <w:r w:rsidRPr="004E3A94">
        <w:rPr>
          <w:bCs/>
          <w:sz w:val="28"/>
        </w:rPr>
        <w:t>.</w:t>
      </w:r>
      <w:r w:rsidR="00F006A7" w:rsidRPr="004E3A94">
        <w:rPr>
          <w:bCs/>
          <w:sz w:val="28"/>
        </w:rPr>
        <w:t xml:space="preserve">  </w:t>
      </w:r>
    </w:p>
    <w:p w:rsidR="004131C2" w:rsidRPr="004E3A94" w:rsidRDefault="004131C2" w:rsidP="004131C2">
      <w:pPr>
        <w:autoSpaceDE w:val="0"/>
        <w:ind w:right="-182" w:firstLine="720"/>
        <w:jc w:val="both"/>
        <w:rPr>
          <w:bCs/>
          <w:sz w:val="28"/>
        </w:rPr>
      </w:pPr>
      <w:proofErr w:type="gramStart"/>
      <w:r w:rsidRPr="004E3A94">
        <w:rPr>
          <w:bCs/>
          <w:sz w:val="28"/>
        </w:rPr>
        <w:t>Внешняя</w:t>
      </w:r>
      <w:r w:rsidR="00F006A7" w:rsidRPr="004E3A94">
        <w:rPr>
          <w:bCs/>
          <w:sz w:val="28"/>
        </w:rPr>
        <w:t xml:space="preserve"> </w:t>
      </w:r>
      <w:r w:rsidRPr="004E3A94">
        <w:rPr>
          <w:bCs/>
          <w:sz w:val="28"/>
        </w:rPr>
        <w:t xml:space="preserve"> проверка является особым видом экспертно- аналитического мероприятия, в ходе которого анализируется вся информация о качественных и количественных характеристиках исполнения бюджетов за отчетный финансовый год, что позволяет не только подтвердить достоверность представленных в соответствующий представительный орган годовых отчетов об исполнении вышеуказанных бюджетов, но и дать комплексное представление об имеющихся проблемах в организации исполнения бюджетов. </w:t>
      </w:r>
      <w:proofErr w:type="gramEnd"/>
    </w:p>
    <w:p w:rsidR="004131C2" w:rsidRPr="004E3A94" w:rsidRDefault="004131C2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bCs/>
          <w:sz w:val="28"/>
          <w:szCs w:val="28"/>
        </w:rPr>
      </w:pPr>
      <w:r w:rsidRPr="004E3A94">
        <w:rPr>
          <w:bCs/>
          <w:sz w:val="28"/>
        </w:rPr>
        <w:t>Во исполнение статьи  264</w:t>
      </w:r>
      <w:r w:rsidRPr="004E3A94">
        <w:rPr>
          <w:bCs/>
          <w:sz w:val="28"/>
          <w:szCs w:val="28"/>
          <w:vertAlign w:val="superscript"/>
        </w:rPr>
        <w:t>4</w:t>
      </w:r>
      <w:r w:rsidRPr="004E3A94">
        <w:rPr>
          <w:bCs/>
          <w:sz w:val="28"/>
        </w:rPr>
        <w:t xml:space="preserve"> Бюджетного кодекса Российской Федерации</w:t>
      </w:r>
      <w:r w:rsidRPr="004E3A94">
        <w:rPr>
          <w:bCs/>
          <w:sz w:val="28"/>
          <w:szCs w:val="28"/>
        </w:rPr>
        <w:t xml:space="preserve"> К</w:t>
      </w:r>
      <w:r w:rsidR="00D329B2" w:rsidRPr="004E3A94">
        <w:rPr>
          <w:bCs/>
          <w:sz w:val="28"/>
          <w:szCs w:val="28"/>
        </w:rPr>
        <w:t>онтрольно-счетной палатой в 2013</w:t>
      </w:r>
      <w:r w:rsidRPr="004E3A94">
        <w:rPr>
          <w:bCs/>
          <w:sz w:val="28"/>
          <w:szCs w:val="28"/>
        </w:rPr>
        <w:t xml:space="preserve"> году проведена внешняя проверка годового отчета об исполнении бюджета Поддорского муниципального района и бюджетов сельских поселений за 201</w:t>
      </w:r>
      <w:r w:rsidR="00F006A7" w:rsidRPr="004E3A94">
        <w:rPr>
          <w:bCs/>
          <w:sz w:val="28"/>
          <w:szCs w:val="28"/>
        </w:rPr>
        <w:t>2</w:t>
      </w:r>
      <w:r w:rsidRPr="004E3A94">
        <w:rPr>
          <w:bCs/>
          <w:sz w:val="28"/>
          <w:szCs w:val="28"/>
        </w:rPr>
        <w:t xml:space="preserve"> год.</w:t>
      </w:r>
    </w:p>
    <w:p w:rsidR="004131C2" w:rsidRPr="004E3A94" w:rsidRDefault="004131C2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  <w:proofErr w:type="gramStart"/>
      <w:r w:rsidRPr="004E3A94">
        <w:rPr>
          <w:bCs/>
          <w:sz w:val="28"/>
        </w:rPr>
        <w:t xml:space="preserve">В период с 1 </w:t>
      </w:r>
      <w:r w:rsidR="003A5DF7" w:rsidRPr="004E3A94">
        <w:rPr>
          <w:bCs/>
          <w:sz w:val="28"/>
        </w:rPr>
        <w:t>апреля</w:t>
      </w:r>
      <w:r w:rsidRPr="004E3A94">
        <w:rPr>
          <w:bCs/>
          <w:sz w:val="28"/>
        </w:rPr>
        <w:t xml:space="preserve">  по 1 мая </w:t>
      </w:r>
      <w:r w:rsidRPr="004E3A94">
        <w:rPr>
          <w:sz w:val="28"/>
          <w:szCs w:val="28"/>
        </w:rPr>
        <w:t>201</w:t>
      </w:r>
      <w:r w:rsidR="009A17C3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года проведены: внешние проверки бюджетной отчетности в </w:t>
      </w:r>
      <w:r w:rsidR="00F006A7" w:rsidRPr="004E3A94">
        <w:rPr>
          <w:sz w:val="28"/>
          <w:szCs w:val="28"/>
        </w:rPr>
        <w:t xml:space="preserve"> пяти</w:t>
      </w:r>
      <w:r w:rsidRPr="004E3A94">
        <w:rPr>
          <w:sz w:val="28"/>
          <w:szCs w:val="28"/>
        </w:rPr>
        <w:t xml:space="preserve">  главных распорядителях бюджетных средств и </w:t>
      </w:r>
      <w:r w:rsidR="00F006A7" w:rsidRPr="004E3A94">
        <w:rPr>
          <w:sz w:val="28"/>
          <w:szCs w:val="28"/>
        </w:rPr>
        <w:t>двух</w:t>
      </w:r>
      <w:r w:rsidRPr="004E3A94">
        <w:rPr>
          <w:sz w:val="28"/>
          <w:szCs w:val="28"/>
        </w:rPr>
        <w:t xml:space="preserve"> главного администратора доходов  бюджета муниципального района; анализ отчетности об исполнении</w:t>
      </w:r>
      <w:r w:rsidR="00E7759B" w:rsidRPr="004E3A94">
        <w:rPr>
          <w:sz w:val="28"/>
          <w:szCs w:val="28"/>
        </w:rPr>
        <w:t xml:space="preserve"> муниципальных заданий и </w:t>
      </w:r>
      <w:r w:rsidRPr="004E3A94">
        <w:rPr>
          <w:sz w:val="28"/>
          <w:szCs w:val="28"/>
        </w:rPr>
        <w:t xml:space="preserve"> бюджетных смет в разрезе кодов классификации расходов  бюджета муниципального района и состояния кредиторской задолженности по каждому главному распорядителю бюджетных средств;</w:t>
      </w:r>
      <w:proofErr w:type="gramEnd"/>
      <w:r w:rsidRPr="004E3A94">
        <w:rPr>
          <w:sz w:val="28"/>
          <w:szCs w:val="28"/>
        </w:rPr>
        <w:t xml:space="preserve"> экспертиз</w:t>
      </w:r>
      <w:r w:rsidR="00F006A7" w:rsidRPr="004E3A94">
        <w:rPr>
          <w:sz w:val="28"/>
          <w:szCs w:val="28"/>
        </w:rPr>
        <w:t>ы</w:t>
      </w:r>
      <w:r w:rsidRPr="004E3A94">
        <w:rPr>
          <w:sz w:val="28"/>
          <w:szCs w:val="28"/>
        </w:rPr>
        <w:t xml:space="preserve"> проектов решений Думы муниципального района  «Об исполнении  бюджет</w:t>
      </w:r>
      <w:r w:rsidR="00F006A7" w:rsidRPr="004E3A94">
        <w:rPr>
          <w:sz w:val="28"/>
          <w:szCs w:val="28"/>
        </w:rPr>
        <w:t>а муниципального района  за 2012</w:t>
      </w:r>
      <w:r w:rsidRPr="004E3A94">
        <w:rPr>
          <w:sz w:val="28"/>
          <w:szCs w:val="28"/>
        </w:rPr>
        <w:t xml:space="preserve"> год»</w:t>
      </w:r>
      <w:r w:rsidR="00F006A7" w:rsidRPr="004E3A94">
        <w:rPr>
          <w:sz w:val="28"/>
          <w:szCs w:val="28"/>
        </w:rPr>
        <w:t xml:space="preserve"> и «об исполнении бюджетов сельских поселений за 2012 год»</w:t>
      </w:r>
      <w:r w:rsidRPr="004E3A94">
        <w:rPr>
          <w:sz w:val="28"/>
          <w:szCs w:val="28"/>
        </w:rPr>
        <w:t>;</w:t>
      </w:r>
    </w:p>
    <w:p w:rsidR="00F006A7" w:rsidRPr="004E3A94" w:rsidRDefault="004131C2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 xml:space="preserve"> внешняя проверка проведена в трех сельских поселениях  по </w:t>
      </w:r>
      <w:r w:rsidR="00E7759B" w:rsidRPr="004E3A94">
        <w:rPr>
          <w:sz w:val="28"/>
          <w:szCs w:val="28"/>
        </w:rPr>
        <w:t xml:space="preserve">годовой </w:t>
      </w:r>
      <w:r w:rsidRPr="004E3A94">
        <w:rPr>
          <w:sz w:val="28"/>
          <w:szCs w:val="28"/>
        </w:rPr>
        <w:t>бюджетной отчетности, как главных  распорядителей бюджетных средств, так и главных администраторов доходов бюджетов сельских поселений;</w:t>
      </w:r>
    </w:p>
    <w:p w:rsidR="00F006A7" w:rsidRPr="004E3A94" w:rsidRDefault="004131C2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  <w:r w:rsidRPr="004E3A94">
        <w:rPr>
          <w:sz w:val="28"/>
          <w:szCs w:val="28"/>
        </w:rPr>
        <w:t xml:space="preserve">анализ отчетности об исполнении бюджетных смет в разрезе </w:t>
      </w:r>
      <w:proofErr w:type="gramStart"/>
      <w:r w:rsidRPr="004E3A94">
        <w:rPr>
          <w:sz w:val="28"/>
          <w:szCs w:val="28"/>
        </w:rPr>
        <w:t>кодов классификации расходов бюджетов сельских поселений</w:t>
      </w:r>
      <w:proofErr w:type="gramEnd"/>
      <w:r w:rsidRPr="004E3A94">
        <w:rPr>
          <w:sz w:val="28"/>
          <w:szCs w:val="28"/>
        </w:rPr>
        <w:t xml:space="preserve">; </w:t>
      </w:r>
    </w:p>
    <w:p w:rsidR="004131C2" w:rsidRPr="004E3A94" w:rsidRDefault="004131C2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  <w:r w:rsidRPr="004E3A94">
        <w:rPr>
          <w:sz w:val="28"/>
          <w:szCs w:val="28"/>
        </w:rPr>
        <w:t xml:space="preserve">экспертизы </w:t>
      </w:r>
      <w:proofErr w:type="gramStart"/>
      <w:r w:rsidRPr="004E3A94">
        <w:rPr>
          <w:sz w:val="28"/>
          <w:szCs w:val="28"/>
        </w:rPr>
        <w:t>проектов решений Советов депутатов сельских поселений</w:t>
      </w:r>
      <w:proofErr w:type="gramEnd"/>
      <w:r w:rsidRPr="004E3A94">
        <w:rPr>
          <w:sz w:val="28"/>
          <w:szCs w:val="28"/>
        </w:rPr>
        <w:t>.</w:t>
      </w:r>
    </w:p>
    <w:p w:rsidR="00137A0E" w:rsidRPr="004E3A94" w:rsidRDefault="00137A0E" w:rsidP="004131C2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</w:p>
    <w:p w:rsidR="00785B65" w:rsidRPr="004E3A94" w:rsidRDefault="00F006A7" w:rsidP="00785B65">
      <w:pPr>
        <w:pStyle w:val="a6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  <w:r w:rsidR="004131C2" w:rsidRPr="004E3A94">
        <w:rPr>
          <w:rFonts w:ascii="Times New Roman" w:hAnsi="Times New Roman"/>
          <w:sz w:val="28"/>
          <w:szCs w:val="28"/>
        </w:rPr>
        <w:t>В ходе проверок выявлены нарушения и недостатки, допущенные главными администраторами бюджетных средств, при осуществлении бюджетного процесса и устранены в период проведения внешней проверки, а именно:</w:t>
      </w:r>
      <w:r w:rsidR="00785B65" w:rsidRPr="004E3A94">
        <w:rPr>
          <w:rFonts w:ascii="Times New Roman" w:hAnsi="Times New Roman"/>
          <w:i/>
          <w:sz w:val="28"/>
          <w:szCs w:val="28"/>
        </w:rPr>
        <w:t xml:space="preserve"> в нарушение пунктов 3 и 5 статьи 219 Бюджетного кодекса Российской Федерации:</w:t>
      </w:r>
    </w:p>
    <w:p w:rsidR="00EB31CF" w:rsidRPr="004E3A94" w:rsidRDefault="00785B65" w:rsidP="00785B65">
      <w:pPr>
        <w:pStyle w:val="a6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 w:rsidRPr="004E3A9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E3A94">
        <w:rPr>
          <w:rFonts w:ascii="Times New Roman" w:hAnsi="Times New Roman"/>
          <w:i/>
          <w:sz w:val="28"/>
          <w:szCs w:val="28"/>
        </w:rPr>
        <w:t>1.</w:t>
      </w:r>
      <w:r w:rsidR="00187167" w:rsidRPr="004E3A94">
        <w:rPr>
          <w:rFonts w:ascii="Times New Roman" w:hAnsi="Times New Roman"/>
          <w:i/>
          <w:sz w:val="28"/>
          <w:szCs w:val="28"/>
        </w:rPr>
        <w:t xml:space="preserve"> по бюджету муниципального района</w:t>
      </w:r>
      <w:r w:rsidR="00EB31CF" w:rsidRPr="004E3A94">
        <w:rPr>
          <w:rFonts w:ascii="Times New Roman" w:hAnsi="Times New Roman"/>
          <w:i/>
          <w:sz w:val="28"/>
          <w:szCs w:val="28"/>
        </w:rPr>
        <w:t xml:space="preserve">  - приняты бюджетные обязательства сверх доведенных до них лимитов бюджетных обязательств</w:t>
      </w:r>
      <w:r w:rsidR="00187167" w:rsidRPr="004E3A94">
        <w:rPr>
          <w:rFonts w:ascii="Times New Roman" w:hAnsi="Times New Roman"/>
          <w:i/>
          <w:sz w:val="28"/>
          <w:szCs w:val="28"/>
        </w:rPr>
        <w:t xml:space="preserve"> </w:t>
      </w:r>
      <w:r w:rsidR="00EB31CF" w:rsidRPr="004E3A94">
        <w:rPr>
          <w:rFonts w:ascii="Times New Roman" w:hAnsi="Times New Roman"/>
          <w:i/>
          <w:sz w:val="28"/>
          <w:szCs w:val="28"/>
        </w:rPr>
        <w:t xml:space="preserve"> на о</w:t>
      </w:r>
      <w:r w:rsidRPr="004E3A94">
        <w:rPr>
          <w:rFonts w:ascii="Times New Roman" w:hAnsi="Times New Roman"/>
          <w:i/>
          <w:sz w:val="28"/>
          <w:szCs w:val="28"/>
        </w:rPr>
        <w:t>бщую сумму  4780,9  тыс. рублей (к</w:t>
      </w:r>
      <w:r w:rsidR="00EB31CF" w:rsidRPr="004E3A94">
        <w:rPr>
          <w:rFonts w:ascii="Times New Roman" w:hAnsi="Times New Roman"/>
          <w:i/>
          <w:sz w:val="28"/>
          <w:szCs w:val="28"/>
        </w:rPr>
        <w:t>омитет об</w:t>
      </w:r>
      <w:r w:rsidRPr="004E3A94">
        <w:rPr>
          <w:rFonts w:ascii="Times New Roman" w:hAnsi="Times New Roman"/>
          <w:i/>
          <w:sz w:val="28"/>
          <w:szCs w:val="28"/>
        </w:rPr>
        <w:t>разования- 3 715,7  тыс. рублей, к</w:t>
      </w:r>
      <w:r w:rsidR="00EB31CF" w:rsidRPr="004E3A94">
        <w:rPr>
          <w:rFonts w:ascii="Times New Roman" w:hAnsi="Times New Roman"/>
          <w:i/>
          <w:sz w:val="28"/>
          <w:szCs w:val="28"/>
        </w:rPr>
        <w:t>омитет культуры-  411,4 тыс. рублей</w:t>
      </w:r>
      <w:r w:rsidRPr="004E3A94">
        <w:rPr>
          <w:rFonts w:ascii="Times New Roman" w:hAnsi="Times New Roman"/>
          <w:i/>
          <w:sz w:val="28"/>
          <w:szCs w:val="28"/>
        </w:rPr>
        <w:t>,  к</w:t>
      </w:r>
      <w:r w:rsidR="00EB31CF" w:rsidRPr="004E3A94">
        <w:rPr>
          <w:rFonts w:ascii="Times New Roman" w:hAnsi="Times New Roman"/>
          <w:i/>
          <w:sz w:val="28"/>
          <w:szCs w:val="28"/>
        </w:rPr>
        <w:t>омит</w:t>
      </w:r>
      <w:r w:rsidRPr="004E3A94">
        <w:rPr>
          <w:rFonts w:ascii="Times New Roman" w:hAnsi="Times New Roman"/>
          <w:i/>
          <w:sz w:val="28"/>
          <w:szCs w:val="28"/>
        </w:rPr>
        <w:t xml:space="preserve">ет финансов – 14,4  тыс. рублей, </w:t>
      </w:r>
      <w:r w:rsidR="00EB31CF" w:rsidRPr="004E3A94">
        <w:rPr>
          <w:rFonts w:ascii="Times New Roman" w:hAnsi="Times New Roman"/>
          <w:i/>
          <w:sz w:val="28"/>
          <w:szCs w:val="28"/>
        </w:rPr>
        <w:t>Администрация – 639,4  тыс. рублей</w:t>
      </w:r>
      <w:r w:rsidRPr="004E3A94">
        <w:rPr>
          <w:rFonts w:ascii="Times New Roman" w:hAnsi="Times New Roman"/>
          <w:i/>
          <w:sz w:val="28"/>
          <w:szCs w:val="28"/>
        </w:rPr>
        <w:t>)</w:t>
      </w:r>
      <w:r w:rsidR="003E4ACE" w:rsidRPr="004E3A94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EB31CF" w:rsidRPr="004E3A94" w:rsidRDefault="00EB31CF" w:rsidP="00EB31CF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>-  приняты денежные обязательства сверх доведенных до них лимитов бюджетных обязательств на общую сумму 74,3   тыс. рублей</w:t>
      </w:r>
      <w:r w:rsidR="00785B65" w:rsidRPr="004E3A94">
        <w:rPr>
          <w:i/>
          <w:sz w:val="28"/>
          <w:szCs w:val="28"/>
        </w:rPr>
        <w:t xml:space="preserve"> (к</w:t>
      </w:r>
      <w:r w:rsidRPr="004E3A94">
        <w:rPr>
          <w:i/>
          <w:sz w:val="28"/>
          <w:szCs w:val="28"/>
        </w:rPr>
        <w:t>омитет образования – 40,3 тыс. рублей</w:t>
      </w:r>
      <w:r w:rsidR="00785B65" w:rsidRPr="004E3A94">
        <w:rPr>
          <w:i/>
          <w:sz w:val="28"/>
          <w:szCs w:val="28"/>
        </w:rPr>
        <w:t>, к</w:t>
      </w:r>
      <w:r w:rsidRPr="004E3A94">
        <w:rPr>
          <w:i/>
          <w:sz w:val="28"/>
          <w:szCs w:val="28"/>
        </w:rPr>
        <w:t>омитет культуры- 34,0 тыс. рублей</w:t>
      </w:r>
      <w:r w:rsidR="003E4ACE" w:rsidRPr="004E3A94">
        <w:rPr>
          <w:i/>
          <w:sz w:val="28"/>
          <w:szCs w:val="28"/>
        </w:rPr>
        <w:t>;</w:t>
      </w:r>
    </w:p>
    <w:p w:rsidR="00EB31CF" w:rsidRPr="004E3A94" w:rsidRDefault="00EB31CF" w:rsidP="00EB31CF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>- неэффективное использование бюджетных средств за 2012 год</w:t>
      </w:r>
      <w:r w:rsidR="00137A0E" w:rsidRPr="004E3A94">
        <w:rPr>
          <w:i/>
          <w:sz w:val="28"/>
          <w:szCs w:val="28"/>
        </w:rPr>
        <w:t xml:space="preserve"> составило</w:t>
      </w:r>
      <w:r w:rsidRPr="004E3A94">
        <w:rPr>
          <w:i/>
          <w:sz w:val="28"/>
          <w:szCs w:val="28"/>
        </w:rPr>
        <w:t xml:space="preserve"> на общую сумму </w:t>
      </w:r>
      <w:r w:rsidR="003E4ACE" w:rsidRPr="004E3A94">
        <w:rPr>
          <w:i/>
          <w:sz w:val="28"/>
          <w:szCs w:val="28"/>
        </w:rPr>
        <w:t>47,1</w:t>
      </w:r>
      <w:r w:rsidR="00785B65" w:rsidRPr="004E3A94">
        <w:rPr>
          <w:i/>
          <w:sz w:val="28"/>
          <w:szCs w:val="28"/>
        </w:rPr>
        <w:t xml:space="preserve"> тыс. рублей (к</w:t>
      </w:r>
      <w:r w:rsidRPr="004E3A94">
        <w:rPr>
          <w:i/>
          <w:sz w:val="28"/>
          <w:szCs w:val="28"/>
        </w:rPr>
        <w:t>омитет образования</w:t>
      </w:r>
      <w:r w:rsidR="003E4ACE" w:rsidRPr="004E3A94">
        <w:rPr>
          <w:i/>
          <w:sz w:val="28"/>
          <w:szCs w:val="28"/>
        </w:rPr>
        <w:t>- 38,1 тыс. рублей, комитет культуры 2,6 тыс. рублей, комитет финансов – 6,4 тыс. рублей</w:t>
      </w:r>
      <w:r w:rsidR="00790165" w:rsidRPr="004E3A94">
        <w:rPr>
          <w:i/>
          <w:sz w:val="28"/>
          <w:szCs w:val="28"/>
        </w:rPr>
        <w:t>)</w:t>
      </w:r>
      <w:r w:rsidRPr="004E3A94">
        <w:rPr>
          <w:i/>
          <w:sz w:val="28"/>
          <w:szCs w:val="28"/>
        </w:rPr>
        <w:t xml:space="preserve">.  </w:t>
      </w:r>
    </w:p>
    <w:p w:rsidR="00187167" w:rsidRPr="004E3A94" w:rsidRDefault="00187167" w:rsidP="00EB31CF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</w:p>
    <w:p w:rsidR="00187167" w:rsidRPr="004E3A94" w:rsidRDefault="00785B65" w:rsidP="00785B6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>2.п</w:t>
      </w:r>
      <w:r w:rsidR="00187167" w:rsidRPr="004E3A94">
        <w:rPr>
          <w:i/>
          <w:sz w:val="28"/>
          <w:szCs w:val="28"/>
        </w:rPr>
        <w:t>о  бюджетам сельских поселений:</w:t>
      </w:r>
    </w:p>
    <w:p w:rsidR="00187167" w:rsidRPr="004E3A94" w:rsidRDefault="00187167" w:rsidP="00187167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 xml:space="preserve">- приняты бюджетные обязательства сверх доведенных до них лимитов бюджетных обязательств  на общую сумму  </w:t>
      </w:r>
      <w:r w:rsidR="00621147" w:rsidRPr="004E3A94">
        <w:rPr>
          <w:i/>
          <w:sz w:val="28"/>
          <w:szCs w:val="28"/>
        </w:rPr>
        <w:t>1 915,6</w:t>
      </w:r>
      <w:r w:rsidR="00D329B2" w:rsidRPr="004E3A94">
        <w:rPr>
          <w:i/>
          <w:sz w:val="28"/>
          <w:szCs w:val="28"/>
        </w:rPr>
        <w:t xml:space="preserve">  тыс. рублей (</w:t>
      </w:r>
      <w:r w:rsidRPr="004E3A94">
        <w:rPr>
          <w:i/>
          <w:sz w:val="28"/>
          <w:szCs w:val="28"/>
        </w:rPr>
        <w:t>Белебелковское сельское поселение -   410,3  тыс. рублей;</w:t>
      </w:r>
    </w:p>
    <w:p w:rsidR="00187167" w:rsidRPr="004E3A94" w:rsidRDefault="00187167" w:rsidP="00187167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  <w:proofErr w:type="spellStart"/>
      <w:r w:rsidRPr="004E3A94">
        <w:rPr>
          <w:i/>
          <w:sz w:val="28"/>
          <w:szCs w:val="28"/>
        </w:rPr>
        <w:t>Поддорское</w:t>
      </w:r>
      <w:proofErr w:type="spellEnd"/>
      <w:r w:rsidRPr="004E3A94">
        <w:rPr>
          <w:i/>
          <w:sz w:val="28"/>
          <w:szCs w:val="28"/>
        </w:rPr>
        <w:t xml:space="preserve"> сельское поселение     -  1</w:t>
      </w:r>
      <w:r w:rsidR="00621147" w:rsidRPr="004E3A94">
        <w:rPr>
          <w:i/>
          <w:sz w:val="28"/>
          <w:szCs w:val="28"/>
        </w:rPr>
        <w:t> </w:t>
      </w:r>
      <w:r w:rsidRPr="004E3A94">
        <w:rPr>
          <w:i/>
          <w:sz w:val="28"/>
          <w:szCs w:val="28"/>
        </w:rPr>
        <w:t>472</w:t>
      </w:r>
      <w:r w:rsidR="00621147" w:rsidRPr="004E3A94">
        <w:rPr>
          <w:i/>
          <w:sz w:val="28"/>
          <w:szCs w:val="28"/>
        </w:rPr>
        <w:t>,</w:t>
      </w:r>
      <w:r w:rsidRPr="004E3A94">
        <w:rPr>
          <w:i/>
          <w:sz w:val="28"/>
          <w:szCs w:val="28"/>
        </w:rPr>
        <w:t xml:space="preserve"> 2 тыс. рублей;</w:t>
      </w:r>
    </w:p>
    <w:p w:rsidR="00187167" w:rsidRPr="004E3A94" w:rsidRDefault="00187167" w:rsidP="00187167">
      <w:pPr>
        <w:autoSpaceDE w:val="0"/>
        <w:autoSpaceDN w:val="0"/>
        <w:adjustRightInd w:val="0"/>
        <w:ind w:left="75"/>
        <w:jc w:val="both"/>
        <w:rPr>
          <w:i/>
          <w:sz w:val="28"/>
          <w:szCs w:val="28"/>
        </w:rPr>
      </w:pPr>
      <w:proofErr w:type="spellStart"/>
      <w:proofErr w:type="gramStart"/>
      <w:r w:rsidRPr="004E3A94">
        <w:rPr>
          <w:i/>
          <w:sz w:val="28"/>
          <w:szCs w:val="28"/>
        </w:rPr>
        <w:t>Селеевское</w:t>
      </w:r>
      <w:proofErr w:type="spellEnd"/>
      <w:r w:rsidRPr="004E3A94">
        <w:rPr>
          <w:i/>
          <w:sz w:val="28"/>
          <w:szCs w:val="28"/>
        </w:rPr>
        <w:t xml:space="preserve"> сельское поселение </w:t>
      </w:r>
      <w:r w:rsidR="00621147" w:rsidRPr="004E3A94">
        <w:rPr>
          <w:i/>
          <w:sz w:val="28"/>
          <w:szCs w:val="28"/>
        </w:rPr>
        <w:t xml:space="preserve">      </w:t>
      </w:r>
      <w:r w:rsidRPr="004E3A94">
        <w:rPr>
          <w:i/>
          <w:sz w:val="28"/>
          <w:szCs w:val="28"/>
        </w:rPr>
        <w:t xml:space="preserve">– </w:t>
      </w:r>
      <w:r w:rsidR="00621147" w:rsidRPr="004E3A94">
        <w:rPr>
          <w:i/>
          <w:sz w:val="28"/>
          <w:szCs w:val="28"/>
        </w:rPr>
        <w:t xml:space="preserve">    33,1</w:t>
      </w:r>
      <w:r w:rsidR="00D329B2" w:rsidRPr="004E3A94">
        <w:rPr>
          <w:i/>
          <w:sz w:val="28"/>
          <w:szCs w:val="28"/>
        </w:rPr>
        <w:t xml:space="preserve">  тыс. рублей).</w:t>
      </w:r>
      <w:proofErr w:type="gramEnd"/>
    </w:p>
    <w:p w:rsidR="00D329B2" w:rsidRPr="004E3A94" w:rsidRDefault="00D329B2" w:rsidP="00D329B2">
      <w:pPr>
        <w:ind w:right="-182"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При проверке годовой бюджетной отчетности консолидированного бюджета и отчетов главных распорядителей бюджетных средств установлено, что не произведены камеральные проверки бюджетной отчетности на соответствие </w:t>
      </w:r>
      <w:r w:rsidR="004C1938" w:rsidRPr="004E3A94">
        <w:rPr>
          <w:sz w:val="28"/>
          <w:szCs w:val="28"/>
        </w:rPr>
        <w:t>соотношений</w:t>
      </w:r>
      <w:r w:rsidRPr="004E3A94">
        <w:rPr>
          <w:sz w:val="28"/>
          <w:szCs w:val="28"/>
        </w:rPr>
        <w:t xml:space="preserve"> плановых показателей с показателями представленной отчетности по установленным контрольным соотношениям:</w:t>
      </w:r>
    </w:p>
    <w:p w:rsidR="00D329B2" w:rsidRPr="004E3A94" w:rsidRDefault="00D329B2" w:rsidP="00D329B2">
      <w:pPr>
        <w:ind w:right="-182" w:firstLine="709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При сопоставлении плановых назначений в представленной бюджетной отчетности главных администраторов бюджетных средств с показателями сводной бюджетной росписи по бюджету муниципального района на 31.12.201</w:t>
      </w:r>
      <w:r w:rsidR="007D6C0D" w:rsidRPr="004E3A94">
        <w:rPr>
          <w:sz w:val="28"/>
          <w:szCs w:val="28"/>
        </w:rPr>
        <w:t>2</w:t>
      </w:r>
      <w:r w:rsidRPr="004E3A94">
        <w:rPr>
          <w:sz w:val="28"/>
          <w:szCs w:val="28"/>
        </w:rPr>
        <w:t xml:space="preserve"> года с учетом изменений, утвержденных решением Думы от </w:t>
      </w:r>
      <w:r w:rsidR="007D6C0D" w:rsidRPr="004E3A94">
        <w:rPr>
          <w:sz w:val="28"/>
          <w:szCs w:val="28"/>
        </w:rPr>
        <w:t>2</w:t>
      </w:r>
      <w:r w:rsidR="00EC43A6" w:rsidRPr="004E3A94">
        <w:rPr>
          <w:sz w:val="28"/>
          <w:szCs w:val="28"/>
        </w:rPr>
        <w:t>7</w:t>
      </w:r>
      <w:r w:rsidRPr="004E3A94">
        <w:rPr>
          <w:sz w:val="28"/>
          <w:szCs w:val="28"/>
        </w:rPr>
        <w:t>.12.201</w:t>
      </w:r>
      <w:r w:rsidR="007D6C0D" w:rsidRPr="004E3A94">
        <w:rPr>
          <w:sz w:val="28"/>
          <w:szCs w:val="28"/>
        </w:rPr>
        <w:t>2</w:t>
      </w:r>
      <w:r w:rsidR="00EC43A6" w:rsidRPr="004E3A94">
        <w:rPr>
          <w:sz w:val="28"/>
          <w:szCs w:val="28"/>
        </w:rPr>
        <w:t xml:space="preserve"> № 566</w:t>
      </w:r>
      <w:r w:rsidRPr="004E3A94">
        <w:rPr>
          <w:sz w:val="28"/>
          <w:szCs w:val="28"/>
        </w:rPr>
        <w:t>:</w:t>
      </w:r>
      <w:proofErr w:type="gramEnd"/>
    </w:p>
    <w:p w:rsidR="00790165" w:rsidRPr="004E3A94" w:rsidRDefault="00872CAC" w:rsidP="00872CAC">
      <w:pPr>
        <w:ind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1.</w:t>
      </w:r>
      <w:r w:rsidR="00790165" w:rsidRPr="004E3A94">
        <w:rPr>
          <w:sz w:val="28"/>
          <w:szCs w:val="28"/>
        </w:rPr>
        <w:t>По подведомственным учреждениям плановые обязательства и суммы исполнения б</w:t>
      </w:r>
      <w:r w:rsidR="00D379AD" w:rsidRPr="004E3A94">
        <w:rPr>
          <w:sz w:val="28"/>
          <w:szCs w:val="28"/>
        </w:rPr>
        <w:t>юджетных средств не соответствовали</w:t>
      </w:r>
      <w:r w:rsidR="00790165" w:rsidRPr="004E3A94">
        <w:rPr>
          <w:sz w:val="28"/>
          <w:szCs w:val="28"/>
        </w:rPr>
        <w:t xml:space="preserve"> сводной отчетности </w:t>
      </w:r>
      <w:r w:rsidR="00790165" w:rsidRPr="004E3A94">
        <w:rPr>
          <w:b/>
          <w:sz w:val="28"/>
          <w:szCs w:val="28"/>
        </w:rPr>
        <w:t>ГРБС комитета образования</w:t>
      </w:r>
      <w:r w:rsidR="00790165" w:rsidRPr="004E3A94">
        <w:rPr>
          <w:sz w:val="28"/>
          <w:szCs w:val="28"/>
        </w:rPr>
        <w:t xml:space="preserve"> или по дошкольному образованию </w:t>
      </w:r>
      <w:r w:rsidR="00D379AD" w:rsidRPr="004E3A94">
        <w:rPr>
          <w:sz w:val="28"/>
          <w:szCs w:val="28"/>
        </w:rPr>
        <w:t>занижены</w:t>
      </w:r>
      <w:r w:rsidR="00790165" w:rsidRPr="004E3A94">
        <w:rPr>
          <w:sz w:val="28"/>
          <w:szCs w:val="28"/>
        </w:rPr>
        <w:t xml:space="preserve"> кассовые расх</w:t>
      </w:r>
      <w:r w:rsidR="00D379AD" w:rsidRPr="004E3A94">
        <w:rPr>
          <w:sz w:val="28"/>
          <w:szCs w:val="28"/>
        </w:rPr>
        <w:t>оды на 20 636 рубля 72 копейки</w:t>
      </w:r>
      <w:r w:rsidR="00790165" w:rsidRPr="004E3A94">
        <w:rPr>
          <w:sz w:val="28"/>
          <w:szCs w:val="28"/>
        </w:rPr>
        <w:t>.</w:t>
      </w:r>
    </w:p>
    <w:p w:rsidR="00137A0E" w:rsidRPr="004E3A94" w:rsidRDefault="008D4578" w:rsidP="00137A0E">
      <w:pPr>
        <w:ind w:firstLine="709"/>
        <w:jc w:val="both"/>
        <w:rPr>
          <w:i/>
          <w:sz w:val="28"/>
          <w:szCs w:val="28"/>
        </w:rPr>
      </w:pPr>
      <w:r w:rsidRPr="004E3A94">
        <w:rPr>
          <w:sz w:val="28"/>
          <w:szCs w:val="28"/>
        </w:rPr>
        <w:lastRenderedPageBreak/>
        <w:t>Данное нарушение не привело к недостоверности показателей сводной бюджетной отчетности ГРБС комитета образования, изменения были  устранены в  период составления свода отчетности ГРБС комитета образования.</w:t>
      </w:r>
    </w:p>
    <w:p w:rsidR="00872CAC" w:rsidRPr="004E3A94" w:rsidRDefault="00872CAC" w:rsidP="00872CAC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2. </w:t>
      </w:r>
      <w:proofErr w:type="gramStart"/>
      <w:r w:rsidRPr="004E3A94">
        <w:rPr>
          <w:sz w:val="28"/>
          <w:szCs w:val="28"/>
        </w:rPr>
        <w:t xml:space="preserve">При сопоставлении плановых назначений в представленной бюджетной отчетности главных администраторов бюджетных средств с показателями сводной бюджетной росписи по бюджету муниципального района на 31.12.2012 года с учетом изменений </w:t>
      </w:r>
      <w:r w:rsidRPr="004E3A94">
        <w:rPr>
          <w:b/>
          <w:sz w:val="28"/>
          <w:szCs w:val="28"/>
        </w:rPr>
        <w:t xml:space="preserve">по ГРБС комитета финансов </w:t>
      </w:r>
      <w:r w:rsidRPr="004E3A94">
        <w:rPr>
          <w:sz w:val="28"/>
          <w:szCs w:val="28"/>
        </w:rPr>
        <w:t>плановые показатели  занижены на 6,0 тыс. рублей</w:t>
      </w:r>
      <w:r w:rsidR="003C4AFD" w:rsidRPr="004E3A94">
        <w:rPr>
          <w:sz w:val="28"/>
          <w:szCs w:val="28"/>
        </w:rPr>
        <w:t>.</w:t>
      </w:r>
      <w:proofErr w:type="gramEnd"/>
      <w:r w:rsidR="003C4AFD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 Неучтены плановые бюджетные ассигнования по муниципальной целевой программе «Повышение эффективности бюджетных расходов Поддорского муниципального района на 2011-2013 годы».</w:t>
      </w:r>
    </w:p>
    <w:p w:rsidR="009A1213" w:rsidRPr="004E3A94" w:rsidRDefault="009A1213" w:rsidP="00137A0E">
      <w:pPr>
        <w:jc w:val="both"/>
        <w:rPr>
          <w:i/>
          <w:sz w:val="28"/>
          <w:szCs w:val="28"/>
        </w:rPr>
      </w:pPr>
    </w:p>
    <w:p w:rsidR="00790165" w:rsidRPr="004E3A94" w:rsidRDefault="00872CAC" w:rsidP="007901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3.В</w:t>
      </w:r>
      <w:r w:rsidR="00790165" w:rsidRPr="004E3A94">
        <w:rPr>
          <w:sz w:val="28"/>
          <w:szCs w:val="28"/>
        </w:rPr>
        <w:t xml:space="preserve"> Пояснительной записке </w:t>
      </w:r>
      <w:r w:rsidRPr="004E3A94">
        <w:rPr>
          <w:sz w:val="28"/>
          <w:szCs w:val="28"/>
        </w:rPr>
        <w:t xml:space="preserve">получателей бюджетных средств учреждений культуры, входящими в ведомственную структуру расходов </w:t>
      </w:r>
      <w:r w:rsidRPr="004E3A94">
        <w:rPr>
          <w:b/>
          <w:sz w:val="28"/>
          <w:szCs w:val="28"/>
        </w:rPr>
        <w:t xml:space="preserve">ГРБС </w:t>
      </w:r>
      <w:r w:rsidRPr="004E3A94">
        <w:rPr>
          <w:sz w:val="28"/>
          <w:szCs w:val="28"/>
        </w:rPr>
        <w:t xml:space="preserve"> </w:t>
      </w:r>
      <w:r w:rsidRPr="004E3A94">
        <w:rPr>
          <w:b/>
          <w:sz w:val="28"/>
          <w:szCs w:val="28"/>
        </w:rPr>
        <w:t>комитета культуры</w:t>
      </w:r>
      <w:r w:rsidRPr="004E3A94">
        <w:rPr>
          <w:sz w:val="28"/>
          <w:szCs w:val="28"/>
        </w:rPr>
        <w:t xml:space="preserve"> </w:t>
      </w:r>
      <w:r w:rsidR="00790165" w:rsidRPr="004E3A94">
        <w:rPr>
          <w:sz w:val="28"/>
          <w:szCs w:val="28"/>
        </w:rPr>
        <w:t>отсутствуют обобщающие сведения  о результатах ведения бюджетными учреждениями приносящей доход деятельности.</w:t>
      </w:r>
    </w:p>
    <w:p w:rsidR="00106F42" w:rsidRPr="004E3A94" w:rsidRDefault="00106F42" w:rsidP="00872CAC">
      <w:pPr>
        <w:jc w:val="both"/>
        <w:rPr>
          <w:sz w:val="28"/>
          <w:szCs w:val="28"/>
        </w:rPr>
      </w:pPr>
    </w:p>
    <w:p w:rsidR="008D4578" w:rsidRPr="004E3A94" w:rsidRDefault="00106F42" w:rsidP="00872CAC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4. </w:t>
      </w:r>
      <w:r w:rsidR="008D4578" w:rsidRPr="004E3A94">
        <w:rPr>
          <w:sz w:val="28"/>
          <w:szCs w:val="28"/>
        </w:rPr>
        <w:t>Имущество казны, находящееся в Реестре объектов недвижимого имущества муниципального района</w:t>
      </w:r>
      <w:r w:rsidR="00872CAC" w:rsidRPr="004E3A94">
        <w:rPr>
          <w:sz w:val="28"/>
          <w:szCs w:val="28"/>
        </w:rPr>
        <w:t xml:space="preserve"> с балансовой стоимостью 9033,7 тыс. рублей пяти объектов  недвижимого имущество н</w:t>
      </w:r>
      <w:r w:rsidR="008D4578" w:rsidRPr="004E3A94">
        <w:rPr>
          <w:sz w:val="28"/>
          <w:szCs w:val="28"/>
        </w:rPr>
        <w:t>а баланс</w:t>
      </w:r>
      <w:r w:rsidR="00872CAC" w:rsidRPr="004E3A94">
        <w:rPr>
          <w:sz w:val="28"/>
          <w:szCs w:val="28"/>
        </w:rPr>
        <w:t>е ГРБС</w:t>
      </w:r>
      <w:r w:rsidR="008D4578" w:rsidRPr="004E3A94">
        <w:rPr>
          <w:sz w:val="28"/>
          <w:szCs w:val="28"/>
        </w:rPr>
        <w:t xml:space="preserve"> </w:t>
      </w:r>
      <w:r w:rsidR="008D4578" w:rsidRPr="004E3A94">
        <w:rPr>
          <w:b/>
          <w:sz w:val="28"/>
          <w:szCs w:val="28"/>
        </w:rPr>
        <w:t>Администрации</w:t>
      </w:r>
      <w:r w:rsidR="00872CAC" w:rsidRPr="004E3A94">
        <w:rPr>
          <w:b/>
          <w:sz w:val="28"/>
          <w:szCs w:val="28"/>
        </w:rPr>
        <w:t xml:space="preserve"> муниципального района по состоянию на 01.01.2013</w:t>
      </w:r>
      <w:r w:rsidRPr="004E3A94">
        <w:rPr>
          <w:b/>
          <w:sz w:val="28"/>
          <w:szCs w:val="28"/>
        </w:rPr>
        <w:t xml:space="preserve"> не</w:t>
      </w:r>
      <w:r w:rsidR="008D4578" w:rsidRPr="004E3A94">
        <w:rPr>
          <w:b/>
          <w:sz w:val="28"/>
          <w:szCs w:val="28"/>
        </w:rPr>
        <w:t xml:space="preserve"> </w:t>
      </w:r>
      <w:r w:rsidR="008D4578" w:rsidRPr="004E3A94">
        <w:rPr>
          <w:sz w:val="28"/>
          <w:szCs w:val="28"/>
        </w:rPr>
        <w:t xml:space="preserve">поставлено </w:t>
      </w:r>
      <w:r w:rsidR="003C4AFD" w:rsidRPr="004E3A94">
        <w:rPr>
          <w:sz w:val="28"/>
          <w:szCs w:val="28"/>
        </w:rPr>
        <w:t>на учет.</w:t>
      </w:r>
      <w:r w:rsidR="008D4578" w:rsidRPr="004E3A94">
        <w:rPr>
          <w:sz w:val="28"/>
          <w:szCs w:val="28"/>
        </w:rPr>
        <w:t xml:space="preserve"> </w:t>
      </w:r>
    </w:p>
    <w:p w:rsidR="008D4578" w:rsidRPr="004E3A94" w:rsidRDefault="008D4578" w:rsidP="008D4578">
      <w:pPr>
        <w:ind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В связи с этим  </w:t>
      </w:r>
      <w:r w:rsidR="003C4AFD" w:rsidRPr="004E3A94">
        <w:rPr>
          <w:sz w:val="28"/>
          <w:szCs w:val="28"/>
        </w:rPr>
        <w:t>допущено</w:t>
      </w:r>
      <w:r w:rsidRPr="004E3A94">
        <w:rPr>
          <w:sz w:val="28"/>
          <w:szCs w:val="28"/>
        </w:rPr>
        <w:t xml:space="preserve"> недостоверное отражение показателей в отчете</w:t>
      </w:r>
      <w:r w:rsidR="00106F42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>«Баланс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 на сумму  9033,7 тыс. рублей. Данное нарушение привело к недостоверности показателей сводной бюджетной отчетности, что является нарушением пункта 20  Инструкции №191н.</w:t>
      </w:r>
    </w:p>
    <w:p w:rsidR="009A1213" w:rsidRPr="004E3A94" w:rsidRDefault="009A1213" w:rsidP="008D4578">
      <w:pPr>
        <w:ind w:firstLine="709"/>
        <w:jc w:val="both"/>
        <w:rPr>
          <w:sz w:val="28"/>
          <w:szCs w:val="28"/>
        </w:rPr>
      </w:pPr>
    </w:p>
    <w:p w:rsidR="008D4578" w:rsidRPr="004E3A94" w:rsidRDefault="008D4578" w:rsidP="008D4578">
      <w:pPr>
        <w:ind w:firstLine="709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Согласно пункта</w:t>
      </w:r>
      <w:proofErr w:type="gramEnd"/>
      <w:r w:rsidRPr="004E3A94">
        <w:rPr>
          <w:sz w:val="28"/>
          <w:szCs w:val="28"/>
        </w:rPr>
        <w:t xml:space="preserve"> 3 решения Думы Поддорского муниципального района «Об участии Поддорского муниципального района в хозяйственном обществе» от 21.09.2006 года № 91 участником в Обществе от имени муниципального района выступает Администрации муниципального района с вложением в уставный капитал денежного вклада в размере 10,0 тыс. рублей. </w:t>
      </w:r>
    </w:p>
    <w:p w:rsidR="008D4578" w:rsidRPr="004E3A94" w:rsidRDefault="008D4578" w:rsidP="008D45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4E3A94">
        <w:rPr>
          <w:sz w:val="28"/>
          <w:szCs w:val="28"/>
        </w:rPr>
        <w:t xml:space="preserve">Данная сумма определена в отчетности </w:t>
      </w:r>
      <w:r w:rsidR="00106F42" w:rsidRPr="004E3A94">
        <w:rPr>
          <w:sz w:val="28"/>
          <w:szCs w:val="28"/>
        </w:rPr>
        <w:t>в</w:t>
      </w:r>
      <w:r w:rsidRPr="004E3A94">
        <w:rPr>
          <w:sz w:val="28"/>
          <w:szCs w:val="28"/>
        </w:rPr>
        <w:t xml:space="preserve"> сумме 10,0 тыс. рублей по ГРБС комитета финансов Администрации муниципального района, а следует учесть в бухгалтерском учете ГРБС Администрации</w:t>
      </w:r>
      <w:r w:rsidR="009A1213" w:rsidRPr="004E3A94">
        <w:rPr>
          <w:sz w:val="28"/>
          <w:szCs w:val="28"/>
        </w:rPr>
        <w:t xml:space="preserve"> района</w:t>
      </w:r>
      <w:r w:rsidRPr="004E3A94">
        <w:rPr>
          <w:sz w:val="28"/>
          <w:szCs w:val="28"/>
        </w:rPr>
        <w:t>.</w:t>
      </w:r>
      <w:r w:rsidR="00106F42" w:rsidRPr="004E3A94">
        <w:rPr>
          <w:sz w:val="28"/>
          <w:szCs w:val="28"/>
        </w:rPr>
        <w:t xml:space="preserve"> Данное замечание стоит на контроле в Контрольно-счетной Палате.</w:t>
      </w:r>
      <w:r w:rsidRPr="004E3A94">
        <w:rPr>
          <w:sz w:val="28"/>
          <w:szCs w:val="28"/>
        </w:rPr>
        <w:t xml:space="preserve">                        </w:t>
      </w:r>
    </w:p>
    <w:p w:rsidR="008D4578" w:rsidRPr="004E3A94" w:rsidRDefault="008D4578" w:rsidP="008D4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31C2" w:rsidRPr="004E3A94" w:rsidRDefault="008D4578" w:rsidP="00106F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 xml:space="preserve">           </w:t>
      </w:r>
      <w:r w:rsidR="004131C2" w:rsidRPr="004E3A94">
        <w:rPr>
          <w:sz w:val="28"/>
          <w:szCs w:val="28"/>
        </w:rPr>
        <w:t>Вышеперечисленные расхождения не привели к искажению отдельных показателей сводной и консолидированной бюджетной отчетности района, так как  при составлении годовой отчетности были внесены исправления.</w:t>
      </w:r>
    </w:p>
    <w:p w:rsidR="009A1213" w:rsidRPr="004E3A94" w:rsidRDefault="009A1213" w:rsidP="004131C2">
      <w:pPr>
        <w:ind w:right="-182" w:firstLine="709"/>
        <w:jc w:val="both"/>
        <w:rPr>
          <w:sz w:val="28"/>
          <w:szCs w:val="28"/>
        </w:rPr>
      </w:pPr>
    </w:p>
    <w:p w:rsidR="002C5FBD" w:rsidRPr="004E3A94" w:rsidRDefault="00A53382" w:rsidP="009300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E3A94">
        <w:rPr>
          <w:sz w:val="28"/>
          <w:szCs w:val="28"/>
        </w:rPr>
        <w:t xml:space="preserve">   </w:t>
      </w:r>
      <w:r w:rsidR="008D4578" w:rsidRPr="004E3A94">
        <w:rPr>
          <w:sz w:val="28"/>
          <w:szCs w:val="28"/>
        </w:rPr>
        <w:t>Анализ дебиторской задолженности на 01.01.2013 года составляет в сумме 8</w:t>
      </w:r>
      <w:r w:rsidR="009300AA" w:rsidRPr="004E3A94">
        <w:rPr>
          <w:sz w:val="28"/>
          <w:szCs w:val="28"/>
        </w:rPr>
        <w:t>0,</w:t>
      </w:r>
      <w:r w:rsidR="008D4578" w:rsidRPr="004E3A94">
        <w:rPr>
          <w:sz w:val="28"/>
          <w:szCs w:val="28"/>
        </w:rPr>
        <w:t>4  тыс. рублей</w:t>
      </w:r>
      <w:r w:rsidR="008337D4" w:rsidRPr="004E3A94">
        <w:rPr>
          <w:sz w:val="28"/>
          <w:szCs w:val="28"/>
        </w:rPr>
        <w:t>,</w:t>
      </w:r>
      <w:r w:rsidR="002C5FBD" w:rsidRPr="004E3A94">
        <w:rPr>
          <w:sz w:val="28"/>
          <w:szCs w:val="28"/>
        </w:rPr>
        <w:t xml:space="preserve"> из данной суммы дебиторская задолженность</w:t>
      </w:r>
      <w:r w:rsidR="008337D4" w:rsidRPr="004E3A94">
        <w:rPr>
          <w:sz w:val="28"/>
          <w:szCs w:val="28"/>
        </w:rPr>
        <w:t xml:space="preserve"> комитета образования </w:t>
      </w:r>
      <w:r w:rsidR="002C5FBD" w:rsidRPr="004E3A94">
        <w:rPr>
          <w:sz w:val="28"/>
          <w:szCs w:val="28"/>
        </w:rPr>
        <w:t>2012 года составляет 38,1 тыс. рублей (38 092 рублей 37 копейки)</w:t>
      </w:r>
      <w:r w:rsidR="005A0C1E" w:rsidRPr="004E3A94">
        <w:rPr>
          <w:sz w:val="28"/>
          <w:szCs w:val="28"/>
        </w:rPr>
        <w:t>.</w:t>
      </w:r>
    </w:p>
    <w:p w:rsidR="008D4578" w:rsidRPr="004E3A94" w:rsidRDefault="009300AA" w:rsidP="009300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E3A94">
        <w:rPr>
          <w:b/>
          <w:sz w:val="28"/>
          <w:szCs w:val="28"/>
        </w:rPr>
        <w:t xml:space="preserve"> </w:t>
      </w:r>
      <w:r w:rsidR="008D4578" w:rsidRPr="004E3A94">
        <w:rPr>
          <w:sz w:val="28"/>
          <w:szCs w:val="28"/>
        </w:rPr>
        <w:t>В основном дебиторская задолженность сложилась по ГРБС комитета образования</w:t>
      </w:r>
      <w:r w:rsidRPr="004E3A94">
        <w:rPr>
          <w:sz w:val="28"/>
          <w:szCs w:val="28"/>
        </w:rPr>
        <w:t xml:space="preserve">  в сумме 79,7 тыс. рублей</w:t>
      </w:r>
      <w:r w:rsidR="008D4578" w:rsidRPr="004E3A94">
        <w:rPr>
          <w:sz w:val="28"/>
          <w:szCs w:val="28"/>
        </w:rPr>
        <w:t>, а именно:</w:t>
      </w:r>
    </w:p>
    <w:p w:rsidR="008D4578" w:rsidRPr="004E3A94" w:rsidRDefault="008D4578" w:rsidP="008D4578">
      <w:pPr>
        <w:ind w:firstLine="73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по данным баланса имеет место дебиторская задолженность по расчетам по налогу на доходы физических лиц по состоянию на 01.01.2013 в сумме 10,5 тыс. рублей</w:t>
      </w:r>
      <w:r w:rsidR="00A05F29" w:rsidRPr="004E3A94">
        <w:rPr>
          <w:sz w:val="28"/>
          <w:szCs w:val="28"/>
        </w:rPr>
        <w:t xml:space="preserve"> (</w:t>
      </w:r>
      <w:r w:rsidR="002C5FBD" w:rsidRPr="004E3A94">
        <w:rPr>
          <w:sz w:val="28"/>
          <w:szCs w:val="28"/>
        </w:rPr>
        <w:t>10498 рублей 67 копеек)</w:t>
      </w:r>
      <w:r w:rsidR="00F65579">
        <w:rPr>
          <w:sz w:val="28"/>
          <w:szCs w:val="28"/>
        </w:rPr>
        <w:t>, данная сумма является нецелевым расходованием бюджетных средств</w:t>
      </w:r>
      <w:r w:rsidRPr="004E3A94">
        <w:rPr>
          <w:sz w:val="28"/>
          <w:szCs w:val="28"/>
        </w:rPr>
        <w:t>.</w:t>
      </w:r>
    </w:p>
    <w:p w:rsidR="002C5FBD" w:rsidRPr="004E3A94" w:rsidRDefault="008D4578" w:rsidP="002C5FBD">
      <w:pPr>
        <w:autoSpaceDE w:val="0"/>
        <w:ind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Наибольшая дебиторская задолженность по расчетам налога на доходы физических лиц сложилась в МАОУСОШ с</w:t>
      </w:r>
      <w:proofErr w:type="gramStart"/>
      <w:r w:rsidRPr="004E3A94">
        <w:rPr>
          <w:sz w:val="28"/>
          <w:szCs w:val="28"/>
        </w:rPr>
        <w:t>.П</w:t>
      </w:r>
      <w:proofErr w:type="gramEnd"/>
      <w:r w:rsidRPr="004E3A94">
        <w:rPr>
          <w:sz w:val="28"/>
          <w:szCs w:val="28"/>
        </w:rPr>
        <w:t>оддорье- в сумме 10236 рублей 38 копеек</w:t>
      </w:r>
      <w:r w:rsidR="002C5FBD" w:rsidRPr="004E3A94">
        <w:rPr>
          <w:sz w:val="28"/>
          <w:szCs w:val="28"/>
        </w:rPr>
        <w:t>,</w:t>
      </w:r>
      <w:r w:rsidR="00137A0E" w:rsidRPr="004E3A94">
        <w:rPr>
          <w:sz w:val="28"/>
          <w:szCs w:val="28"/>
        </w:rPr>
        <w:t xml:space="preserve"> МАОУООШ с Белебелка – в сумме 261 рубль</w:t>
      </w:r>
      <w:r w:rsidR="002C5FBD" w:rsidRPr="004E3A94">
        <w:rPr>
          <w:sz w:val="28"/>
          <w:szCs w:val="28"/>
        </w:rPr>
        <w:t xml:space="preserve">, ПБС МБОУ начальная школа-детсад д. </w:t>
      </w:r>
      <w:proofErr w:type="spellStart"/>
      <w:r w:rsidR="002C5FBD" w:rsidRPr="004E3A94">
        <w:rPr>
          <w:sz w:val="28"/>
          <w:szCs w:val="28"/>
        </w:rPr>
        <w:t>Нивки</w:t>
      </w:r>
      <w:proofErr w:type="spellEnd"/>
      <w:r w:rsidR="002C5FBD" w:rsidRPr="004E3A94">
        <w:rPr>
          <w:sz w:val="28"/>
          <w:szCs w:val="28"/>
        </w:rPr>
        <w:t xml:space="preserve"> – 29 копеек):</w:t>
      </w:r>
    </w:p>
    <w:p w:rsidR="008D4578" w:rsidRPr="004E3A94" w:rsidRDefault="008D4578" w:rsidP="008D4578">
      <w:pPr>
        <w:ind w:firstLine="73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В соответствии с нормами Налогового кодекса Российской Федерации налог на доходы физических лиц уплачивается за счет средств работника, а не организации, и поэтому учреждения не имели права перечислять средств больше, чем следовало по расчету.</w:t>
      </w:r>
    </w:p>
    <w:p w:rsidR="008D4578" w:rsidRPr="004E3A94" w:rsidRDefault="00106F42" w:rsidP="008D4578">
      <w:pPr>
        <w:ind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П</w:t>
      </w:r>
      <w:r w:rsidR="008D4578" w:rsidRPr="004E3A94">
        <w:rPr>
          <w:sz w:val="28"/>
          <w:szCs w:val="28"/>
        </w:rPr>
        <w:t xml:space="preserve">еречислено платежей в бюджет (в фонды обязательного социального страхования, по страховым взносам в медицинское и пенсионное страхование, иные платежи в бюджет) больше в сумме 65,6 тыс. рублей, в том числе: </w:t>
      </w:r>
      <w:r w:rsidR="00802872" w:rsidRPr="004E3A94">
        <w:rPr>
          <w:sz w:val="28"/>
          <w:szCs w:val="28"/>
        </w:rPr>
        <w:t>расчеты прошлых лет 41,7</w:t>
      </w:r>
      <w:r w:rsidR="008D4578" w:rsidRPr="004E3A94">
        <w:rPr>
          <w:sz w:val="28"/>
          <w:szCs w:val="28"/>
        </w:rPr>
        <w:t xml:space="preserve"> тыс. рублей, дебиторская задолженность за 2012 год 23,</w:t>
      </w:r>
      <w:r w:rsidR="002C5FBD" w:rsidRPr="004E3A94">
        <w:rPr>
          <w:sz w:val="28"/>
          <w:szCs w:val="28"/>
        </w:rPr>
        <w:t>9</w:t>
      </w:r>
      <w:r w:rsidR="008D4578" w:rsidRPr="004E3A94">
        <w:rPr>
          <w:sz w:val="28"/>
          <w:szCs w:val="28"/>
        </w:rPr>
        <w:t xml:space="preserve"> тыс. рублей</w:t>
      </w:r>
      <w:r w:rsidR="00802872" w:rsidRPr="004E3A94">
        <w:rPr>
          <w:sz w:val="28"/>
          <w:szCs w:val="28"/>
        </w:rPr>
        <w:t xml:space="preserve"> (23949</w:t>
      </w:r>
      <w:r w:rsidR="002C5FBD" w:rsidRPr="004E3A94">
        <w:rPr>
          <w:sz w:val="28"/>
          <w:szCs w:val="28"/>
        </w:rPr>
        <w:t xml:space="preserve"> рублей 65 копеек)</w:t>
      </w:r>
      <w:r w:rsidR="008D4578" w:rsidRPr="004E3A94">
        <w:rPr>
          <w:sz w:val="28"/>
          <w:szCs w:val="28"/>
        </w:rPr>
        <w:t>.</w:t>
      </w:r>
    </w:p>
    <w:p w:rsidR="0091718A" w:rsidRPr="004E3A94" w:rsidRDefault="008D4578" w:rsidP="008D4578">
      <w:pPr>
        <w:ind w:firstLine="709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Длительное отвлечение сре</w:t>
      </w:r>
      <w:proofErr w:type="gramStart"/>
      <w:r w:rsidRPr="004E3A94">
        <w:rPr>
          <w:sz w:val="28"/>
          <w:szCs w:val="28"/>
        </w:rPr>
        <w:t>дств в д</w:t>
      </w:r>
      <w:proofErr w:type="gramEnd"/>
      <w:r w:rsidRPr="004E3A94">
        <w:rPr>
          <w:sz w:val="28"/>
          <w:szCs w:val="28"/>
        </w:rPr>
        <w:t>ебиторскую задолженность в виде перечисленного аванса является неэффективным расходованием бюджетных средств</w:t>
      </w:r>
    </w:p>
    <w:p w:rsidR="00802872" w:rsidRPr="004E3A94" w:rsidRDefault="008D4578" w:rsidP="008D4578">
      <w:pPr>
        <w:ind w:firstLine="709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В результате</w:t>
      </w:r>
      <w:r w:rsidR="009300AA" w:rsidRPr="004E3A94">
        <w:rPr>
          <w:sz w:val="28"/>
          <w:szCs w:val="28"/>
        </w:rPr>
        <w:t xml:space="preserve"> общая</w:t>
      </w:r>
      <w:r w:rsidRPr="004E3A94">
        <w:rPr>
          <w:sz w:val="28"/>
          <w:szCs w:val="28"/>
        </w:rPr>
        <w:t xml:space="preserve"> сумма </w:t>
      </w:r>
      <w:r w:rsidR="00F65579">
        <w:rPr>
          <w:sz w:val="28"/>
          <w:szCs w:val="28"/>
        </w:rPr>
        <w:t xml:space="preserve">нецелевого и </w:t>
      </w:r>
      <w:r w:rsidRPr="004E3A94">
        <w:rPr>
          <w:sz w:val="28"/>
          <w:szCs w:val="28"/>
        </w:rPr>
        <w:t>неэффективного использования бюджетных средств</w:t>
      </w:r>
      <w:r w:rsidR="00802872" w:rsidRPr="004E3A94">
        <w:rPr>
          <w:sz w:val="28"/>
          <w:szCs w:val="28"/>
        </w:rPr>
        <w:t xml:space="preserve"> по комитету образования</w:t>
      </w:r>
      <w:r w:rsidRPr="004E3A94">
        <w:rPr>
          <w:sz w:val="28"/>
          <w:szCs w:val="28"/>
        </w:rPr>
        <w:t xml:space="preserve"> </w:t>
      </w:r>
      <w:r w:rsidR="00802872" w:rsidRPr="004E3A94">
        <w:rPr>
          <w:sz w:val="28"/>
          <w:szCs w:val="28"/>
        </w:rPr>
        <w:t xml:space="preserve"> за 2012 год </w:t>
      </w:r>
      <w:r w:rsidRPr="004E3A94">
        <w:rPr>
          <w:sz w:val="28"/>
          <w:szCs w:val="28"/>
        </w:rPr>
        <w:t xml:space="preserve">составила  </w:t>
      </w:r>
      <w:r w:rsidR="00802872" w:rsidRPr="004E3A94">
        <w:rPr>
          <w:sz w:val="28"/>
          <w:szCs w:val="28"/>
        </w:rPr>
        <w:t>38,1</w:t>
      </w:r>
      <w:r w:rsidRPr="004E3A94">
        <w:rPr>
          <w:sz w:val="28"/>
          <w:szCs w:val="28"/>
        </w:rPr>
        <w:t xml:space="preserve"> тыс. рублей</w:t>
      </w:r>
      <w:r w:rsidR="00802872" w:rsidRPr="004E3A94">
        <w:rPr>
          <w:sz w:val="28"/>
          <w:szCs w:val="28"/>
        </w:rPr>
        <w:t xml:space="preserve"> (38 092 рубля 37 копеек)</w:t>
      </w:r>
      <w:r w:rsidRPr="004E3A94">
        <w:rPr>
          <w:sz w:val="28"/>
          <w:szCs w:val="28"/>
        </w:rPr>
        <w:t>, а именно: дебиторская задолженность платежей в бюджет составила 3</w:t>
      </w:r>
      <w:r w:rsidR="00802872" w:rsidRPr="004E3A94">
        <w:rPr>
          <w:sz w:val="28"/>
          <w:szCs w:val="28"/>
        </w:rPr>
        <w:t>5,5</w:t>
      </w:r>
      <w:r w:rsidRPr="004E3A94">
        <w:rPr>
          <w:sz w:val="28"/>
          <w:szCs w:val="28"/>
        </w:rPr>
        <w:t xml:space="preserve"> тыс. рублей</w:t>
      </w:r>
      <w:r w:rsidR="00802872" w:rsidRPr="004E3A94">
        <w:rPr>
          <w:sz w:val="28"/>
          <w:szCs w:val="28"/>
        </w:rPr>
        <w:t xml:space="preserve"> (35 546 рублей 83 копейки)</w:t>
      </w:r>
      <w:r w:rsidRPr="004E3A94">
        <w:rPr>
          <w:sz w:val="28"/>
          <w:szCs w:val="28"/>
        </w:rPr>
        <w:t xml:space="preserve">, перечисление авансов за услуги связи </w:t>
      </w:r>
      <w:r w:rsidR="00802872" w:rsidRPr="004E3A94">
        <w:rPr>
          <w:sz w:val="28"/>
          <w:szCs w:val="28"/>
        </w:rPr>
        <w:t>2,5</w:t>
      </w:r>
      <w:r w:rsidRPr="004E3A94">
        <w:rPr>
          <w:sz w:val="28"/>
          <w:szCs w:val="28"/>
        </w:rPr>
        <w:t xml:space="preserve"> тыс. рублей</w:t>
      </w:r>
      <w:r w:rsidR="00802872" w:rsidRPr="004E3A94">
        <w:rPr>
          <w:sz w:val="28"/>
          <w:szCs w:val="28"/>
        </w:rPr>
        <w:t xml:space="preserve"> (2 545 рублей 54 копейки)</w:t>
      </w:r>
      <w:r w:rsidR="002E1463" w:rsidRPr="004E3A94">
        <w:rPr>
          <w:sz w:val="28"/>
          <w:szCs w:val="28"/>
        </w:rPr>
        <w:t>.</w:t>
      </w:r>
      <w:proofErr w:type="gramEnd"/>
    </w:p>
    <w:p w:rsidR="00802872" w:rsidRPr="004E3A94" w:rsidRDefault="002E1463" w:rsidP="008D4578">
      <w:pPr>
        <w:ind w:firstLine="709"/>
        <w:jc w:val="both"/>
        <w:rPr>
          <w:sz w:val="28"/>
          <w:szCs w:val="28"/>
        </w:rPr>
      </w:pPr>
      <w:r w:rsidRPr="004E3A94">
        <w:rPr>
          <w:i/>
          <w:sz w:val="28"/>
          <w:szCs w:val="28"/>
        </w:rPr>
        <w:t xml:space="preserve">Сумма </w:t>
      </w:r>
      <w:r w:rsidR="00F65579">
        <w:rPr>
          <w:i/>
          <w:sz w:val="28"/>
          <w:szCs w:val="28"/>
        </w:rPr>
        <w:t>нецелевого и  неэффективного расходования</w:t>
      </w:r>
      <w:r w:rsidRPr="004E3A94">
        <w:rPr>
          <w:i/>
          <w:sz w:val="28"/>
          <w:szCs w:val="28"/>
        </w:rPr>
        <w:t xml:space="preserve"> бюджетных средств</w:t>
      </w:r>
      <w:r w:rsidR="00EC43A6" w:rsidRPr="004E3A94">
        <w:rPr>
          <w:i/>
          <w:sz w:val="28"/>
          <w:szCs w:val="28"/>
        </w:rPr>
        <w:t xml:space="preserve"> за</w:t>
      </w:r>
      <w:r w:rsidRPr="004E3A94">
        <w:rPr>
          <w:i/>
          <w:sz w:val="28"/>
          <w:szCs w:val="28"/>
        </w:rPr>
        <w:t xml:space="preserve"> счет средств бюджета муниципального района составила 3645 рублей 05 копеек и  за счет средств, выделенных из областного бюджета в виде субвенции, в сумме 34 447 рублей32 копейки.</w:t>
      </w:r>
    </w:p>
    <w:p w:rsidR="002E1463" w:rsidRPr="004E3A94" w:rsidRDefault="002E1463" w:rsidP="002E1463">
      <w:pPr>
        <w:ind w:firstLine="709"/>
        <w:jc w:val="both"/>
        <w:rPr>
          <w:b/>
          <w:i/>
          <w:sz w:val="28"/>
          <w:szCs w:val="28"/>
        </w:rPr>
      </w:pPr>
      <w:r w:rsidRPr="004E3A94">
        <w:rPr>
          <w:b/>
          <w:i/>
          <w:sz w:val="28"/>
          <w:szCs w:val="28"/>
        </w:rPr>
        <w:t xml:space="preserve">Так как финансирование субвенции из областного бюджета осуществляется на основании поданных заявок на финансирование, то в 2013 году  ГРБС комитета образования заявка на финансирование данной субвенции  подана за минусом 30 393 рубля 45 копеек.   Значит остаток </w:t>
      </w:r>
      <w:r w:rsidRPr="004E3A94">
        <w:rPr>
          <w:b/>
          <w:i/>
          <w:sz w:val="28"/>
          <w:szCs w:val="28"/>
        </w:rPr>
        <w:lastRenderedPageBreak/>
        <w:t xml:space="preserve">средств неэффективного использования средств в 2012 году, подлежащих к возврату в областной бюджет составляет 4 053 рубля 87 копеек.  </w:t>
      </w:r>
    </w:p>
    <w:p w:rsidR="00802872" w:rsidRPr="004E3A94" w:rsidRDefault="00802872" w:rsidP="008D4578">
      <w:pPr>
        <w:ind w:firstLine="709"/>
        <w:jc w:val="both"/>
        <w:rPr>
          <w:sz w:val="28"/>
          <w:szCs w:val="28"/>
        </w:rPr>
      </w:pPr>
    </w:p>
    <w:p w:rsidR="00802872" w:rsidRPr="004E3A94" w:rsidRDefault="00802872" w:rsidP="008D4578">
      <w:pPr>
        <w:ind w:firstLine="709"/>
        <w:jc w:val="both"/>
        <w:rPr>
          <w:sz w:val="28"/>
          <w:szCs w:val="28"/>
        </w:rPr>
      </w:pPr>
    </w:p>
    <w:p w:rsidR="008D4578" w:rsidRPr="004E3A94" w:rsidRDefault="002E1463" w:rsidP="008D4578">
      <w:pPr>
        <w:ind w:firstLine="709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 xml:space="preserve">Проверкой правильности расходования средств в  </w:t>
      </w:r>
      <w:r w:rsidRPr="004E3A94">
        <w:rPr>
          <w:b/>
          <w:sz w:val="28"/>
          <w:szCs w:val="28"/>
        </w:rPr>
        <w:t xml:space="preserve">МАДОУ детский сад «Солнышко» установлено нецелевое использование бюджетных средств </w:t>
      </w:r>
      <w:r w:rsidR="008D4578" w:rsidRPr="004E3A94">
        <w:rPr>
          <w:sz w:val="28"/>
          <w:szCs w:val="28"/>
        </w:rPr>
        <w:t xml:space="preserve">  в сумме </w:t>
      </w:r>
      <w:r w:rsidRPr="004E3A94">
        <w:rPr>
          <w:sz w:val="28"/>
          <w:szCs w:val="28"/>
        </w:rPr>
        <w:t>748</w:t>
      </w:r>
      <w:r w:rsidR="008337D4" w:rsidRPr="004E3A94">
        <w:rPr>
          <w:sz w:val="28"/>
          <w:szCs w:val="28"/>
        </w:rPr>
        <w:t xml:space="preserve"> р</w:t>
      </w:r>
      <w:r w:rsidR="008D4578" w:rsidRPr="004E3A94">
        <w:rPr>
          <w:sz w:val="28"/>
          <w:szCs w:val="28"/>
        </w:rPr>
        <w:t>ублей</w:t>
      </w:r>
      <w:r w:rsidRPr="004E3A94">
        <w:rPr>
          <w:sz w:val="28"/>
          <w:szCs w:val="28"/>
        </w:rPr>
        <w:t xml:space="preserve"> 65 копеек</w:t>
      </w:r>
      <w:r w:rsidR="008D4578" w:rsidRPr="004E3A94">
        <w:rPr>
          <w:sz w:val="28"/>
          <w:szCs w:val="28"/>
        </w:rPr>
        <w:t xml:space="preserve"> направлен</w:t>
      </w:r>
      <w:r w:rsidR="008337D4" w:rsidRPr="004E3A94">
        <w:rPr>
          <w:sz w:val="28"/>
          <w:szCs w:val="28"/>
        </w:rPr>
        <w:t>ных</w:t>
      </w:r>
      <w:r w:rsidR="008D4578" w:rsidRPr="004E3A94">
        <w:rPr>
          <w:sz w:val="28"/>
          <w:szCs w:val="28"/>
        </w:rPr>
        <w:t xml:space="preserve">  сверх утвержденног</w:t>
      </w:r>
      <w:r w:rsidR="008337D4" w:rsidRPr="004E3A94">
        <w:rPr>
          <w:sz w:val="28"/>
          <w:szCs w:val="28"/>
        </w:rPr>
        <w:t>о лимита бюджетных обязательств</w:t>
      </w:r>
      <w:r w:rsidR="008D4578" w:rsidRPr="004E3A94">
        <w:rPr>
          <w:sz w:val="28"/>
          <w:szCs w:val="28"/>
        </w:rPr>
        <w:t xml:space="preserve"> по  статье 262 «Пособие по социальной помощи населению» на осуществление дополнительной меры социальной поддержки в виде частичной  компенсации родителям родительской платы на первого ребенка в размере  30 процентов.</w:t>
      </w:r>
      <w:proofErr w:type="gramEnd"/>
      <w:r w:rsidR="008D4578" w:rsidRPr="004E3A94">
        <w:rPr>
          <w:sz w:val="28"/>
          <w:szCs w:val="28"/>
        </w:rPr>
        <w:t xml:space="preserve"> </w:t>
      </w:r>
      <w:r w:rsidR="008337D4" w:rsidRPr="004E3A94">
        <w:rPr>
          <w:sz w:val="28"/>
          <w:szCs w:val="28"/>
        </w:rPr>
        <w:t xml:space="preserve"> Сумма в размере 748 рублей 65 копеек возвращена в бюджет муниципального района платежным поручением № 225 от 23 декабря 2013 года.</w:t>
      </w:r>
    </w:p>
    <w:p w:rsidR="005A0C1E" w:rsidRPr="004E3A94" w:rsidRDefault="005A0C1E" w:rsidP="004131C2">
      <w:pPr>
        <w:ind w:right="-182"/>
        <w:jc w:val="both"/>
        <w:rPr>
          <w:b/>
          <w:sz w:val="28"/>
          <w:szCs w:val="28"/>
        </w:rPr>
      </w:pPr>
    </w:p>
    <w:p w:rsidR="004131C2" w:rsidRPr="004E3A94" w:rsidRDefault="004131C2" w:rsidP="004131C2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Заключения Контрольно-счетной Палаты на годовые отчеты об исполнении  бюджета муниципального района  направлены в Думу муниципального района и Главе района. По результатам проведенных проверок руководителям главных администраторов бюджетных средств направлены соответствующие предложения по устранению допущенных нарушений и недостатков.</w:t>
      </w:r>
    </w:p>
    <w:p w:rsidR="009A1213" w:rsidRPr="004E3A94" w:rsidRDefault="004131C2" w:rsidP="009A1213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</w:p>
    <w:p w:rsidR="009A1213" w:rsidRPr="004E3A94" w:rsidRDefault="009A1213" w:rsidP="009A1213">
      <w:pPr>
        <w:ind w:right="-182" w:firstLine="708"/>
        <w:jc w:val="both"/>
      </w:pPr>
    </w:p>
    <w:p w:rsidR="004131C2" w:rsidRPr="004E3A94" w:rsidRDefault="004131C2" w:rsidP="004131C2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 xml:space="preserve">Результаты контрольной деятельности </w:t>
      </w:r>
    </w:p>
    <w:p w:rsidR="004131C2" w:rsidRPr="004E3A94" w:rsidRDefault="004131C2" w:rsidP="004131C2">
      <w:pPr>
        <w:autoSpaceDE w:val="0"/>
        <w:autoSpaceDN w:val="0"/>
        <w:adjustRightInd w:val="0"/>
        <w:ind w:right="-182" w:firstLine="720"/>
        <w:jc w:val="both"/>
        <w:outlineLvl w:val="0"/>
        <w:rPr>
          <w:sz w:val="28"/>
          <w:szCs w:val="28"/>
        </w:rPr>
      </w:pPr>
    </w:p>
    <w:p w:rsidR="004131C2" w:rsidRPr="004E3A94" w:rsidRDefault="004131C2" w:rsidP="004131C2">
      <w:pPr>
        <w:ind w:right="-182"/>
        <w:jc w:val="both"/>
        <w:rPr>
          <w:sz w:val="28"/>
          <w:szCs w:val="28"/>
        </w:rPr>
      </w:pPr>
      <w:r w:rsidRPr="004E3A94">
        <w:tab/>
        <w:t>К</w:t>
      </w:r>
      <w:r w:rsidRPr="004E3A94">
        <w:rPr>
          <w:sz w:val="28"/>
          <w:szCs w:val="28"/>
        </w:rPr>
        <w:t>онтрольные мероприятия проводились в соответствии с утвержденным годовым планом работы Контрольно-счетной Палаты на 201</w:t>
      </w:r>
      <w:r w:rsidR="00391438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год. </w:t>
      </w:r>
    </w:p>
    <w:p w:rsidR="004131C2" w:rsidRPr="004E3A94" w:rsidRDefault="004131C2" w:rsidP="004131C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A94">
        <w:rPr>
          <w:rFonts w:ascii="Times New Roman" w:hAnsi="Times New Roman"/>
          <w:sz w:val="28"/>
          <w:szCs w:val="28"/>
        </w:rPr>
        <w:t xml:space="preserve">        При проведении контрольных мероприятий Контрольно-счетная </w:t>
      </w:r>
      <w:r w:rsidR="00621147" w:rsidRPr="004E3A94">
        <w:rPr>
          <w:rFonts w:ascii="Times New Roman" w:hAnsi="Times New Roman"/>
          <w:sz w:val="28"/>
          <w:szCs w:val="28"/>
        </w:rPr>
        <w:t>П</w:t>
      </w:r>
      <w:r w:rsidRPr="004E3A94">
        <w:rPr>
          <w:rFonts w:ascii="Times New Roman" w:hAnsi="Times New Roman"/>
          <w:sz w:val="28"/>
          <w:szCs w:val="28"/>
        </w:rPr>
        <w:t>алата стремилась охватить круг вопросов по соблюдению бюджетного законодательства в процессе исполнения бюджета муниципального района и  бюджетов сельских поселений района.</w:t>
      </w:r>
    </w:p>
    <w:p w:rsidR="00621147" w:rsidRPr="004E3A94" w:rsidRDefault="004131C2" w:rsidP="004131C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A94">
        <w:rPr>
          <w:rFonts w:ascii="Times New Roman" w:hAnsi="Times New Roman"/>
          <w:sz w:val="28"/>
          <w:szCs w:val="28"/>
        </w:rPr>
        <w:t xml:space="preserve">          </w:t>
      </w:r>
    </w:p>
    <w:p w:rsidR="004131C2" w:rsidRPr="004E3A94" w:rsidRDefault="004131C2" w:rsidP="004131C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A94">
        <w:rPr>
          <w:rFonts w:ascii="Times New Roman" w:hAnsi="Times New Roman"/>
          <w:sz w:val="28"/>
          <w:szCs w:val="28"/>
        </w:rPr>
        <w:t xml:space="preserve"> Проведены следующие контрольные мероприятия</w:t>
      </w:r>
      <w:r w:rsidR="00621147" w:rsidRPr="004E3A94">
        <w:rPr>
          <w:rFonts w:ascii="Times New Roman" w:hAnsi="Times New Roman"/>
          <w:sz w:val="28"/>
          <w:szCs w:val="28"/>
        </w:rPr>
        <w:t xml:space="preserve"> по соглашениям со Счетной Палатой Новгородской области</w:t>
      </w:r>
      <w:r w:rsidRPr="004E3A94">
        <w:rPr>
          <w:rFonts w:ascii="Times New Roman" w:hAnsi="Times New Roman"/>
          <w:sz w:val="28"/>
          <w:szCs w:val="28"/>
        </w:rPr>
        <w:t>:</w:t>
      </w:r>
    </w:p>
    <w:p w:rsidR="002E553C" w:rsidRPr="004E3A94" w:rsidRDefault="004E3A94" w:rsidP="002E553C">
      <w:pPr>
        <w:shd w:val="clear" w:color="auto" w:fill="FFFFFF"/>
        <w:ind w:left="5"/>
        <w:jc w:val="both"/>
        <w:rPr>
          <w:i/>
          <w:sz w:val="28"/>
          <w:szCs w:val="28"/>
        </w:rPr>
      </w:pPr>
      <w:r w:rsidRPr="004E3A94">
        <w:rPr>
          <w:sz w:val="28"/>
          <w:szCs w:val="28"/>
        </w:rPr>
        <w:t>1.</w:t>
      </w:r>
      <w:r w:rsidR="002E553C" w:rsidRPr="004E3A94">
        <w:rPr>
          <w:i/>
          <w:sz w:val="28"/>
          <w:szCs w:val="28"/>
        </w:rPr>
        <w:t>Проведено  совместного (параллельного) мероприятия Счетной палатой Новгородской области и Контрольно-счетной Палатой Поддорского муниципального района по вопросу «Мониторинг исполнения местных бюджетов Поддорского муниципального района за период 2008-2012 годов».</w:t>
      </w:r>
    </w:p>
    <w:p w:rsidR="002E553C" w:rsidRPr="004E3A94" w:rsidRDefault="002E553C" w:rsidP="002E553C">
      <w:pPr>
        <w:shd w:val="clear" w:color="auto" w:fill="FFFFFF"/>
        <w:ind w:left="5"/>
        <w:jc w:val="both"/>
        <w:rPr>
          <w:i/>
          <w:sz w:val="28"/>
          <w:szCs w:val="28"/>
        </w:rPr>
      </w:pPr>
    </w:p>
    <w:p w:rsidR="002E553C" w:rsidRPr="004E3A94" w:rsidRDefault="002E553C" w:rsidP="002E553C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Отчет по результатам проведенного анализа исполнения бюджета Поддорского муниципального района за 2008 – 2012 год   доложен Счетной Палате Новгородской области и  Главе района, материалы проверки предоставлены комитету финансов Администрации Поддорского муниципального района.</w:t>
      </w:r>
    </w:p>
    <w:p w:rsidR="002E553C" w:rsidRPr="004E3A94" w:rsidRDefault="002E553C" w:rsidP="004131C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1C2" w:rsidRPr="004E3A94" w:rsidRDefault="004E3A94" w:rsidP="00391438">
      <w:pPr>
        <w:ind w:right="-182"/>
        <w:jc w:val="both"/>
        <w:rPr>
          <w:i/>
          <w:sz w:val="28"/>
        </w:rPr>
      </w:pPr>
      <w:r w:rsidRPr="004E3A94">
        <w:rPr>
          <w:i/>
        </w:rPr>
        <w:lastRenderedPageBreak/>
        <w:t>2</w:t>
      </w:r>
      <w:r w:rsidR="004131C2" w:rsidRPr="004E3A94">
        <w:rPr>
          <w:i/>
        </w:rPr>
        <w:t xml:space="preserve">. </w:t>
      </w:r>
      <w:r w:rsidR="00391438" w:rsidRPr="004E3A94">
        <w:rPr>
          <w:i/>
        </w:rPr>
        <w:t>П</w:t>
      </w:r>
      <w:r w:rsidR="00391438" w:rsidRPr="004E3A94">
        <w:rPr>
          <w:i/>
          <w:sz w:val="28"/>
        </w:rPr>
        <w:t>роверка целевого и эффективного использования средств, выделенных из областного бюджета и бюджета Поддорского муниципального района в 2011-2013 годах на модернизацию региональных систем общего образования Поддорского муниципального района.</w:t>
      </w:r>
    </w:p>
    <w:p w:rsidR="00391438" w:rsidRPr="004E3A94" w:rsidRDefault="00391438" w:rsidP="00391438">
      <w:pPr>
        <w:ind w:right="-182"/>
        <w:jc w:val="both"/>
        <w:rPr>
          <w:i/>
        </w:rPr>
      </w:pPr>
    </w:p>
    <w:p w:rsidR="00391438" w:rsidRPr="004E3A94" w:rsidRDefault="004131C2" w:rsidP="00391438">
      <w:pPr>
        <w:ind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</w:t>
      </w:r>
      <w:proofErr w:type="gramStart"/>
      <w:r w:rsidR="00391438" w:rsidRPr="004E3A94">
        <w:rPr>
          <w:sz w:val="28"/>
        </w:rPr>
        <w:t>В рамках данного контрольного мероприятия проведена соответствующая проверка в М</w:t>
      </w:r>
      <w:r w:rsidR="00391438" w:rsidRPr="004E3A94">
        <w:rPr>
          <w:sz w:val="28"/>
          <w:szCs w:val="28"/>
        </w:rPr>
        <w:t>униципальном автономном  общеобразовательном учреждении средняя общеобразовательная школа с. Поддорье (далее - МАОУСОШ с. Поддорье) и  Муниципальном автономном  общеобразовательном учреждении  общеобразовательная школа с. Белебелка (МАОУООШ с. Белебелка</w:t>
      </w:r>
      <w:r w:rsidR="00621147" w:rsidRPr="004E3A94">
        <w:rPr>
          <w:sz w:val="28"/>
          <w:szCs w:val="28"/>
        </w:rPr>
        <w:t>)</w:t>
      </w:r>
      <w:r w:rsidR="00391438" w:rsidRPr="004E3A94">
        <w:rPr>
          <w:sz w:val="28"/>
          <w:szCs w:val="28"/>
        </w:rPr>
        <w:t>, подведомственных Комитету образования Администрации Поддорского муниципального района.</w:t>
      </w:r>
      <w:proofErr w:type="gramEnd"/>
    </w:p>
    <w:p w:rsidR="00391438" w:rsidRPr="004E3A94" w:rsidRDefault="00391438" w:rsidP="00391438">
      <w:pPr>
        <w:spacing w:line="100" w:lineRule="atLeast"/>
        <w:ind w:firstLine="825"/>
        <w:jc w:val="both"/>
        <w:rPr>
          <w:spacing w:val="5"/>
          <w:sz w:val="28"/>
          <w:szCs w:val="28"/>
        </w:rPr>
      </w:pPr>
      <w:r w:rsidRPr="004E3A94">
        <w:rPr>
          <w:spacing w:val="5"/>
          <w:sz w:val="28"/>
          <w:szCs w:val="28"/>
        </w:rPr>
        <w:t>Образовательными учреждениями, а именно школами</w:t>
      </w:r>
      <w:r w:rsidR="00621147" w:rsidRPr="004E3A94">
        <w:rPr>
          <w:spacing w:val="5"/>
          <w:sz w:val="28"/>
          <w:szCs w:val="28"/>
        </w:rPr>
        <w:t xml:space="preserve"> МАООУСОШ</w:t>
      </w:r>
      <w:r w:rsidRPr="004E3A94">
        <w:rPr>
          <w:spacing w:val="5"/>
          <w:sz w:val="28"/>
          <w:szCs w:val="28"/>
        </w:rPr>
        <w:t xml:space="preserve"> с. Поддорье и </w:t>
      </w:r>
      <w:r w:rsidR="00621147" w:rsidRPr="004E3A94">
        <w:rPr>
          <w:sz w:val="28"/>
          <w:szCs w:val="28"/>
        </w:rPr>
        <w:t>МАОУООШ</w:t>
      </w:r>
      <w:r w:rsidR="00621147" w:rsidRPr="004E3A94">
        <w:rPr>
          <w:spacing w:val="5"/>
          <w:sz w:val="28"/>
          <w:szCs w:val="28"/>
        </w:rPr>
        <w:t xml:space="preserve"> </w:t>
      </w:r>
      <w:r w:rsidRPr="004E3A94">
        <w:rPr>
          <w:spacing w:val="5"/>
          <w:sz w:val="28"/>
          <w:szCs w:val="28"/>
        </w:rPr>
        <w:t>с</w:t>
      </w:r>
      <w:proofErr w:type="gramStart"/>
      <w:r w:rsidRPr="004E3A94">
        <w:rPr>
          <w:spacing w:val="5"/>
          <w:sz w:val="28"/>
          <w:szCs w:val="28"/>
        </w:rPr>
        <w:t>.Б</w:t>
      </w:r>
      <w:proofErr w:type="gramEnd"/>
      <w:r w:rsidRPr="004E3A94">
        <w:rPr>
          <w:spacing w:val="5"/>
          <w:sz w:val="28"/>
          <w:szCs w:val="28"/>
        </w:rPr>
        <w:t>елебелка произведено расходов в проверяемом периоде по направлениям, предусмотренным программой модернизации региональных систем общего образования, из областного бюджета на общую сумму 2 153 525 рублей и бюджета муниципального района в сумме 229 500 рублей, из них:</w:t>
      </w:r>
    </w:p>
    <w:p w:rsidR="00391438" w:rsidRPr="004E3A94" w:rsidRDefault="00391438" w:rsidP="00391438">
      <w:pPr>
        <w:spacing w:line="100" w:lineRule="atLeast"/>
        <w:jc w:val="both"/>
        <w:rPr>
          <w:spacing w:val="5"/>
          <w:sz w:val="28"/>
          <w:szCs w:val="28"/>
        </w:rPr>
      </w:pPr>
      <w:r w:rsidRPr="004E3A94">
        <w:rPr>
          <w:spacing w:val="5"/>
          <w:sz w:val="28"/>
          <w:szCs w:val="28"/>
        </w:rPr>
        <w:t xml:space="preserve">в 2011 году в сумме </w:t>
      </w:r>
      <w:r w:rsidRPr="004E3A94">
        <w:rPr>
          <w:bCs/>
          <w:spacing w:val="5"/>
          <w:sz w:val="28"/>
          <w:szCs w:val="28"/>
        </w:rPr>
        <w:t>410</w:t>
      </w:r>
      <w:r w:rsidRPr="004E3A94">
        <w:rPr>
          <w:bCs/>
          <w:spacing w:val="5"/>
          <w:sz w:val="28"/>
          <w:szCs w:val="28"/>
          <w:lang w:val="en-US"/>
        </w:rPr>
        <w:t> </w:t>
      </w:r>
      <w:r w:rsidRPr="004E3A94">
        <w:rPr>
          <w:bCs/>
          <w:spacing w:val="5"/>
          <w:sz w:val="28"/>
          <w:szCs w:val="28"/>
        </w:rPr>
        <w:t>725 рублей (</w:t>
      </w:r>
      <w:proofErr w:type="spellStart"/>
      <w:r w:rsidRPr="004E3A94">
        <w:rPr>
          <w:bCs/>
          <w:spacing w:val="5"/>
          <w:sz w:val="28"/>
          <w:szCs w:val="28"/>
        </w:rPr>
        <w:t>софинансирование</w:t>
      </w:r>
      <w:proofErr w:type="spellEnd"/>
      <w:r w:rsidRPr="004E3A94">
        <w:rPr>
          <w:bCs/>
          <w:spacing w:val="5"/>
          <w:sz w:val="28"/>
          <w:szCs w:val="28"/>
        </w:rPr>
        <w:t xml:space="preserve"> в 2011 году не производилось, в виду того, что выделены средства межбюджетных трансфертов в виде субвенций)</w:t>
      </w:r>
      <w:r w:rsidRPr="004E3A94">
        <w:rPr>
          <w:spacing w:val="5"/>
          <w:sz w:val="28"/>
          <w:szCs w:val="28"/>
        </w:rPr>
        <w:t>,</w:t>
      </w:r>
    </w:p>
    <w:p w:rsidR="00391438" w:rsidRPr="004E3A94" w:rsidRDefault="00391438" w:rsidP="00391438">
      <w:pPr>
        <w:spacing w:line="100" w:lineRule="atLeast"/>
        <w:jc w:val="both"/>
        <w:rPr>
          <w:bCs/>
          <w:spacing w:val="5"/>
          <w:sz w:val="28"/>
          <w:szCs w:val="28"/>
        </w:rPr>
      </w:pPr>
      <w:r w:rsidRPr="004E3A94">
        <w:rPr>
          <w:spacing w:val="5"/>
          <w:sz w:val="28"/>
          <w:szCs w:val="28"/>
        </w:rPr>
        <w:t xml:space="preserve"> в 2012 году в сумме 1 107500 рублей</w:t>
      </w:r>
      <w:r w:rsidRPr="004E3A94">
        <w:rPr>
          <w:bCs/>
          <w:spacing w:val="5"/>
          <w:sz w:val="28"/>
          <w:szCs w:val="28"/>
        </w:rPr>
        <w:t xml:space="preserve"> </w:t>
      </w:r>
      <w:r w:rsidRPr="004E3A94">
        <w:rPr>
          <w:spacing w:val="5"/>
          <w:sz w:val="28"/>
          <w:szCs w:val="28"/>
        </w:rPr>
        <w:t xml:space="preserve">(не включая </w:t>
      </w:r>
      <w:proofErr w:type="gramStart"/>
      <w:r w:rsidRPr="004E3A94">
        <w:rPr>
          <w:spacing w:val="5"/>
          <w:sz w:val="28"/>
          <w:szCs w:val="28"/>
        </w:rPr>
        <w:t>предусмотренное</w:t>
      </w:r>
      <w:proofErr w:type="gramEnd"/>
      <w:r w:rsidRPr="004E3A94">
        <w:rPr>
          <w:spacing w:val="5"/>
          <w:sz w:val="28"/>
          <w:szCs w:val="28"/>
        </w:rPr>
        <w:t xml:space="preserve"> </w:t>
      </w:r>
      <w:proofErr w:type="spellStart"/>
      <w:r w:rsidRPr="004E3A94">
        <w:rPr>
          <w:spacing w:val="5"/>
          <w:sz w:val="28"/>
          <w:szCs w:val="28"/>
        </w:rPr>
        <w:t>софинансирование</w:t>
      </w:r>
      <w:proofErr w:type="spellEnd"/>
      <w:r w:rsidRPr="004E3A94">
        <w:rPr>
          <w:spacing w:val="5"/>
          <w:sz w:val="28"/>
          <w:szCs w:val="28"/>
        </w:rPr>
        <w:t xml:space="preserve"> за счет средств  бюджета муниципального района  в 2012 году в сумме 96 500</w:t>
      </w:r>
      <w:r w:rsidRPr="004E3A94">
        <w:rPr>
          <w:bCs/>
          <w:spacing w:val="5"/>
          <w:sz w:val="28"/>
          <w:szCs w:val="28"/>
        </w:rPr>
        <w:t xml:space="preserve"> рублей);</w:t>
      </w:r>
    </w:p>
    <w:p w:rsidR="00391438" w:rsidRPr="004E3A94" w:rsidRDefault="00391438" w:rsidP="00391438">
      <w:pPr>
        <w:spacing w:line="100" w:lineRule="atLeast"/>
        <w:jc w:val="both"/>
        <w:rPr>
          <w:bCs/>
          <w:spacing w:val="5"/>
          <w:sz w:val="28"/>
          <w:szCs w:val="28"/>
        </w:rPr>
      </w:pPr>
      <w:r w:rsidRPr="004E3A94">
        <w:rPr>
          <w:bCs/>
          <w:spacing w:val="5"/>
          <w:sz w:val="28"/>
          <w:szCs w:val="28"/>
        </w:rPr>
        <w:t>в 2013 году в сумме 635 300 рублей (</w:t>
      </w:r>
      <w:r w:rsidRPr="004E3A94">
        <w:rPr>
          <w:spacing w:val="5"/>
          <w:sz w:val="28"/>
          <w:szCs w:val="28"/>
        </w:rPr>
        <w:t xml:space="preserve">не включая </w:t>
      </w:r>
      <w:proofErr w:type="gramStart"/>
      <w:r w:rsidRPr="004E3A94">
        <w:rPr>
          <w:spacing w:val="5"/>
          <w:sz w:val="28"/>
          <w:szCs w:val="28"/>
        </w:rPr>
        <w:t>предусмотренное</w:t>
      </w:r>
      <w:proofErr w:type="gramEnd"/>
      <w:r w:rsidRPr="004E3A94">
        <w:rPr>
          <w:spacing w:val="5"/>
          <w:sz w:val="28"/>
          <w:szCs w:val="28"/>
        </w:rPr>
        <w:t xml:space="preserve"> </w:t>
      </w:r>
      <w:proofErr w:type="spellStart"/>
      <w:r w:rsidRPr="004E3A94">
        <w:rPr>
          <w:spacing w:val="5"/>
          <w:sz w:val="28"/>
          <w:szCs w:val="28"/>
        </w:rPr>
        <w:t>софинансирование</w:t>
      </w:r>
      <w:proofErr w:type="spellEnd"/>
      <w:r w:rsidRPr="004E3A94">
        <w:rPr>
          <w:spacing w:val="5"/>
          <w:sz w:val="28"/>
          <w:szCs w:val="28"/>
        </w:rPr>
        <w:t xml:space="preserve"> за счет средств  бюджета муниципального района  в 2013 году в сумме 133 000</w:t>
      </w:r>
      <w:r w:rsidRPr="004E3A94">
        <w:rPr>
          <w:bCs/>
          <w:spacing w:val="5"/>
          <w:sz w:val="28"/>
          <w:szCs w:val="28"/>
        </w:rPr>
        <w:t xml:space="preserve"> рублей).</w:t>
      </w:r>
    </w:p>
    <w:p w:rsidR="00391438" w:rsidRPr="004E3A94" w:rsidRDefault="00391438" w:rsidP="00391438">
      <w:pPr>
        <w:pStyle w:val="aa"/>
        <w:widowControl w:val="0"/>
        <w:spacing w:line="100" w:lineRule="atLeast"/>
        <w:ind w:firstLine="840"/>
        <w:rPr>
          <w:rFonts w:eastAsia="Arial Unicode MS" w:cs="Tahoma"/>
          <w:szCs w:val="28"/>
        </w:rPr>
      </w:pPr>
    </w:p>
    <w:p w:rsidR="00391438" w:rsidRPr="004E3A94" w:rsidRDefault="00391438" w:rsidP="00391438">
      <w:pPr>
        <w:pStyle w:val="aa"/>
        <w:widowControl w:val="0"/>
        <w:spacing w:line="100" w:lineRule="atLeast"/>
        <w:ind w:firstLine="840"/>
      </w:pPr>
      <w:r w:rsidRPr="004E3A94">
        <w:rPr>
          <w:rFonts w:eastAsia="Arial Unicode MS" w:cs="Tahoma"/>
          <w:szCs w:val="28"/>
        </w:rPr>
        <w:t>По</w:t>
      </w:r>
      <w:r w:rsidRPr="004E3A94">
        <w:rPr>
          <w:szCs w:val="28"/>
        </w:rPr>
        <w:t xml:space="preserve"> результатам проведенного контрольного мероприятия выявлены следующие нарушения и недостатки:</w:t>
      </w:r>
    </w:p>
    <w:p w:rsidR="00391438" w:rsidRPr="004E3A94" w:rsidRDefault="005A0C1E" w:rsidP="005A0C1E">
      <w:pPr>
        <w:autoSpaceDE w:val="0"/>
        <w:jc w:val="both"/>
        <w:rPr>
          <w:b/>
          <w:i/>
          <w:sz w:val="28"/>
          <w:szCs w:val="28"/>
        </w:rPr>
      </w:pPr>
      <w:r w:rsidRPr="004E3A94">
        <w:rPr>
          <w:sz w:val="28"/>
          <w:szCs w:val="28"/>
        </w:rPr>
        <w:t>1.З</w:t>
      </w:r>
      <w:r w:rsidR="00391438" w:rsidRPr="004E3A94">
        <w:rPr>
          <w:sz w:val="28"/>
          <w:szCs w:val="28"/>
        </w:rPr>
        <w:t xml:space="preserve">а счет субсидии на приобретение </w:t>
      </w:r>
      <w:r w:rsidR="00391438" w:rsidRPr="004E3A94">
        <w:rPr>
          <w:i/>
          <w:sz w:val="28"/>
          <w:szCs w:val="28"/>
        </w:rPr>
        <w:t xml:space="preserve">учебно-лабораторное оборудования в  </w:t>
      </w:r>
      <w:r w:rsidR="00391438" w:rsidRPr="004E3A94">
        <w:rPr>
          <w:sz w:val="28"/>
          <w:szCs w:val="28"/>
        </w:rPr>
        <w:t xml:space="preserve">МАОУООШ </w:t>
      </w:r>
      <w:proofErr w:type="gramStart"/>
      <w:r w:rsidR="00391438" w:rsidRPr="004E3A94">
        <w:rPr>
          <w:sz w:val="28"/>
          <w:szCs w:val="28"/>
        </w:rPr>
        <w:t>с</w:t>
      </w:r>
      <w:proofErr w:type="gramEnd"/>
      <w:r w:rsidR="00391438" w:rsidRPr="004E3A94">
        <w:rPr>
          <w:sz w:val="28"/>
          <w:szCs w:val="28"/>
        </w:rPr>
        <w:t xml:space="preserve">. </w:t>
      </w:r>
      <w:proofErr w:type="gramStart"/>
      <w:r w:rsidR="00391438" w:rsidRPr="004E3A94">
        <w:rPr>
          <w:sz w:val="28"/>
          <w:szCs w:val="28"/>
        </w:rPr>
        <w:t>Белебелка</w:t>
      </w:r>
      <w:proofErr w:type="gramEnd"/>
      <w:r w:rsidR="00391438" w:rsidRPr="004E3A94">
        <w:rPr>
          <w:sz w:val="28"/>
          <w:szCs w:val="28"/>
        </w:rPr>
        <w:t xml:space="preserve"> приобретены</w:t>
      </w:r>
      <w:r w:rsidR="00391438" w:rsidRPr="004E3A94">
        <w:rPr>
          <w:b/>
          <w:i/>
          <w:sz w:val="28"/>
          <w:szCs w:val="28"/>
        </w:rPr>
        <w:t xml:space="preserve"> классные журналы и другая бланочная документация на сумму 1 167 рублей.</w:t>
      </w:r>
    </w:p>
    <w:p w:rsidR="00391438" w:rsidRPr="004E3A94" w:rsidRDefault="00391438" w:rsidP="00391438">
      <w:pPr>
        <w:pStyle w:val="31"/>
        <w:ind w:firstLine="708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 xml:space="preserve"> Данная сумма израсходована не по целевому назначению, так как средства  выделены в рамках Комплекса мер по модернизации общего образования на приобретение учебно-лабораторного оборудования.</w:t>
      </w:r>
    </w:p>
    <w:p w:rsidR="00391438" w:rsidRPr="004E3A94" w:rsidRDefault="00391438" w:rsidP="00391438">
      <w:pPr>
        <w:shd w:val="clear" w:color="auto" w:fill="FFFFFF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Установленная сумма   нецелевого использования бюджетных средств за 2012 год  в размере </w:t>
      </w:r>
      <w:r w:rsidRPr="004E3A94">
        <w:rPr>
          <w:b/>
          <w:sz w:val="28"/>
          <w:szCs w:val="28"/>
        </w:rPr>
        <w:t>1167 рублей</w:t>
      </w:r>
      <w:r w:rsidRPr="004E3A94">
        <w:rPr>
          <w:sz w:val="28"/>
          <w:szCs w:val="28"/>
        </w:rPr>
        <w:t xml:space="preserve"> в рамках Комплекса мер по модернизации общего образования на приобретение учебно-лабораторного оборудования возвращена в бюджет муниципального района,  </w:t>
      </w:r>
      <w:proofErr w:type="gramStart"/>
      <w:r w:rsidRPr="004E3A94">
        <w:rPr>
          <w:sz w:val="28"/>
          <w:szCs w:val="28"/>
        </w:rPr>
        <w:t>согласно</w:t>
      </w:r>
      <w:proofErr w:type="gramEnd"/>
      <w:r w:rsidRPr="004E3A94">
        <w:rPr>
          <w:sz w:val="28"/>
          <w:szCs w:val="28"/>
        </w:rPr>
        <w:t xml:space="preserve"> платежного поручения от 20.12.2013 № 221 с последующим перечислением в</w:t>
      </w:r>
      <w:r w:rsidRPr="004E3A94">
        <w:rPr>
          <w:b/>
          <w:i/>
          <w:sz w:val="28"/>
          <w:szCs w:val="28"/>
        </w:rPr>
        <w:t xml:space="preserve"> областной бюджет в сумме 1167 рублей</w:t>
      </w:r>
      <w:r w:rsidRPr="004E3A94">
        <w:rPr>
          <w:sz w:val="28"/>
          <w:szCs w:val="28"/>
        </w:rPr>
        <w:t>.</w:t>
      </w:r>
    </w:p>
    <w:p w:rsidR="00391438" w:rsidRPr="004E3A94" w:rsidRDefault="00391438" w:rsidP="00391438">
      <w:pPr>
        <w:pStyle w:val="31"/>
        <w:ind w:firstLine="708"/>
        <w:jc w:val="both"/>
        <w:rPr>
          <w:b/>
          <w:i/>
          <w:sz w:val="28"/>
          <w:szCs w:val="28"/>
        </w:rPr>
      </w:pPr>
    </w:p>
    <w:p w:rsidR="00391438" w:rsidRPr="004E3A94" w:rsidRDefault="00391438" w:rsidP="00391438">
      <w:pPr>
        <w:pStyle w:val="31"/>
        <w:ind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>Уточненный план бюджетных ассигнований и лимитов бюджетных ассигнований в муниципальном задании</w:t>
      </w:r>
      <w:r w:rsidRPr="004E3A94">
        <w:rPr>
          <w:b/>
          <w:sz w:val="28"/>
          <w:szCs w:val="28"/>
        </w:rPr>
        <w:t xml:space="preserve"> </w:t>
      </w:r>
      <w:r w:rsidRPr="004E3A94">
        <w:rPr>
          <w:sz w:val="32"/>
          <w:szCs w:val="32"/>
        </w:rPr>
        <w:t xml:space="preserve"> МАОУСОШ с. Поддорье</w:t>
      </w:r>
      <w:r w:rsidRPr="004E3A94">
        <w:rPr>
          <w:sz w:val="28"/>
          <w:szCs w:val="28"/>
        </w:rPr>
        <w:t xml:space="preserve"> по субвенции на пополнение фондов библиотек общеобразовательных учреждений (учебниками, учебными пособиями, художественной литературой) по состоянию на 31.12.2011 года  установлен  в сумме 188030  рубль. Финансирование составило 188031 рубль. Кассовый расход по данной субвенции за 2011 год составил в сумме 188030 рублей.</w:t>
      </w:r>
    </w:p>
    <w:p w:rsidR="00391438" w:rsidRPr="004E3A94" w:rsidRDefault="00391438" w:rsidP="00391438">
      <w:pPr>
        <w:pStyle w:val="31"/>
        <w:ind w:firstLine="708"/>
        <w:jc w:val="both"/>
        <w:rPr>
          <w:b/>
          <w:i/>
          <w:sz w:val="28"/>
          <w:szCs w:val="28"/>
        </w:rPr>
      </w:pPr>
      <w:r w:rsidRPr="004E3A94">
        <w:rPr>
          <w:b/>
          <w:i/>
          <w:sz w:val="28"/>
          <w:szCs w:val="28"/>
        </w:rPr>
        <w:t xml:space="preserve">Остаток неиспользованных денежных средств субвенции на счете  МАОУСОШ с. Поддорье </w:t>
      </w:r>
      <w:r w:rsidR="004C7505" w:rsidRPr="004E3A94">
        <w:rPr>
          <w:b/>
          <w:i/>
          <w:sz w:val="28"/>
          <w:szCs w:val="28"/>
        </w:rPr>
        <w:t xml:space="preserve"> по состоянию на 01.01.2012 года </w:t>
      </w:r>
      <w:r w:rsidRPr="004E3A94">
        <w:rPr>
          <w:b/>
          <w:i/>
          <w:sz w:val="28"/>
          <w:szCs w:val="28"/>
        </w:rPr>
        <w:t xml:space="preserve">составил 1 рубль. </w:t>
      </w:r>
    </w:p>
    <w:p w:rsidR="00391438" w:rsidRPr="004E3A94" w:rsidRDefault="00391438" w:rsidP="00391438">
      <w:pPr>
        <w:shd w:val="clear" w:color="auto" w:fill="FFFFFF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proofErr w:type="gramStart"/>
      <w:r w:rsidRPr="004E3A94">
        <w:rPr>
          <w:sz w:val="28"/>
          <w:szCs w:val="28"/>
        </w:rPr>
        <w:t xml:space="preserve">Установленная сумма   не использованных бюджетных средств за 2011 год  в размере </w:t>
      </w:r>
      <w:r w:rsidRPr="004E3A94">
        <w:rPr>
          <w:b/>
          <w:sz w:val="28"/>
          <w:szCs w:val="28"/>
        </w:rPr>
        <w:t>1 рубль</w:t>
      </w:r>
      <w:r w:rsidRPr="004E3A94">
        <w:rPr>
          <w:sz w:val="28"/>
          <w:szCs w:val="28"/>
        </w:rPr>
        <w:t xml:space="preserve"> в рамках Комплекса мер по модернизации общего образования </w:t>
      </w:r>
      <w:r w:rsidRPr="004E3A94">
        <w:rPr>
          <w:b/>
          <w:i/>
          <w:sz w:val="28"/>
          <w:szCs w:val="28"/>
        </w:rPr>
        <w:t xml:space="preserve">на пополнение фондов библиотек образовательных учреждений (учебниками, учебными пособиями и художественной литературой) </w:t>
      </w:r>
      <w:r w:rsidRPr="004E3A94">
        <w:rPr>
          <w:sz w:val="28"/>
          <w:szCs w:val="28"/>
        </w:rPr>
        <w:t>возвращена в бюджет муниципального района  согласно платежного поручения от 27.11.2013 № 455 с последующим перечислением в</w:t>
      </w:r>
      <w:r w:rsidRPr="004E3A94">
        <w:rPr>
          <w:b/>
          <w:i/>
          <w:sz w:val="28"/>
          <w:szCs w:val="28"/>
        </w:rPr>
        <w:t xml:space="preserve"> областной бюджет в сумме 1 рубль</w:t>
      </w:r>
      <w:r w:rsidRPr="004E3A94">
        <w:rPr>
          <w:sz w:val="28"/>
          <w:szCs w:val="28"/>
        </w:rPr>
        <w:t>.</w:t>
      </w:r>
      <w:proofErr w:type="gramEnd"/>
    </w:p>
    <w:p w:rsidR="004131C2" w:rsidRPr="004E3A94" w:rsidRDefault="004131C2" w:rsidP="00391438">
      <w:pPr>
        <w:ind w:right="-182"/>
        <w:jc w:val="both"/>
        <w:rPr>
          <w:sz w:val="28"/>
          <w:szCs w:val="28"/>
        </w:rPr>
      </w:pPr>
    </w:p>
    <w:p w:rsidR="00BB5E6C" w:rsidRPr="004E3A94" w:rsidRDefault="004E3A94" w:rsidP="00BB5E6C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3</w:t>
      </w:r>
      <w:r w:rsidR="00BB5E6C" w:rsidRPr="004E3A94">
        <w:rPr>
          <w:sz w:val="28"/>
          <w:szCs w:val="28"/>
        </w:rPr>
        <w:t>.</w:t>
      </w:r>
      <w:r w:rsidR="008C66F5" w:rsidRPr="004E3A94">
        <w:rPr>
          <w:sz w:val="28"/>
          <w:szCs w:val="28"/>
        </w:rPr>
        <w:t xml:space="preserve"> </w:t>
      </w:r>
      <w:proofErr w:type="gramStart"/>
      <w:r w:rsidR="00BB5E6C" w:rsidRPr="004E3A94">
        <w:rPr>
          <w:i/>
          <w:sz w:val="28"/>
          <w:szCs w:val="28"/>
        </w:rPr>
        <w:t>Проверка по   законности и результативности использования средств областного бюджета, выделенных на реализацию долгосрочной областной целевой программы «Развитие образования и науки в  Новгородской области  (2011-2013 годы)» в  бюджет Поддорского муниципального района</w:t>
      </w:r>
      <w:r w:rsidR="00BB5E6C" w:rsidRPr="004E3A94">
        <w:rPr>
          <w:sz w:val="28"/>
          <w:szCs w:val="28"/>
        </w:rPr>
        <w:t xml:space="preserve"> и средств бюджета муниципального района, выделенных на реализацию долгосрочной районной целевой программы «Развитие образования в  </w:t>
      </w:r>
      <w:proofErr w:type="spellStart"/>
      <w:r w:rsidR="00BB5E6C" w:rsidRPr="004E3A94">
        <w:rPr>
          <w:sz w:val="28"/>
          <w:szCs w:val="28"/>
        </w:rPr>
        <w:t>Поддорском</w:t>
      </w:r>
      <w:proofErr w:type="spellEnd"/>
      <w:r w:rsidR="00BB5E6C" w:rsidRPr="004E3A94">
        <w:rPr>
          <w:sz w:val="28"/>
          <w:szCs w:val="28"/>
        </w:rPr>
        <w:t xml:space="preserve"> муниципальном районе  (2011-2013 годы)» за период 2011-2012 годов и 11 месяца 2013 года.</w:t>
      </w:r>
      <w:proofErr w:type="gramEnd"/>
    </w:p>
    <w:p w:rsidR="008C66F5" w:rsidRPr="004E3A94" w:rsidRDefault="0052041E" w:rsidP="00BB5E6C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     </w:t>
      </w:r>
      <w:proofErr w:type="gramStart"/>
      <w:r w:rsidRPr="004E3A94">
        <w:rPr>
          <w:sz w:val="28"/>
          <w:szCs w:val="28"/>
        </w:rPr>
        <w:t>По данному вопросу проверены 7 субсидий</w:t>
      </w:r>
      <w:r w:rsidR="000B580B" w:rsidRPr="004E3A94">
        <w:rPr>
          <w:sz w:val="28"/>
          <w:szCs w:val="28"/>
        </w:rPr>
        <w:t xml:space="preserve">  и субвенций</w:t>
      </w:r>
      <w:r w:rsidR="008C66F5" w:rsidRPr="004E3A94">
        <w:rPr>
          <w:sz w:val="28"/>
          <w:szCs w:val="28"/>
        </w:rPr>
        <w:t xml:space="preserve">, </w:t>
      </w:r>
      <w:r w:rsidRPr="004E3A94">
        <w:rPr>
          <w:sz w:val="28"/>
          <w:szCs w:val="28"/>
        </w:rPr>
        <w:t xml:space="preserve"> получаемых виде межбюджетных трансфертов</w:t>
      </w:r>
      <w:r w:rsidR="000B580B" w:rsidRPr="004E3A94">
        <w:rPr>
          <w:sz w:val="28"/>
          <w:szCs w:val="28"/>
        </w:rPr>
        <w:t xml:space="preserve">, </w:t>
      </w:r>
      <w:r w:rsidRPr="004E3A94">
        <w:rPr>
          <w:sz w:val="28"/>
          <w:szCs w:val="28"/>
        </w:rPr>
        <w:t xml:space="preserve"> на выполнение мероприятий областной</w:t>
      </w:r>
      <w:r w:rsidR="005A0C1E" w:rsidRPr="004E3A94">
        <w:rPr>
          <w:sz w:val="28"/>
          <w:szCs w:val="28"/>
        </w:rPr>
        <w:t xml:space="preserve"> </w:t>
      </w:r>
      <w:r w:rsidR="000B580B" w:rsidRPr="004E3A94">
        <w:rPr>
          <w:sz w:val="28"/>
          <w:szCs w:val="28"/>
        </w:rPr>
        <w:t xml:space="preserve"> целев</w:t>
      </w:r>
      <w:r w:rsidR="005A0C1E" w:rsidRPr="004E3A94">
        <w:rPr>
          <w:sz w:val="28"/>
          <w:szCs w:val="28"/>
        </w:rPr>
        <w:t xml:space="preserve">ой </w:t>
      </w:r>
      <w:r w:rsidR="000B580B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>Программ</w:t>
      </w:r>
      <w:r w:rsidR="005A0C1E" w:rsidRPr="004E3A94">
        <w:rPr>
          <w:sz w:val="28"/>
          <w:szCs w:val="28"/>
        </w:rPr>
        <w:t xml:space="preserve">ы и ее </w:t>
      </w:r>
      <w:proofErr w:type="spellStart"/>
      <w:r w:rsidR="005A0C1E" w:rsidRPr="004E3A94">
        <w:rPr>
          <w:sz w:val="28"/>
          <w:szCs w:val="28"/>
        </w:rPr>
        <w:t>софинансирования</w:t>
      </w:r>
      <w:proofErr w:type="spellEnd"/>
      <w:r w:rsidR="005A0C1E" w:rsidRPr="004E3A94">
        <w:rPr>
          <w:sz w:val="28"/>
          <w:szCs w:val="28"/>
        </w:rPr>
        <w:t xml:space="preserve"> за счет бюджета муниципального района</w:t>
      </w:r>
      <w:r w:rsidR="004C100D" w:rsidRPr="004E3A94">
        <w:rPr>
          <w:sz w:val="28"/>
          <w:szCs w:val="28"/>
        </w:rPr>
        <w:t>, где установлено</w:t>
      </w:r>
      <w:r w:rsidR="00EB6CCA" w:rsidRPr="004E3A94">
        <w:rPr>
          <w:sz w:val="28"/>
        </w:rPr>
        <w:t xml:space="preserve"> ф</w:t>
      </w:r>
      <w:r w:rsidR="008C66F5" w:rsidRPr="004E3A94">
        <w:rPr>
          <w:sz w:val="28"/>
        </w:rPr>
        <w:t>акты неэффективного и нерационального использования средств:</w:t>
      </w:r>
      <w:proofErr w:type="gramEnd"/>
    </w:p>
    <w:p w:rsidR="008C66F5" w:rsidRPr="004E3A94" w:rsidRDefault="0052041E" w:rsidP="00BB5E6C">
      <w:pPr>
        <w:shd w:val="clear" w:color="auto" w:fill="FFFFFF"/>
        <w:ind w:left="5"/>
        <w:jc w:val="both"/>
        <w:rPr>
          <w:sz w:val="28"/>
        </w:rPr>
      </w:pPr>
      <w:r w:rsidRPr="004E3A94">
        <w:rPr>
          <w:i/>
          <w:sz w:val="28"/>
          <w:szCs w:val="28"/>
        </w:rPr>
        <w:t>-</w:t>
      </w:r>
      <w:r w:rsidRPr="004E3A94">
        <w:rPr>
          <w:sz w:val="28"/>
          <w:szCs w:val="28"/>
        </w:rPr>
        <w:t xml:space="preserve">субвенция на обеспечение учебниками и учебными пособиями в соответствии с федеральными перечнями учебников и </w:t>
      </w:r>
      <w:proofErr w:type="gramStart"/>
      <w:r w:rsidRPr="004E3A94">
        <w:rPr>
          <w:sz w:val="28"/>
          <w:szCs w:val="28"/>
        </w:rPr>
        <w:t>учебных пособий, рекомендованных или допущенных к использованию в образовательном процессе</w:t>
      </w:r>
      <w:r w:rsidR="002E553C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 используется</w:t>
      </w:r>
      <w:proofErr w:type="gramEnd"/>
      <w:r w:rsidRPr="004E3A94">
        <w:rPr>
          <w:sz w:val="28"/>
          <w:szCs w:val="28"/>
        </w:rPr>
        <w:t xml:space="preserve"> неэффективно, </w:t>
      </w:r>
      <w:r w:rsidR="002E553C" w:rsidRPr="004E3A94">
        <w:rPr>
          <w:sz w:val="28"/>
          <w:szCs w:val="28"/>
        </w:rPr>
        <w:t>имелись случаи д</w:t>
      </w:r>
      <w:r w:rsidR="00885D43" w:rsidRPr="004E3A94">
        <w:rPr>
          <w:sz w:val="28"/>
          <w:szCs w:val="28"/>
        </w:rPr>
        <w:t>оставки</w:t>
      </w:r>
      <w:r w:rsidR="002E553C" w:rsidRPr="004E3A94">
        <w:rPr>
          <w:sz w:val="28"/>
          <w:szCs w:val="28"/>
        </w:rPr>
        <w:t xml:space="preserve"> учебников и учебного пособия в конце года</w:t>
      </w:r>
      <w:r w:rsidR="008337D4" w:rsidRPr="004E3A94">
        <w:rPr>
          <w:sz w:val="28"/>
          <w:szCs w:val="28"/>
        </w:rPr>
        <w:t xml:space="preserve">.  Финансирование </w:t>
      </w:r>
      <w:r w:rsidR="008C66F5" w:rsidRPr="004E3A94">
        <w:rPr>
          <w:sz w:val="28"/>
          <w:szCs w:val="28"/>
        </w:rPr>
        <w:t xml:space="preserve"> из областного бюджета в </w:t>
      </w:r>
      <w:r w:rsidR="002E553C" w:rsidRPr="004E3A94">
        <w:rPr>
          <w:sz w:val="28"/>
          <w:szCs w:val="28"/>
        </w:rPr>
        <w:t xml:space="preserve">муниципальный </w:t>
      </w:r>
      <w:r w:rsidR="008C66F5" w:rsidRPr="004E3A94">
        <w:rPr>
          <w:sz w:val="28"/>
          <w:szCs w:val="28"/>
        </w:rPr>
        <w:t xml:space="preserve">район </w:t>
      </w:r>
      <w:r w:rsidR="00885D43" w:rsidRPr="004E3A94">
        <w:rPr>
          <w:sz w:val="28"/>
          <w:szCs w:val="28"/>
        </w:rPr>
        <w:t xml:space="preserve">на вышеуказанные цели  </w:t>
      </w:r>
      <w:r w:rsidR="002E553C" w:rsidRPr="004E3A94">
        <w:rPr>
          <w:sz w:val="28"/>
          <w:szCs w:val="28"/>
        </w:rPr>
        <w:t>поступило</w:t>
      </w:r>
      <w:r w:rsidR="008C66F5" w:rsidRPr="004E3A94">
        <w:rPr>
          <w:sz w:val="28"/>
          <w:szCs w:val="28"/>
        </w:rPr>
        <w:t xml:space="preserve"> в августе</w:t>
      </w:r>
      <w:r w:rsidR="00885D43" w:rsidRPr="004E3A94">
        <w:rPr>
          <w:sz w:val="28"/>
          <w:szCs w:val="28"/>
        </w:rPr>
        <w:t xml:space="preserve"> полностью</w:t>
      </w:r>
      <w:r w:rsidR="008C66F5" w:rsidRPr="004E3A94">
        <w:rPr>
          <w:sz w:val="28"/>
          <w:szCs w:val="28"/>
        </w:rPr>
        <w:t xml:space="preserve">. </w:t>
      </w:r>
      <w:r w:rsidR="002E553C" w:rsidRPr="004E3A94">
        <w:rPr>
          <w:sz w:val="28"/>
          <w:szCs w:val="28"/>
        </w:rPr>
        <w:t xml:space="preserve">В результате </w:t>
      </w:r>
      <w:r w:rsidR="008C66F5" w:rsidRPr="004E3A94">
        <w:rPr>
          <w:sz w:val="28"/>
          <w:szCs w:val="28"/>
        </w:rPr>
        <w:t>перечисления за доставленные учебники в декабре месяц</w:t>
      </w:r>
      <w:r w:rsidR="00885D43" w:rsidRPr="004E3A94">
        <w:rPr>
          <w:sz w:val="28"/>
          <w:szCs w:val="28"/>
        </w:rPr>
        <w:t>е,</w:t>
      </w:r>
      <w:r w:rsidR="002E553C" w:rsidRPr="004E3A94">
        <w:rPr>
          <w:sz w:val="28"/>
          <w:szCs w:val="28"/>
        </w:rPr>
        <w:t xml:space="preserve"> </w:t>
      </w:r>
      <w:r w:rsidR="008C66F5" w:rsidRPr="004E3A94">
        <w:rPr>
          <w:sz w:val="28"/>
        </w:rPr>
        <w:t>что повлекло нарушение принципа результативности и эффективности использования бюджетных средств, установленного статьей 34 Бюджетного кодекса Российской Федерации</w:t>
      </w:r>
      <w:r w:rsidR="004C100D" w:rsidRPr="004E3A94">
        <w:rPr>
          <w:sz w:val="28"/>
        </w:rPr>
        <w:t>.</w:t>
      </w:r>
    </w:p>
    <w:p w:rsidR="004C100D" w:rsidRPr="004E3A94" w:rsidRDefault="004C100D" w:rsidP="00BB5E6C">
      <w:pPr>
        <w:shd w:val="clear" w:color="auto" w:fill="FFFFFF"/>
        <w:ind w:left="5"/>
        <w:jc w:val="both"/>
        <w:rPr>
          <w:i/>
          <w:sz w:val="28"/>
          <w:szCs w:val="28"/>
        </w:rPr>
      </w:pPr>
    </w:p>
    <w:p w:rsidR="00BB5E6C" w:rsidRPr="004E3A94" w:rsidRDefault="00CC07E9" w:rsidP="00BB5E6C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b/>
          <w:i/>
          <w:sz w:val="28"/>
          <w:szCs w:val="28"/>
        </w:rPr>
        <w:t xml:space="preserve">-субсидия на организацию обеспечения пожарной безопасности, антитеррористической и </w:t>
      </w:r>
      <w:proofErr w:type="spellStart"/>
      <w:r w:rsidRPr="004E3A94">
        <w:rPr>
          <w:b/>
          <w:i/>
          <w:sz w:val="28"/>
          <w:szCs w:val="28"/>
        </w:rPr>
        <w:t>антикриминальной</w:t>
      </w:r>
      <w:proofErr w:type="spellEnd"/>
      <w:r w:rsidRPr="004E3A94">
        <w:rPr>
          <w:b/>
          <w:i/>
          <w:sz w:val="28"/>
          <w:szCs w:val="28"/>
        </w:rPr>
        <w:t xml:space="preserve"> безопасности</w:t>
      </w:r>
      <w:r w:rsidR="0052041E" w:rsidRPr="004E3A94">
        <w:rPr>
          <w:b/>
          <w:i/>
          <w:sz w:val="28"/>
          <w:szCs w:val="28"/>
        </w:rPr>
        <w:t xml:space="preserve"> </w:t>
      </w:r>
      <w:r w:rsidRPr="004E3A94">
        <w:rPr>
          <w:b/>
          <w:i/>
          <w:sz w:val="28"/>
          <w:szCs w:val="28"/>
        </w:rPr>
        <w:t>в</w:t>
      </w:r>
      <w:r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lastRenderedPageBreak/>
        <w:t>муниципальном автономном дошкольном образовательном  учреждении детский сад комбинированного вида «Колобок» с.</w:t>
      </w:r>
      <w:r w:rsidR="00885D43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Поддорье имелась дебиторская задолженность на 31.12.2010 года,  оплата произведена за еще не выполненные работы по </w:t>
      </w:r>
      <w:r w:rsidR="00885D43" w:rsidRPr="004E3A94">
        <w:rPr>
          <w:sz w:val="28"/>
          <w:szCs w:val="28"/>
        </w:rPr>
        <w:t>установке пожарной сигнализации (акт выполненных работ от 24.01.2011 № 40).</w:t>
      </w:r>
    </w:p>
    <w:p w:rsidR="000B580B" w:rsidRPr="004E3A94" w:rsidRDefault="001C4988" w:rsidP="00BB5E6C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  <w:r w:rsidR="000B580B" w:rsidRPr="004E3A94">
        <w:rPr>
          <w:sz w:val="28"/>
          <w:szCs w:val="28"/>
        </w:rPr>
        <w:t>Установл</w:t>
      </w:r>
      <w:r w:rsidR="00885D43" w:rsidRPr="004E3A94">
        <w:rPr>
          <w:sz w:val="28"/>
          <w:szCs w:val="28"/>
        </w:rPr>
        <w:t>ен факт  оплаты в 2010</w:t>
      </w:r>
      <w:r w:rsidR="000B580B" w:rsidRPr="004E3A94">
        <w:rPr>
          <w:sz w:val="28"/>
          <w:szCs w:val="28"/>
        </w:rPr>
        <w:t xml:space="preserve"> году за счет средств </w:t>
      </w:r>
      <w:r w:rsidR="000234B4" w:rsidRPr="004E3A94">
        <w:rPr>
          <w:sz w:val="28"/>
          <w:szCs w:val="28"/>
        </w:rPr>
        <w:t xml:space="preserve"> областного бюджета </w:t>
      </w:r>
      <w:r w:rsidR="000B580B" w:rsidRPr="004E3A94">
        <w:rPr>
          <w:sz w:val="28"/>
          <w:szCs w:val="28"/>
        </w:rPr>
        <w:t xml:space="preserve"> </w:t>
      </w:r>
      <w:r w:rsidR="000234B4" w:rsidRPr="004E3A94">
        <w:rPr>
          <w:sz w:val="28"/>
          <w:szCs w:val="28"/>
        </w:rPr>
        <w:t xml:space="preserve">фактически не </w:t>
      </w:r>
      <w:r w:rsidR="004C100D" w:rsidRPr="004E3A94">
        <w:rPr>
          <w:sz w:val="28"/>
          <w:szCs w:val="28"/>
        </w:rPr>
        <w:t>до</w:t>
      </w:r>
      <w:r w:rsidR="000234B4" w:rsidRPr="004E3A94">
        <w:rPr>
          <w:sz w:val="28"/>
          <w:szCs w:val="28"/>
        </w:rPr>
        <w:t xml:space="preserve">выполненных </w:t>
      </w:r>
      <w:r w:rsidR="000B580B" w:rsidRPr="004E3A94">
        <w:rPr>
          <w:sz w:val="28"/>
          <w:szCs w:val="28"/>
        </w:rPr>
        <w:t>работ</w:t>
      </w:r>
      <w:r w:rsidR="004C100D" w:rsidRPr="004E3A94">
        <w:rPr>
          <w:sz w:val="28"/>
          <w:szCs w:val="28"/>
        </w:rPr>
        <w:t xml:space="preserve"> по установке пожарной сигнализации в сумме 60,0 тыс. рублей.</w:t>
      </w:r>
    </w:p>
    <w:p w:rsidR="004C100D" w:rsidRPr="004E3A94" w:rsidRDefault="004C100D" w:rsidP="00BB5E6C">
      <w:pPr>
        <w:shd w:val="clear" w:color="auto" w:fill="FFFFFF"/>
        <w:ind w:left="5"/>
        <w:jc w:val="both"/>
        <w:rPr>
          <w:sz w:val="28"/>
          <w:szCs w:val="28"/>
        </w:rPr>
      </w:pPr>
    </w:p>
    <w:p w:rsidR="00F97874" w:rsidRPr="004E3A94" w:rsidRDefault="00CC07E9" w:rsidP="002574F2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b/>
          <w:i/>
          <w:sz w:val="28"/>
          <w:szCs w:val="28"/>
        </w:rPr>
        <w:t>А также имелась дебиторская задолженность на протяжении 2 лет</w:t>
      </w:r>
      <w:r w:rsidR="002574F2" w:rsidRPr="004E3A94">
        <w:rPr>
          <w:b/>
          <w:i/>
          <w:sz w:val="28"/>
          <w:szCs w:val="28"/>
        </w:rPr>
        <w:t xml:space="preserve"> </w:t>
      </w:r>
      <w:r w:rsidRPr="004E3A94">
        <w:rPr>
          <w:b/>
          <w:i/>
          <w:sz w:val="28"/>
          <w:szCs w:val="28"/>
        </w:rPr>
        <w:t xml:space="preserve"> по </w:t>
      </w:r>
      <w:r w:rsidR="002574F2" w:rsidRPr="004E3A94">
        <w:rPr>
          <w:b/>
          <w:i/>
          <w:sz w:val="28"/>
          <w:szCs w:val="28"/>
        </w:rPr>
        <w:t xml:space="preserve"> организации</w:t>
      </w:r>
      <w:r w:rsidRPr="004E3A94">
        <w:rPr>
          <w:b/>
          <w:i/>
          <w:sz w:val="28"/>
          <w:szCs w:val="28"/>
        </w:rPr>
        <w:t xml:space="preserve"> питьевого режима в дошкольных и  общеобразовательных учреждениях» в сумме 1 000 рублей</w:t>
      </w:r>
      <w:r w:rsidR="002574F2" w:rsidRPr="004E3A94">
        <w:rPr>
          <w:b/>
          <w:i/>
          <w:sz w:val="28"/>
          <w:szCs w:val="28"/>
        </w:rPr>
        <w:t>, за счет средств областного бюджета</w:t>
      </w:r>
      <w:r w:rsidRPr="004E3A94">
        <w:rPr>
          <w:b/>
          <w:i/>
          <w:sz w:val="28"/>
          <w:szCs w:val="28"/>
        </w:rPr>
        <w:t>.</w:t>
      </w:r>
      <w:r w:rsidR="002574F2" w:rsidRPr="004E3A94">
        <w:rPr>
          <w:b/>
          <w:i/>
          <w:sz w:val="28"/>
          <w:szCs w:val="28"/>
        </w:rPr>
        <w:t xml:space="preserve"> Фактические  услуги обслуживания питьевого режима оказывались на протяжении с 2010 по 2014 годов. И только в декабре 2013 года в период проверки данная сумма была учтена при оплате очередного счета за обслуживание. </w:t>
      </w:r>
    </w:p>
    <w:p w:rsidR="00F97874" w:rsidRPr="004E3A94" w:rsidRDefault="004C100D" w:rsidP="00391438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  <w:r w:rsidR="000234B4" w:rsidRPr="004E3A94">
        <w:rPr>
          <w:sz w:val="28"/>
          <w:szCs w:val="28"/>
        </w:rPr>
        <w:t>В</w:t>
      </w:r>
      <w:r w:rsidR="00E11B79" w:rsidRPr="004E3A94">
        <w:rPr>
          <w:sz w:val="28"/>
          <w:szCs w:val="28"/>
        </w:rPr>
        <w:t xml:space="preserve"> частности неэффективные расходы возникли в результате </w:t>
      </w:r>
      <w:r w:rsidR="000234B4" w:rsidRPr="004E3A94">
        <w:rPr>
          <w:sz w:val="28"/>
          <w:szCs w:val="28"/>
        </w:rPr>
        <w:t>перечисления средств за невыполненные работы и оказанные услуги, что является</w:t>
      </w:r>
      <w:r w:rsidRPr="004E3A94">
        <w:rPr>
          <w:sz w:val="28"/>
          <w:szCs w:val="28"/>
        </w:rPr>
        <w:t xml:space="preserve"> </w:t>
      </w:r>
      <w:proofErr w:type="spellStart"/>
      <w:r w:rsidRPr="004E3A94">
        <w:rPr>
          <w:sz w:val="28"/>
          <w:szCs w:val="28"/>
        </w:rPr>
        <w:t>отвлеченем</w:t>
      </w:r>
      <w:r w:rsidR="00E11B79" w:rsidRPr="004E3A94">
        <w:rPr>
          <w:sz w:val="28"/>
          <w:szCs w:val="28"/>
        </w:rPr>
        <w:t>я</w:t>
      </w:r>
      <w:proofErr w:type="spellEnd"/>
      <w:r w:rsidR="00E11B79" w:rsidRPr="004E3A94">
        <w:rPr>
          <w:sz w:val="28"/>
          <w:szCs w:val="28"/>
        </w:rPr>
        <w:t xml:space="preserve"> сре</w:t>
      </w:r>
      <w:proofErr w:type="gramStart"/>
      <w:r w:rsidR="00E11B79" w:rsidRPr="004E3A94">
        <w:rPr>
          <w:sz w:val="28"/>
          <w:szCs w:val="28"/>
        </w:rPr>
        <w:t>дств в д</w:t>
      </w:r>
      <w:proofErr w:type="gramEnd"/>
      <w:r w:rsidR="00E11B79" w:rsidRPr="004E3A94">
        <w:rPr>
          <w:sz w:val="28"/>
          <w:szCs w:val="28"/>
        </w:rPr>
        <w:t>ебиторскую задолженность</w:t>
      </w:r>
      <w:r w:rsidR="009300AA" w:rsidRPr="004E3A94">
        <w:rPr>
          <w:sz w:val="28"/>
          <w:szCs w:val="28"/>
        </w:rPr>
        <w:t xml:space="preserve"> в сумме 61,0 тыс. рублей</w:t>
      </w:r>
      <w:r w:rsidR="000234B4" w:rsidRPr="004E3A94">
        <w:rPr>
          <w:sz w:val="28"/>
          <w:szCs w:val="28"/>
        </w:rPr>
        <w:t>.</w:t>
      </w:r>
    </w:p>
    <w:p w:rsidR="00397680" w:rsidRPr="004E3A94" w:rsidRDefault="00397680" w:rsidP="00391438">
      <w:pPr>
        <w:ind w:right="-182"/>
        <w:jc w:val="both"/>
        <w:rPr>
          <w:sz w:val="28"/>
          <w:szCs w:val="28"/>
        </w:rPr>
      </w:pPr>
    </w:p>
    <w:p w:rsidR="00F97874" w:rsidRPr="004E3A94" w:rsidRDefault="004E3A94" w:rsidP="00F97874">
      <w:pPr>
        <w:shd w:val="clear" w:color="auto" w:fill="FFFFFF"/>
        <w:ind w:left="5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4</w:t>
      </w:r>
      <w:r w:rsidR="004C7505" w:rsidRPr="004E3A94">
        <w:rPr>
          <w:sz w:val="28"/>
          <w:szCs w:val="28"/>
        </w:rPr>
        <w:t>.</w:t>
      </w:r>
      <w:r w:rsidR="00F97874" w:rsidRPr="004E3A94">
        <w:rPr>
          <w:i/>
          <w:sz w:val="28"/>
          <w:szCs w:val="28"/>
        </w:rPr>
        <w:t>Проверка совместного (параллельного) мероприятия Счетной палатой Новгородской области и Контрольно-счетной Палатой Поддорского муниципального района по   законности и результативности использования средств областного бюджета, выделенных на реализацию долгосрочной областной целевой программы «Культура Новгородской области  (2011-2013 годы)» в  бюджет Поддорского муниципального района</w:t>
      </w:r>
      <w:r w:rsidR="00F97874" w:rsidRPr="004E3A94">
        <w:rPr>
          <w:sz w:val="28"/>
          <w:szCs w:val="28"/>
        </w:rPr>
        <w:t xml:space="preserve"> и средств бюджета муниципального района, выделенных на реализацию долгосрочной районной целевой программы «Культура Поддорского района  (2011-2013 годы)» за период 2011-2012</w:t>
      </w:r>
      <w:proofErr w:type="gramEnd"/>
      <w:r w:rsidR="00F97874" w:rsidRPr="004E3A94">
        <w:rPr>
          <w:sz w:val="28"/>
          <w:szCs w:val="28"/>
        </w:rPr>
        <w:t xml:space="preserve"> годов и 4 месяца 2013 года</w:t>
      </w:r>
    </w:p>
    <w:p w:rsidR="00F97874" w:rsidRPr="004E3A94" w:rsidRDefault="00F97874" w:rsidP="00F97874">
      <w:pPr>
        <w:shd w:val="clear" w:color="auto" w:fill="FFFFFF"/>
        <w:ind w:left="5"/>
        <w:jc w:val="both"/>
        <w:rPr>
          <w:sz w:val="28"/>
          <w:szCs w:val="28"/>
        </w:rPr>
      </w:pPr>
    </w:p>
    <w:p w:rsidR="00F97874" w:rsidRPr="004E3A94" w:rsidRDefault="004C7505" w:rsidP="00F97874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 </w:t>
      </w:r>
      <w:r w:rsidR="00F97874" w:rsidRPr="004E3A94">
        <w:rPr>
          <w:sz w:val="28"/>
          <w:szCs w:val="28"/>
        </w:rPr>
        <w:t xml:space="preserve">Проверены все </w:t>
      </w:r>
      <w:r w:rsidR="000234B4" w:rsidRPr="004E3A94">
        <w:rPr>
          <w:sz w:val="28"/>
          <w:szCs w:val="28"/>
        </w:rPr>
        <w:t>пять</w:t>
      </w:r>
      <w:r w:rsidR="00F97874" w:rsidRPr="004E3A94">
        <w:rPr>
          <w:sz w:val="28"/>
          <w:szCs w:val="28"/>
        </w:rPr>
        <w:t xml:space="preserve"> подведомственных учреждений комитету культуры Администрации Поддорского муниципального района.</w:t>
      </w:r>
    </w:p>
    <w:p w:rsidR="004C7505" w:rsidRPr="004E3A94" w:rsidRDefault="004C7505" w:rsidP="00F97874">
      <w:pPr>
        <w:shd w:val="clear" w:color="auto" w:fill="FFFFFF"/>
        <w:ind w:left="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 Проверкой</w:t>
      </w:r>
      <w:r w:rsidRPr="004E3A94">
        <w:rPr>
          <w:i/>
          <w:sz w:val="28"/>
          <w:szCs w:val="28"/>
        </w:rPr>
        <w:t xml:space="preserve">    законности и результативности использования средств областного бюджета, выделенных на реализацию долгосрочной областной целевой программы «Культура Новгородской области  (2011-2013 годы)</w:t>
      </w:r>
      <w:proofErr w:type="gramStart"/>
      <w:r w:rsidRPr="004E3A94">
        <w:rPr>
          <w:i/>
          <w:sz w:val="28"/>
          <w:szCs w:val="28"/>
        </w:rPr>
        <w:t>»в</w:t>
      </w:r>
      <w:proofErr w:type="gramEnd"/>
      <w:r w:rsidRPr="004E3A94">
        <w:rPr>
          <w:i/>
          <w:sz w:val="28"/>
          <w:szCs w:val="28"/>
        </w:rPr>
        <w:t xml:space="preserve"> проверенных муниципальных бюджетных учреждениях культуры  установлено</w:t>
      </w:r>
      <w:r w:rsidR="000234B4" w:rsidRPr="004E3A94">
        <w:rPr>
          <w:i/>
          <w:sz w:val="28"/>
          <w:szCs w:val="28"/>
        </w:rPr>
        <w:t>, что расходы</w:t>
      </w:r>
      <w:r w:rsidRPr="004E3A94">
        <w:rPr>
          <w:spacing w:val="5"/>
          <w:sz w:val="28"/>
          <w:szCs w:val="28"/>
        </w:rPr>
        <w:t xml:space="preserve"> в проверяемом периоде по </w:t>
      </w:r>
      <w:r w:rsidR="000234B4" w:rsidRPr="004E3A94">
        <w:rPr>
          <w:spacing w:val="5"/>
          <w:sz w:val="28"/>
          <w:szCs w:val="28"/>
        </w:rPr>
        <w:t>выполнению мероприятий, предусмо</w:t>
      </w:r>
      <w:r w:rsidR="009300AA" w:rsidRPr="004E3A94">
        <w:rPr>
          <w:spacing w:val="5"/>
          <w:sz w:val="28"/>
          <w:szCs w:val="28"/>
        </w:rPr>
        <w:t>тренных областной и муниципальн</w:t>
      </w:r>
      <w:r w:rsidR="000234B4" w:rsidRPr="004E3A94">
        <w:rPr>
          <w:spacing w:val="5"/>
          <w:sz w:val="28"/>
          <w:szCs w:val="28"/>
        </w:rPr>
        <w:t>ой программами</w:t>
      </w:r>
      <w:r w:rsidRPr="004E3A94">
        <w:rPr>
          <w:spacing w:val="5"/>
          <w:sz w:val="28"/>
          <w:szCs w:val="28"/>
        </w:rPr>
        <w:t xml:space="preserve">, из областного бюджета </w:t>
      </w:r>
      <w:r w:rsidR="000234B4" w:rsidRPr="004E3A94">
        <w:rPr>
          <w:spacing w:val="5"/>
          <w:sz w:val="28"/>
          <w:szCs w:val="28"/>
        </w:rPr>
        <w:t xml:space="preserve">проверено </w:t>
      </w:r>
      <w:r w:rsidRPr="004E3A94">
        <w:rPr>
          <w:spacing w:val="5"/>
          <w:sz w:val="28"/>
          <w:szCs w:val="28"/>
        </w:rPr>
        <w:t xml:space="preserve">на </w:t>
      </w:r>
      <w:r w:rsidR="004751CC" w:rsidRPr="004E3A94">
        <w:rPr>
          <w:spacing w:val="5"/>
          <w:sz w:val="28"/>
          <w:szCs w:val="28"/>
        </w:rPr>
        <w:t>сумму 872,0 тыс.</w:t>
      </w:r>
      <w:r w:rsidRPr="004E3A94">
        <w:rPr>
          <w:spacing w:val="5"/>
          <w:sz w:val="28"/>
          <w:szCs w:val="28"/>
        </w:rPr>
        <w:t xml:space="preserve"> рублей и</w:t>
      </w:r>
      <w:r w:rsidR="004751CC" w:rsidRPr="004E3A94">
        <w:rPr>
          <w:spacing w:val="5"/>
          <w:sz w:val="28"/>
          <w:szCs w:val="28"/>
        </w:rPr>
        <w:t xml:space="preserve"> из</w:t>
      </w:r>
      <w:r w:rsidRPr="004E3A94">
        <w:rPr>
          <w:spacing w:val="5"/>
          <w:sz w:val="28"/>
          <w:szCs w:val="28"/>
        </w:rPr>
        <w:t xml:space="preserve"> бюджета муниципального района в </w:t>
      </w:r>
      <w:r w:rsidR="004751CC" w:rsidRPr="004E3A94">
        <w:rPr>
          <w:spacing w:val="5"/>
          <w:sz w:val="28"/>
          <w:szCs w:val="28"/>
        </w:rPr>
        <w:t>сумме 1 380,4 тыс.</w:t>
      </w:r>
      <w:r w:rsidRPr="004E3A94">
        <w:rPr>
          <w:spacing w:val="5"/>
          <w:sz w:val="28"/>
          <w:szCs w:val="28"/>
        </w:rPr>
        <w:t xml:space="preserve"> рублей</w:t>
      </w:r>
      <w:r w:rsidR="004751CC" w:rsidRPr="004E3A94">
        <w:rPr>
          <w:spacing w:val="5"/>
          <w:sz w:val="28"/>
          <w:szCs w:val="28"/>
        </w:rPr>
        <w:t>.</w:t>
      </w:r>
    </w:p>
    <w:p w:rsidR="008337D4" w:rsidRPr="004E3A94" w:rsidRDefault="00F9787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</w:p>
    <w:p w:rsidR="00F97874" w:rsidRPr="004E3A94" w:rsidRDefault="008337D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</w:t>
      </w:r>
      <w:r w:rsidR="00F97874" w:rsidRPr="004E3A94">
        <w:rPr>
          <w:sz w:val="28"/>
          <w:szCs w:val="28"/>
        </w:rPr>
        <w:t>При проведении проверки  выполнения мероприятий по</w:t>
      </w:r>
      <w:r w:rsidR="004C7505" w:rsidRPr="004E3A94">
        <w:rPr>
          <w:sz w:val="28"/>
          <w:szCs w:val="28"/>
        </w:rPr>
        <w:t xml:space="preserve"> областной и  районной целевым Программам</w:t>
      </w:r>
      <w:r w:rsidR="00F97874" w:rsidRPr="004E3A94">
        <w:rPr>
          <w:sz w:val="28"/>
          <w:szCs w:val="28"/>
        </w:rPr>
        <w:t xml:space="preserve"> установлены следующие замечания и нарушения:</w:t>
      </w:r>
    </w:p>
    <w:p w:rsidR="00F97874" w:rsidRPr="004E3A94" w:rsidRDefault="008337D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>1.</w:t>
      </w:r>
      <w:r w:rsidR="00F97874" w:rsidRPr="004E3A94">
        <w:rPr>
          <w:sz w:val="28"/>
          <w:szCs w:val="28"/>
        </w:rPr>
        <w:t xml:space="preserve">   В 2011 году </w:t>
      </w:r>
      <w:r w:rsidR="00A17C6F" w:rsidRPr="004E3A94">
        <w:rPr>
          <w:sz w:val="28"/>
          <w:szCs w:val="28"/>
        </w:rPr>
        <w:t>за счет</w:t>
      </w:r>
      <w:r w:rsidR="00F97874" w:rsidRPr="004E3A94">
        <w:rPr>
          <w:sz w:val="28"/>
          <w:szCs w:val="28"/>
        </w:rPr>
        <w:t xml:space="preserve"> выделе</w:t>
      </w:r>
      <w:r w:rsidR="00A17C6F" w:rsidRPr="004E3A94">
        <w:rPr>
          <w:sz w:val="28"/>
          <w:szCs w:val="28"/>
        </w:rPr>
        <w:t>н</w:t>
      </w:r>
      <w:r w:rsidR="00F97874" w:rsidRPr="004E3A94">
        <w:rPr>
          <w:sz w:val="28"/>
          <w:szCs w:val="28"/>
        </w:rPr>
        <w:t>ны</w:t>
      </w:r>
      <w:r w:rsidR="00A17C6F" w:rsidRPr="004E3A94">
        <w:rPr>
          <w:sz w:val="28"/>
          <w:szCs w:val="28"/>
        </w:rPr>
        <w:t>х</w:t>
      </w:r>
      <w:r w:rsidR="00F97874" w:rsidRPr="004E3A94">
        <w:rPr>
          <w:sz w:val="28"/>
          <w:szCs w:val="28"/>
        </w:rPr>
        <w:t xml:space="preserve"> средства</w:t>
      </w:r>
      <w:r w:rsidR="00A17C6F" w:rsidRPr="004E3A94">
        <w:rPr>
          <w:sz w:val="28"/>
          <w:szCs w:val="28"/>
        </w:rPr>
        <w:t xml:space="preserve">,  </w:t>
      </w:r>
      <w:r w:rsidR="00F97874" w:rsidRPr="004E3A94">
        <w:rPr>
          <w:sz w:val="28"/>
          <w:szCs w:val="28"/>
        </w:rPr>
        <w:t xml:space="preserve">на укрепление материально-технической базы учреждений культуры района из областного бюджета </w:t>
      </w:r>
      <w:r w:rsidR="007D2259" w:rsidRPr="004E3A94">
        <w:rPr>
          <w:sz w:val="28"/>
          <w:szCs w:val="28"/>
        </w:rPr>
        <w:t xml:space="preserve">в сумме </w:t>
      </w:r>
      <w:r w:rsidR="00F97874" w:rsidRPr="004E3A94">
        <w:rPr>
          <w:sz w:val="28"/>
          <w:szCs w:val="28"/>
        </w:rPr>
        <w:t xml:space="preserve">131,0 тыс. рублей и </w:t>
      </w:r>
      <w:proofErr w:type="spellStart"/>
      <w:r w:rsidR="00A17C6F" w:rsidRPr="004E3A94">
        <w:rPr>
          <w:sz w:val="28"/>
          <w:szCs w:val="28"/>
        </w:rPr>
        <w:t>софинансирование</w:t>
      </w:r>
      <w:proofErr w:type="spellEnd"/>
      <w:r w:rsidR="00A17C6F" w:rsidRPr="004E3A94">
        <w:rPr>
          <w:sz w:val="28"/>
          <w:szCs w:val="28"/>
        </w:rPr>
        <w:t xml:space="preserve"> данных мероприятий в сумме </w:t>
      </w:r>
      <w:r w:rsidR="00F97874" w:rsidRPr="004E3A94">
        <w:rPr>
          <w:sz w:val="28"/>
          <w:szCs w:val="28"/>
        </w:rPr>
        <w:t xml:space="preserve"> 33,0 тыс. рублей из бюджета муниципального района. </w:t>
      </w:r>
      <w:r w:rsidR="00A17C6F" w:rsidRPr="004E3A94">
        <w:rPr>
          <w:sz w:val="28"/>
          <w:szCs w:val="28"/>
        </w:rPr>
        <w:t>Установлено, что и</w:t>
      </w:r>
      <w:r w:rsidR="00F97874" w:rsidRPr="004E3A94">
        <w:rPr>
          <w:sz w:val="28"/>
          <w:szCs w:val="28"/>
        </w:rPr>
        <w:t>з средств областного бюджета приобретены  книги в количестве  120 экземпляров   на сумму 7282 рубля (ИП Сташевская счет 112 от 25.06.2011),</w:t>
      </w:r>
    </w:p>
    <w:p w:rsidR="00F97874" w:rsidRPr="004E3A94" w:rsidRDefault="00F97874" w:rsidP="00F97874">
      <w:pPr>
        <w:jc w:val="both"/>
        <w:rPr>
          <w:i/>
          <w:sz w:val="28"/>
          <w:szCs w:val="28"/>
        </w:rPr>
      </w:pPr>
      <w:r w:rsidRPr="004E3A94">
        <w:rPr>
          <w:sz w:val="28"/>
          <w:szCs w:val="28"/>
        </w:rPr>
        <w:t>для Муниципального бюджетного учреждения культуры «</w:t>
      </w:r>
      <w:proofErr w:type="spellStart"/>
      <w:r w:rsidRPr="004E3A94">
        <w:rPr>
          <w:sz w:val="28"/>
          <w:szCs w:val="28"/>
        </w:rPr>
        <w:t>Межпоселенческая</w:t>
      </w:r>
      <w:proofErr w:type="spellEnd"/>
      <w:r w:rsidRPr="004E3A94">
        <w:rPr>
          <w:sz w:val="28"/>
          <w:szCs w:val="28"/>
        </w:rPr>
        <w:t xml:space="preserve"> </w:t>
      </w:r>
      <w:proofErr w:type="spellStart"/>
      <w:r w:rsidRPr="004E3A94">
        <w:rPr>
          <w:sz w:val="28"/>
          <w:szCs w:val="28"/>
        </w:rPr>
        <w:t>Поддорская</w:t>
      </w:r>
      <w:proofErr w:type="spellEnd"/>
      <w:r w:rsidRPr="004E3A94">
        <w:rPr>
          <w:sz w:val="28"/>
          <w:szCs w:val="28"/>
        </w:rPr>
        <w:t xml:space="preserve"> централизованная библиотечная система», что является нарушением соглашения по укреплению материально-технической базы учреждений культуры, так как средства направлены на увеличение книжного фонда библиотек района</w:t>
      </w:r>
      <w:r w:rsidRPr="004E3A94">
        <w:rPr>
          <w:i/>
          <w:sz w:val="28"/>
          <w:szCs w:val="28"/>
        </w:rPr>
        <w:t xml:space="preserve">. </w:t>
      </w:r>
    </w:p>
    <w:p w:rsidR="00F97874" w:rsidRPr="004E3A94" w:rsidRDefault="00F97874" w:rsidP="00F97874">
      <w:pPr>
        <w:jc w:val="both"/>
        <w:rPr>
          <w:b/>
          <w:sz w:val="28"/>
          <w:szCs w:val="28"/>
        </w:rPr>
      </w:pPr>
    </w:p>
    <w:p w:rsidR="00F97874" w:rsidRPr="004E3A94" w:rsidRDefault="008337D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>2.</w:t>
      </w:r>
      <w:r w:rsidR="00A17C6F" w:rsidRPr="004E3A94">
        <w:rPr>
          <w:sz w:val="28"/>
          <w:szCs w:val="28"/>
        </w:rPr>
        <w:t xml:space="preserve">  В</w:t>
      </w:r>
      <w:r w:rsidR="00F97874" w:rsidRPr="004E3A94">
        <w:rPr>
          <w:sz w:val="28"/>
          <w:szCs w:val="28"/>
        </w:rPr>
        <w:t xml:space="preserve"> 2011 год</w:t>
      </w:r>
      <w:r w:rsidR="00A17C6F" w:rsidRPr="004E3A94">
        <w:rPr>
          <w:sz w:val="28"/>
          <w:szCs w:val="28"/>
        </w:rPr>
        <w:t>у</w:t>
      </w:r>
      <w:r w:rsidR="00F97874" w:rsidRPr="004E3A94">
        <w:rPr>
          <w:sz w:val="28"/>
          <w:szCs w:val="28"/>
        </w:rPr>
        <w:t xml:space="preserve"> </w:t>
      </w:r>
      <w:r w:rsidR="0072255B" w:rsidRPr="004E3A94">
        <w:rPr>
          <w:sz w:val="28"/>
          <w:szCs w:val="28"/>
        </w:rPr>
        <w:t>п</w:t>
      </w:r>
      <w:r w:rsidR="00F97874" w:rsidRPr="004E3A94">
        <w:rPr>
          <w:sz w:val="28"/>
          <w:szCs w:val="28"/>
        </w:rPr>
        <w:t>риобретен авто</w:t>
      </w:r>
      <w:r w:rsidR="0072255B" w:rsidRPr="004E3A94">
        <w:rPr>
          <w:sz w:val="28"/>
          <w:szCs w:val="28"/>
        </w:rPr>
        <w:t>мобиль</w:t>
      </w:r>
      <w:r w:rsidR="00F97874" w:rsidRPr="004E3A94">
        <w:rPr>
          <w:sz w:val="28"/>
          <w:szCs w:val="28"/>
        </w:rPr>
        <w:t xml:space="preserve"> для МАУ РДК нестационарного обслуживания населения </w:t>
      </w:r>
      <w:r w:rsidR="007D2259" w:rsidRPr="004E3A94">
        <w:rPr>
          <w:sz w:val="28"/>
          <w:szCs w:val="28"/>
        </w:rPr>
        <w:t xml:space="preserve"> и</w:t>
      </w:r>
      <w:r w:rsidR="00F97874" w:rsidRPr="004E3A94">
        <w:rPr>
          <w:sz w:val="28"/>
          <w:szCs w:val="28"/>
        </w:rPr>
        <w:t xml:space="preserve"> организации выездов по району с целью оказания методической и практической помощи в сфере культуры», </w:t>
      </w:r>
      <w:r w:rsidR="0072255B" w:rsidRPr="004E3A94">
        <w:rPr>
          <w:sz w:val="28"/>
          <w:szCs w:val="28"/>
        </w:rPr>
        <w:t xml:space="preserve">за счет </w:t>
      </w:r>
      <w:r w:rsidR="00F97874" w:rsidRPr="004E3A94">
        <w:rPr>
          <w:sz w:val="28"/>
          <w:szCs w:val="28"/>
        </w:rPr>
        <w:t>выделен</w:t>
      </w:r>
      <w:r w:rsidR="0072255B" w:rsidRPr="004E3A94">
        <w:rPr>
          <w:sz w:val="28"/>
          <w:szCs w:val="28"/>
        </w:rPr>
        <w:t>ных</w:t>
      </w:r>
      <w:r w:rsidR="00F97874" w:rsidRPr="004E3A94">
        <w:rPr>
          <w:sz w:val="28"/>
          <w:szCs w:val="28"/>
        </w:rPr>
        <w:t xml:space="preserve"> лимитов бюджетных обязательств </w:t>
      </w:r>
      <w:r w:rsidR="0072255B" w:rsidRPr="004E3A94">
        <w:rPr>
          <w:sz w:val="28"/>
          <w:szCs w:val="28"/>
        </w:rPr>
        <w:t>из бюджета муниципального района на выполнение мероприятий по муниципальной целевой Программе</w:t>
      </w:r>
      <w:r w:rsidR="00F97874" w:rsidRPr="004E3A94">
        <w:rPr>
          <w:sz w:val="28"/>
          <w:szCs w:val="28"/>
        </w:rPr>
        <w:t xml:space="preserve"> в сумме 560,0 тыс. рублей.</w:t>
      </w:r>
      <w:r w:rsidR="007D2259" w:rsidRPr="004E3A94">
        <w:rPr>
          <w:sz w:val="28"/>
          <w:szCs w:val="28"/>
        </w:rPr>
        <w:t xml:space="preserve"> </w:t>
      </w:r>
      <w:r w:rsidR="00F97874" w:rsidRPr="004E3A94">
        <w:rPr>
          <w:sz w:val="28"/>
          <w:szCs w:val="28"/>
        </w:rPr>
        <w:t xml:space="preserve"> </w:t>
      </w:r>
      <w:r w:rsidR="007D2259" w:rsidRPr="004E3A94">
        <w:rPr>
          <w:sz w:val="28"/>
          <w:szCs w:val="28"/>
        </w:rPr>
        <w:t>П</w:t>
      </w:r>
      <w:r w:rsidR="00F97874" w:rsidRPr="004E3A94">
        <w:rPr>
          <w:sz w:val="28"/>
          <w:szCs w:val="28"/>
        </w:rPr>
        <w:t>риобретен автомобиль ГАЗ-32213 на сумму 560,0 тыс. рублей</w:t>
      </w:r>
      <w:r w:rsidR="007D2259" w:rsidRPr="004E3A94">
        <w:rPr>
          <w:sz w:val="28"/>
          <w:szCs w:val="28"/>
        </w:rPr>
        <w:t xml:space="preserve"> в августе 2011 года</w:t>
      </w:r>
      <w:r w:rsidR="00F97874" w:rsidRPr="004E3A94">
        <w:rPr>
          <w:sz w:val="28"/>
          <w:szCs w:val="28"/>
        </w:rPr>
        <w:t>.</w:t>
      </w:r>
    </w:p>
    <w:p w:rsidR="00F97874" w:rsidRPr="004E3A94" w:rsidRDefault="00F97874" w:rsidP="00F97874">
      <w:pPr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  <w:r w:rsidR="00EB255E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В рамках Программы МАУ РДК  в 2011 году приобретены на сумму 10500 рублей шины для автомобиля в количестве 3-х штук, </w:t>
      </w:r>
      <w:proofErr w:type="gramStart"/>
      <w:r w:rsidRPr="004E3A94">
        <w:rPr>
          <w:sz w:val="28"/>
          <w:szCs w:val="28"/>
        </w:rPr>
        <w:t>согласно счета</w:t>
      </w:r>
      <w:proofErr w:type="gramEnd"/>
      <w:r w:rsidRPr="004E3A94">
        <w:rPr>
          <w:sz w:val="28"/>
          <w:szCs w:val="28"/>
        </w:rPr>
        <w:t xml:space="preserve"> № 21 от 16.12.2011 года.</w:t>
      </w:r>
    </w:p>
    <w:p w:rsidR="00F97874" w:rsidRPr="004E3A94" w:rsidRDefault="00F9787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r w:rsidR="00EB255E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В декабре 2012 года   приобретены 3 шины и 1 диск на колеса автомобиля ГАЗ-32213, </w:t>
      </w:r>
      <w:proofErr w:type="gramStart"/>
      <w:r w:rsidRPr="004E3A94">
        <w:rPr>
          <w:sz w:val="28"/>
          <w:szCs w:val="28"/>
        </w:rPr>
        <w:t>согласно счета</w:t>
      </w:r>
      <w:proofErr w:type="gramEnd"/>
      <w:r w:rsidR="00243DF7" w:rsidRPr="004E3A94">
        <w:rPr>
          <w:sz w:val="28"/>
          <w:szCs w:val="28"/>
        </w:rPr>
        <w:t xml:space="preserve"> №</w:t>
      </w:r>
      <w:r w:rsidRPr="004E3A94">
        <w:rPr>
          <w:sz w:val="28"/>
          <w:szCs w:val="28"/>
        </w:rPr>
        <w:t xml:space="preserve"> 63 от 04.12.2012 г., поручение № 159 на сумму 11697 рублей</w:t>
      </w:r>
      <w:r w:rsidR="00243DF7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>25 копеек.</w:t>
      </w:r>
    </w:p>
    <w:p w:rsidR="00F97874" w:rsidRPr="004E3A94" w:rsidRDefault="00F97874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Данные денежные средства использованы на содержание автомобиля, а не на выполнение мероприятий Программы «Культура Поддорского  муниципального района (2011-2013 годы)» от 03.11.2010 года № 544,  на приобретение оборудования, </w:t>
      </w:r>
      <w:proofErr w:type="gramStart"/>
      <w:r w:rsidRPr="004E3A94">
        <w:rPr>
          <w:sz w:val="28"/>
          <w:szCs w:val="28"/>
        </w:rPr>
        <w:t>согласно раздела</w:t>
      </w:r>
      <w:proofErr w:type="gramEnd"/>
      <w:r w:rsidRPr="004E3A94">
        <w:rPr>
          <w:sz w:val="28"/>
          <w:szCs w:val="28"/>
        </w:rPr>
        <w:t xml:space="preserve"> 1 «Сохранение и развитие культурного потенциала района» подраздела «Модернизация оборудования учреждений культуры».</w:t>
      </w:r>
    </w:p>
    <w:p w:rsidR="00F97874" w:rsidRPr="004E3A94" w:rsidRDefault="00EB255E" w:rsidP="00EB255E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  <w:r w:rsidR="00F97874" w:rsidRPr="004E3A94">
        <w:rPr>
          <w:sz w:val="28"/>
          <w:szCs w:val="28"/>
        </w:rPr>
        <w:t xml:space="preserve">Нецелевое использование бюджетных средств составило </w:t>
      </w:r>
      <w:r w:rsidR="003355A8" w:rsidRPr="004E3A94">
        <w:rPr>
          <w:sz w:val="28"/>
          <w:szCs w:val="28"/>
        </w:rPr>
        <w:t>29479</w:t>
      </w:r>
      <w:r w:rsidR="00F97874" w:rsidRPr="004E3A94">
        <w:rPr>
          <w:sz w:val="28"/>
          <w:szCs w:val="28"/>
        </w:rPr>
        <w:t xml:space="preserve"> рублей 25 копеек, из них: за 2011 год в сумме 22782 рубля (областного бюджета 7282 рубля и </w:t>
      </w:r>
      <w:r w:rsidR="003355A8" w:rsidRPr="004E3A94">
        <w:rPr>
          <w:sz w:val="28"/>
          <w:szCs w:val="28"/>
        </w:rPr>
        <w:t>бюджета муниципального района 10</w:t>
      </w:r>
      <w:r w:rsidR="00F97874" w:rsidRPr="004E3A94">
        <w:rPr>
          <w:sz w:val="28"/>
          <w:szCs w:val="28"/>
        </w:rPr>
        <w:t>500 рублей), за 2012 год в сумме  11697 рублей 25 копеек из бюджета муниципального района.</w:t>
      </w:r>
      <w:r w:rsidR="0072255B" w:rsidRPr="004E3A94">
        <w:rPr>
          <w:sz w:val="28"/>
          <w:szCs w:val="28"/>
        </w:rPr>
        <w:t xml:space="preserve"> Возврат средств не целевого использования  в сумме 29 479 рублей 25 копеек произведен платежным поручением № 191 от 05.12.2013 года в доход бюджета муниципального района и в областной бюдж</w:t>
      </w:r>
      <w:r w:rsidR="007D2259" w:rsidRPr="004E3A94">
        <w:rPr>
          <w:sz w:val="28"/>
          <w:szCs w:val="28"/>
        </w:rPr>
        <w:t xml:space="preserve">ет в сумме 7282 рубля  </w:t>
      </w:r>
      <w:proofErr w:type="gramStart"/>
      <w:r w:rsidR="007D2259" w:rsidRPr="004E3A94">
        <w:rPr>
          <w:sz w:val="28"/>
          <w:szCs w:val="28"/>
        </w:rPr>
        <w:t>(</w:t>
      </w:r>
      <w:r w:rsidR="0072255B" w:rsidRPr="004E3A94">
        <w:rPr>
          <w:sz w:val="28"/>
          <w:szCs w:val="28"/>
        </w:rPr>
        <w:t xml:space="preserve"> </w:t>
      </w:r>
      <w:proofErr w:type="gramEnd"/>
      <w:r w:rsidR="0072255B" w:rsidRPr="004E3A94">
        <w:rPr>
          <w:sz w:val="28"/>
          <w:szCs w:val="28"/>
        </w:rPr>
        <w:t>№</w:t>
      </w:r>
      <w:r w:rsidR="007D2259" w:rsidRPr="004E3A94">
        <w:rPr>
          <w:sz w:val="28"/>
          <w:szCs w:val="28"/>
        </w:rPr>
        <w:t xml:space="preserve"> 39 </w:t>
      </w:r>
      <w:r w:rsidR="0072255B" w:rsidRPr="004E3A94">
        <w:rPr>
          <w:sz w:val="28"/>
          <w:szCs w:val="28"/>
        </w:rPr>
        <w:t xml:space="preserve">от </w:t>
      </w:r>
      <w:r w:rsidR="007D2259" w:rsidRPr="004E3A94">
        <w:rPr>
          <w:sz w:val="28"/>
          <w:szCs w:val="28"/>
        </w:rPr>
        <w:t xml:space="preserve"> 16.</w:t>
      </w:r>
      <w:r w:rsidR="0072255B" w:rsidRPr="004E3A94">
        <w:rPr>
          <w:sz w:val="28"/>
          <w:szCs w:val="28"/>
        </w:rPr>
        <w:t>12.2013 года</w:t>
      </w:r>
      <w:r w:rsidR="007D2259" w:rsidRPr="004E3A94">
        <w:rPr>
          <w:sz w:val="28"/>
          <w:szCs w:val="28"/>
        </w:rPr>
        <w:t>)</w:t>
      </w:r>
      <w:r w:rsidR="0072255B" w:rsidRPr="004E3A94">
        <w:rPr>
          <w:sz w:val="28"/>
          <w:szCs w:val="28"/>
        </w:rPr>
        <w:t xml:space="preserve">. </w:t>
      </w:r>
    </w:p>
    <w:p w:rsidR="00397680" w:rsidRPr="004E3A94" w:rsidRDefault="00397680" w:rsidP="00397680">
      <w:pPr>
        <w:shd w:val="clear" w:color="auto" w:fill="FFFFFF"/>
        <w:ind w:left="285"/>
        <w:jc w:val="both"/>
        <w:rPr>
          <w:sz w:val="28"/>
          <w:szCs w:val="28"/>
        </w:rPr>
      </w:pPr>
    </w:p>
    <w:p w:rsidR="000B580B" w:rsidRPr="004E3A94" w:rsidRDefault="000B580B" w:rsidP="000B580B">
      <w:pPr>
        <w:ind w:firstLine="82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Вместе с тем, в ходе проведенных контрольных мероприятий в </w:t>
      </w:r>
      <w:r w:rsidR="00420538" w:rsidRPr="004E3A94">
        <w:rPr>
          <w:sz w:val="28"/>
          <w:szCs w:val="28"/>
        </w:rPr>
        <w:t xml:space="preserve">образовательных </w:t>
      </w:r>
      <w:r w:rsidR="0072255B" w:rsidRPr="004E3A94">
        <w:rPr>
          <w:sz w:val="28"/>
          <w:szCs w:val="28"/>
        </w:rPr>
        <w:t>учреждениях</w:t>
      </w:r>
      <w:r w:rsidRPr="004E3A94">
        <w:rPr>
          <w:sz w:val="28"/>
          <w:szCs w:val="28"/>
        </w:rPr>
        <w:t xml:space="preserve"> </w:t>
      </w:r>
      <w:r w:rsidR="00420538" w:rsidRPr="004E3A94">
        <w:rPr>
          <w:sz w:val="28"/>
          <w:szCs w:val="28"/>
        </w:rPr>
        <w:t>и учреждениях культуры</w:t>
      </w:r>
      <w:r w:rsidRPr="004E3A94">
        <w:rPr>
          <w:sz w:val="28"/>
          <w:szCs w:val="28"/>
        </w:rPr>
        <w:t xml:space="preserve">, установлены системные недостатки такого подхода к освоению проверяемых бюджетных средств. Так как большинство указанных учреждений являются автономными, они осуществляли приобретение товаров без осуществления </w:t>
      </w:r>
      <w:r w:rsidRPr="004E3A94">
        <w:rPr>
          <w:sz w:val="28"/>
          <w:szCs w:val="28"/>
        </w:rPr>
        <w:lastRenderedPageBreak/>
        <w:t xml:space="preserve">торгов, путем заключений договоров поставки по договорной цене, как </w:t>
      </w:r>
      <w:proofErr w:type="gramStart"/>
      <w:r w:rsidRPr="004E3A94">
        <w:rPr>
          <w:sz w:val="28"/>
          <w:szCs w:val="28"/>
        </w:rPr>
        <w:t>правило</w:t>
      </w:r>
      <w:proofErr w:type="gramEnd"/>
      <w:r w:rsidRPr="004E3A94">
        <w:rPr>
          <w:sz w:val="28"/>
          <w:szCs w:val="28"/>
        </w:rPr>
        <w:t xml:space="preserve"> соответствующей предельному объему выделенного учреждению финансирования по каждому отдельному направлению, что</w:t>
      </w:r>
      <w:r w:rsidRPr="004E3A94">
        <w:rPr>
          <w:b/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не обеспечивает прозрачность закупок и не создает условия для наиболее эффективного и экономного использования выделяемых бюджетных средств. </w:t>
      </w:r>
    </w:p>
    <w:p w:rsidR="000B580B" w:rsidRPr="004E3A94" w:rsidRDefault="000B580B" w:rsidP="00397680">
      <w:pPr>
        <w:shd w:val="clear" w:color="auto" w:fill="FFFFFF"/>
        <w:ind w:left="285"/>
        <w:jc w:val="both"/>
        <w:rPr>
          <w:sz w:val="28"/>
          <w:szCs w:val="28"/>
        </w:rPr>
      </w:pPr>
    </w:p>
    <w:p w:rsidR="00397680" w:rsidRPr="004E3A94" w:rsidRDefault="004E3A94" w:rsidP="006C444E">
      <w:pPr>
        <w:jc w:val="both"/>
        <w:rPr>
          <w:i/>
        </w:rPr>
      </w:pPr>
      <w:r w:rsidRPr="004E3A94">
        <w:rPr>
          <w:bCs/>
          <w:i/>
          <w:sz w:val="28"/>
          <w:szCs w:val="28"/>
        </w:rPr>
        <w:t>5</w:t>
      </w:r>
      <w:r w:rsidR="006C444E" w:rsidRPr="004E3A94">
        <w:rPr>
          <w:bCs/>
          <w:i/>
          <w:sz w:val="28"/>
          <w:szCs w:val="28"/>
        </w:rPr>
        <w:t>.</w:t>
      </w:r>
      <w:r w:rsidR="00397680" w:rsidRPr="004E3A94">
        <w:rPr>
          <w:bCs/>
          <w:i/>
          <w:sz w:val="28"/>
          <w:szCs w:val="28"/>
        </w:rPr>
        <w:t>Проверка</w:t>
      </w:r>
      <w:r w:rsidR="0067454B" w:rsidRPr="004E3A94">
        <w:rPr>
          <w:i/>
          <w:sz w:val="28"/>
          <w:szCs w:val="28"/>
        </w:rPr>
        <w:t xml:space="preserve"> совместного (параллельного) мероприятия Счетной палатой Новгородской области и Контрольно-счетной Палатой Поддорского муниципального района</w:t>
      </w:r>
      <w:r w:rsidR="00397680" w:rsidRPr="004E3A94">
        <w:rPr>
          <w:bCs/>
          <w:i/>
          <w:sz w:val="28"/>
          <w:szCs w:val="28"/>
        </w:rPr>
        <w:t xml:space="preserve"> по вопросу законности и результативности использования средств дорожного фонда Новгородской области, средств местного бюджета, направленных на осуществление дорожной деятельности и на 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8337D4" w:rsidRPr="004E3A94" w:rsidRDefault="00030CAD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</w:t>
      </w:r>
    </w:p>
    <w:p w:rsidR="00F97874" w:rsidRPr="004E3A94" w:rsidRDefault="00030CAD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</w:t>
      </w:r>
      <w:proofErr w:type="gramStart"/>
      <w:r w:rsidRPr="004E3A94">
        <w:rPr>
          <w:sz w:val="28"/>
          <w:szCs w:val="28"/>
        </w:rPr>
        <w:t xml:space="preserve">При проведении проверки использования средств дорожного фонда Новгородской </w:t>
      </w:r>
      <w:r w:rsidR="000A5E83" w:rsidRPr="004E3A94">
        <w:rPr>
          <w:sz w:val="28"/>
          <w:szCs w:val="28"/>
        </w:rPr>
        <w:t xml:space="preserve">области и </w:t>
      </w:r>
      <w:proofErr w:type="spellStart"/>
      <w:r w:rsidR="000A5E83" w:rsidRPr="004E3A94">
        <w:rPr>
          <w:sz w:val="28"/>
          <w:szCs w:val="28"/>
        </w:rPr>
        <w:t>софинансирования</w:t>
      </w:r>
      <w:proofErr w:type="spellEnd"/>
      <w:r w:rsidR="000A5E83" w:rsidRPr="004E3A94">
        <w:rPr>
          <w:sz w:val="28"/>
          <w:szCs w:val="28"/>
        </w:rPr>
        <w:t xml:space="preserve"> из бюджетов муниципального района и сельских поселений, направленные на осуществление дорожной деятельности в районе и двух сельских поселениях (Белебелковском и </w:t>
      </w:r>
      <w:proofErr w:type="spellStart"/>
      <w:r w:rsidR="000A5E83" w:rsidRPr="004E3A94">
        <w:rPr>
          <w:sz w:val="28"/>
          <w:szCs w:val="28"/>
        </w:rPr>
        <w:t>Селеевском</w:t>
      </w:r>
      <w:proofErr w:type="spellEnd"/>
      <w:r w:rsidR="000A5E83" w:rsidRPr="004E3A94">
        <w:rPr>
          <w:sz w:val="28"/>
          <w:szCs w:val="28"/>
        </w:rPr>
        <w:t xml:space="preserve">), а также на ремонт дворовых территорий многоквартирных жилых домов и проездов к дворовым территориям в </w:t>
      </w:r>
      <w:proofErr w:type="spellStart"/>
      <w:r w:rsidR="000A5E83" w:rsidRPr="004E3A94">
        <w:rPr>
          <w:sz w:val="28"/>
          <w:szCs w:val="28"/>
        </w:rPr>
        <w:t>Поддорском</w:t>
      </w:r>
      <w:proofErr w:type="spellEnd"/>
      <w:r w:rsidR="000A5E83" w:rsidRPr="004E3A94">
        <w:rPr>
          <w:sz w:val="28"/>
          <w:szCs w:val="28"/>
        </w:rPr>
        <w:t xml:space="preserve"> сельском поселении установлено, что на решение вышеуказанного вопроса направлено средств из областного</w:t>
      </w:r>
      <w:proofErr w:type="gramEnd"/>
      <w:r w:rsidR="000A5E83" w:rsidRPr="004E3A94">
        <w:rPr>
          <w:sz w:val="28"/>
          <w:szCs w:val="28"/>
        </w:rPr>
        <w:t xml:space="preserve"> бюджета в сумме </w:t>
      </w:r>
      <w:r w:rsidR="00F26837" w:rsidRPr="004E3A94">
        <w:rPr>
          <w:sz w:val="28"/>
          <w:szCs w:val="28"/>
        </w:rPr>
        <w:t xml:space="preserve"> 2081</w:t>
      </w:r>
      <w:r w:rsidR="000A5E83" w:rsidRPr="004E3A94">
        <w:rPr>
          <w:sz w:val="28"/>
          <w:szCs w:val="28"/>
        </w:rPr>
        <w:t>,0 тыс. рублей</w:t>
      </w:r>
      <w:r w:rsidR="00F26837" w:rsidRPr="004E3A94">
        <w:rPr>
          <w:sz w:val="28"/>
          <w:szCs w:val="28"/>
        </w:rPr>
        <w:t xml:space="preserve"> и местных бюджетов в сумме 2</w:t>
      </w:r>
      <w:r w:rsidR="003D5392" w:rsidRPr="004E3A94">
        <w:rPr>
          <w:sz w:val="28"/>
          <w:szCs w:val="28"/>
        </w:rPr>
        <w:t>12,5</w:t>
      </w:r>
      <w:r w:rsidR="00F26837" w:rsidRPr="004E3A94">
        <w:rPr>
          <w:sz w:val="28"/>
          <w:szCs w:val="28"/>
        </w:rPr>
        <w:t xml:space="preserve"> тыс. р</w:t>
      </w:r>
      <w:r w:rsidR="000C4542" w:rsidRPr="004E3A94">
        <w:rPr>
          <w:sz w:val="28"/>
          <w:szCs w:val="28"/>
        </w:rPr>
        <w:t>ублей:</w:t>
      </w:r>
    </w:p>
    <w:p w:rsidR="00420538" w:rsidRPr="004E3A94" w:rsidRDefault="000C4542" w:rsidP="00F9787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  </w:t>
      </w:r>
      <w:proofErr w:type="gramStart"/>
      <w:r w:rsidRPr="004E3A94">
        <w:rPr>
          <w:sz w:val="28"/>
          <w:szCs w:val="28"/>
        </w:rPr>
        <w:t>1.</w:t>
      </w:r>
      <w:r w:rsidRPr="004E3A94">
        <w:rPr>
          <w:b/>
          <w:i/>
          <w:sz w:val="28"/>
          <w:szCs w:val="28"/>
        </w:rPr>
        <w:t>Белебелковским сельским поселением</w:t>
      </w:r>
      <w:r w:rsidRPr="004E3A94">
        <w:rPr>
          <w:sz w:val="28"/>
          <w:szCs w:val="28"/>
        </w:rPr>
        <w:t xml:space="preserve"> проведены ремонтные работы автомобильных дороги по улице Новая с. Белебелка</w:t>
      </w:r>
      <w:r w:rsidR="00420538" w:rsidRPr="004E3A94">
        <w:rPr>
          <w:b/>
          <w:sz w:val="28"/>
          <w:szCs w:val="28"/>
        </w:rPr>
        <w:t xml:space="preserve"> на сумму 395,445 тыс. рублей</w:t>
      </w:r>
      <w:r w:rsidRPr="004E3A94">
        <w:rPr>
          <w:sz w:val="28"/>
          <w:szCs w:val="28"/>
        </w:rPr>
        <w:t xml:space="preserve">. </w:t>
      </w:r>
      <w:proofErr w:type="gramEnd"/>
    </w:p>
    <w:p w:rsidR="00420538" w:rsidRPr="004E3A94" w:rsidRDefault="00420538" w:rsidP="00F97874">
      <w:pPr>
        <w:jc w:val="both"/>
        <w:rPr>
          <w:b/>
          <w:sz w:val="28"/>
          <w:szCs w:val="28"/>
        </w:rPr>
      </w:pPr>
      <w:r w:rsidRPr="004E3A94">
        <w:rPr>
          <w:sz w:val="28"/>
          <w:szCs w:val="28"/>
        </w:rPr>
        <w:t xml:space="preserve">         </w:t>
      </w:r>
      <w:r w:rsidR="000C4542" w:rsidRPr="004E3A94">
        <w:rPr>
          <w:sz w:val="28"/>
          <w:szCs w:val="28"/>
        </w:rPr>
        <w:t>Получен</w:t>
      </w:r>
      <w:r w:rsidRPr="004E3A94">
        <w:rPr>
          <w:sz w:val="28"/>
          <w:szCs w:val="28"/>
        </w:rPr>
        <w:t>ная</w:t>
      </w:r>
      <w:r w:rsidR="000C4542" w:rsidRPr="004E3A94">
        <w:rPr>
          <w:sz w:val="28"/>
          <w:szCs w:val="28"/>
        </w:rPr>
        <w:t xml:space="preserve"> экономи</w:t>
      </w:r>
      <w:r w:rsidRPr="004E3A94">
        <w:rPr>
          <w:sz w:val="28"/>
          <w:szCs w:val="28"/>
        </w:rPr>
        <w:t>я</w:t>
      </w:r>
      <w:r w:rsidR="000C4542" w:rsidRPr="004E3A94">
        <w:rPr>
          <w:sz w:val="28"/>
          <w:szCs w:val="28"/>
        </w:rPr>
        <w:t xml:space="preserve"> средств по результатам   торгов  дала возможность провести ремонтные работы автомобильной дороги по улице Дачная деревни Ржаные </w:t>
      </w:r>
      <w:proofErr w:type="spellStart"/>
      <w:r w:rsidR="000C4542" w:rsidRPr="004E3A94">
        <w:rPr>
          <w:sz w:val="28"/>
          <w:szCs w:val="28"/>
        </w:rPr>
        <w:t>Роги</w:t>
      </w:r>
      <w:proofErr w:type="spellEnd"/>
      <w:r w:rsidR="000C4542" w:rsidRPr="004E3A94">
        <w:rPr>
          <w:sz w:val="28"/>
          <w:szCs w:val="28"/>
        </w:rPr>
        <w:t xml:space="preserve"> </w:t>
      </w:r>
      <w:r w:rsidRPr="004E3A94">
        <w:rPr>
          <w:b/>
          <w:sz w:val="28"/>
          <w:szCs w:val="28"/>
        </w:rPr>
        <w:t>на сумму 217,0 тыс. рублей</w:t>
      </w:r>
      <w:r w:rsidRPr="004E3A94">
        <w:rPr>
          <w:sz w:val="28"/>
          <w:szCs w:val="28"/>
        </w:rPr>
        <w:t xml:space="preserve"> </w:t>
      </w:r>
      <w:r w:rsidR="000C4542" w:rsidRPr="004E3A94">
        <w:rPr>
          <w:sz w:val="28"/>
          <w:szCs w:val="28"/>
        </w:rPr>
        <w:t xml:space="preserve">и улицы Васильева </w:t>
      </w:r>
      <w:proofErr w:type="gramStart"/>
      <w:r w:rsidR="000C4542" w:rsidRPr="004E3A94">
        <w:rPr>
          <w:sz w:val="28"/>
          <w:szCs w:val="28"/>
        </w:rPr>
        <w:t>с</w:t>
      </w:r>
      <w:proofErr w:type="gramEnd"/>
      <w:r w:rsidR="000C4542" w:rsidRPr="004E3A94">
        <w:rPr>
          <w:sz w:val="28"/>
          <w:szCs w:val="28"/>
        </w:rPr>
        <w:t xml:space="preserve">. </w:t>
      </w:r>
      <w:proofErr w:type="gramStart"/>
      <w:r w:rsidR="000C4542" w:rsidRPr="004E3A94">
        <w:rPr>
          <w:sz w:val="28"/>
          <w:szCs w:val="28"/>
        </w:rPr>
        <w:t>Белебелка</w:t>
      </w:r>
      <w:proofErr w:type="gramEnd"/>
      <w:r w:rsidRPr="004E3A94">
        <w:rPr>
          <w:b/>
          <w:sz w:val="28"/>
          <w:szCs w:val="28"/>
        </w:rPr>
        <w:t xml:space="preserve"> на сумму 30,0 тыс. рублей.</w:t>
      </w:r>
    </w:p>
    <w:p w:rsidR="000C4542" w:rsidRPr="004E3A94" w:rsidRDefault="00420538" w:rsidP="00F97874">
      <w:pPr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        </w:t>
      </w:r>
      <w:r w:rsidRPr="004E3A94">
        <w:rPr>
          <w:sz w:val="28"/>
          <w:szCs w:val="28"/>
        </w:rPr>
        <w:t xml:space="preserve">Итого ремонтные работы произведены </w:t>
      </w:r>
      <w:r w:rsidRPr="004E3A94">
        <w:rPr>
          <w:b/>
          <w:sz w:val="28"/>
          <w:szCs w:val="28"/>
        </w:rPr>
        <w:t xml:space="preserve">на сумму 642,445 тыс. рублей </w:t>
      </w:r>
      <w:proofErr w:type="gramStart"/>
      <w:r w:rsidRPr="004E3A94">
        <w:rPr>
          <w:sz w:val="28"/>
          <w:szCs w:val="28"/>
        </w:rPr>
        <w:t>при</w:t>
      </w:r>
      <w:proofErr w:type="gramEnd"/>
      <w:r w:rsidRPr="004E3A94">
        <w:rPr>
          <w:sz w:val="28"/>
          <w:szCs w:val="28"/>
        </w:rPr>
        <w:t xml:space="preserve"> выделенных</w:t>
      </w:r>
      <w:r w:rsidRPr="004E3A94">
        <w:rPr>
          <w:b/>
          <w:sz w:val="28"/>
          <w:szCs w:val="28"/>
        </w:rPr>
        <w:t xml:space="preserve"> 643, 0 тыс. рублей.</w:t>
      </w:r>
    </w:p>
    <w:p w:rsidR="003D5392" w:rsidRPr="004E3A94" w:rsidRDefault="003D5392" w:rsidP="00F97874">
      <w:pPr>
        <w:jc w:val="both"/>
        <w:rPr>
          <w:sz w:val="28"/>
          <w:szCs w:val="28"/>
        </w:rPr>
      </w:pPr>
      <w:r w:rsidRPr="004E3A94">
        <w:rPr>
          <w:b/>
          <w:i/>
          <w:sz w:val="28"/>
          <w:szCs w:val="28"/>
        </w:rPr>
        <w:t xml:space="preserve">         Остаток неиспользованных бюджетных ассигнований, выделенных на ремонт дорог населенных пунктов, из средств областного бюджета   на 01.01.2013 года составил  555 рублей по </w:t>
      </w:r>
      <w:proofErr w:type="spellStart"/>
      <w:r w:rsidRPr="004E3A94">
        <w:rPr>
          <w:b/>
          <w:i/>
          <w:sz w:val="28"/>
          <w:szCs w:val="28"/>
        </w:rPr>
        <w:t>Белебелковскому</w:t>
      </w:r>
      <w:proofErr w:type="spellEnd"/>
      <w:r w:rsidRPr="004E3A94">
        <w:rPr>
          <w:b/>
          <w:i/>
          <w:sz w:val="28"/>
          <w:szCs w:val="28"/>
        </w:rPr>
        <w:t xml:space="preserve"> сельскому поселению. Неиспользованные средства возвращены в областной бюджет 29.12.2012 года  поручением № 545 комитета финансов Администрации Поддорского муниципального района</w:t>
      </w:r>
    </w:p>
    <w:p w:rsidR="00096A18" w:rsidRPr="004E3A94" w:rsidRDefault="00096A18" w:rsidP="00F97874">
      <w:pPr>
        <w:jc w:val="both"/>
        <w:rPr>
          <w:sz w:val="28"/>
          <w:szCs w:val="28"/>
        </w:rPr>
      </w:pPr>
    </w:p>
    <w:p w:rsidR="008E1D94" w:rsidRPr="004E3A94" w:rsidRDefault="008E1D94" w:rsidP="008E1D94">
      <w:pPr>
        <w:jc w:val="both"/>
        <w:rPr>
          <w:sz w:val="28"/>
          <w:szCs w:val="28"/>
        </w:rPr>
      </w:pPr>
      <w:r w:rsidRPr="004E3A94">
        <w:rPr>
          <w:b/>
          <w:sz w:val="28"/>
          <w:szCs w:val="28"/>
        </w:rPr>
        <w:t xml:space="preserve">           2.</w:t>
      </w:r>
      <w:r w:rsidRPr="004E3A94">
        <w:rPr>
          <w:b/>
          <w:i/>
          <w:sz w:val="28"/>
          <w:szCs w:val="28"/>
        </w:rPr>
        <w:t>Селеевское сельское поселение</w:t>
      </w:r>
      <w:r w:rsidRPr="004E3A94">
        <w:rPr>
          <w:b/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отремонтирована дорога по улице Зеленая д. </w:t>
      </w:r>
      <w:proofErr w:type="spellStart"/>
      <w:r w:rsidRPr="004E3A94">
        <w:rPr>
          <w:sz w:val="28"/>
          <w:szCs w:val="28"/>
        </w:rPr>
        <w:t>Перегино</w:t>
      </w:r>
      <w:proofErr w:type="spellEnd"/>
      <w:r w:rsidRPr="004E3A94">
        <w:rPr>
          <w:sz w:val="28"/>
          <w:szCs w:val="28"/>
        </w:rPr>
        <w:t xml:space="preserve"> </w:t>
      </w:r>
      <w:proofErr w:type="spellStart"/>
      <w:r w:rsidRPr="004E3A94">
        <w:rPr>
          <w:sz w:val="28"/>
          <w:szCs w:val="28"/>
        </w:rPr>
        <w:t>Селеевского</w:t>
      </w:r>
      <w:proofErr w:type="spellEnd"/>
      <w:r w:rsidRPr="004E3A94">
        <w:rPr>
          <w:sz w:val="28"/>
          <w:szCs w:val="28"/>
        </w:rPr>
        <w:t xml:space="preserve"> сельского по</w:t>
      </w:r>
      <w:r w:rsidR="00420538" w:rsidRPr="004E3A94">
        <w:rPr>
          <w:sz w:val="28"/>
          <w:szCs w:val="28"/>
        </w:rPr>
        <w:t xml:space="preserve">селения  протяженность 0,6 км </w:t>
      </w:r>
      <w:r w:rsidRPr="004E3A94">
        <w:rPr>
          <w:sz w:val="28"/>
          <w:szCs w:val="28"/>
        </w:rPr>
        <w:t>на сумму 322,575 тыс. рублей.</w:t>
      </w:r>
    </w:p>
    <w:p w:rsidR="008E1D94" w:rsidRPr="004E3A94" w:rsidRDefault="008E1D94" w:rsidP="008E1D9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 xml:space="preserve">       Экономия по результатам   торгов  дала возможность провести ремонтные работы автомобильной дороги по улице Молодежная деревни </w:t>
      </w:r>
      <w:proofErr w:type="spellStart"/>
      <w:r w:rsidRPr="004E3A94">
        <w:rPr>
          <w:sz w:val="28"/>
          <w:szCs w:val="28"/>
        </w:rPr>
        <w:t>Перегино</w:t>
      </w:r>
      <w:proofErr w:type="spellEnd"/>
      <w:r w:rsidRPr="004E3A94">
        <w:rPr>
          <w:sz w:val="28"/>
          <w:szCs w:val="28"/>
        </w:rPr>
        <w:t xml:space="preserve">   </w:t>
      </w:r>
      <w:proofErr w:type="spellStart"/>
      <w:r w:rsidRPr="004E3A94">
        <w:rPr>
          <w:sz w:val="28"/>
          <w:szCs w:val="28"/>
        </w:rPr>
        <w:t>Селеевского</w:t>
      </w:r>
      <w:proofErr w:type="spellEnd"/>
      <w:r w:rsidRPr="004E3A94">
        <w:rPr>
          <w:sz w:val="28"/>
          <w:szCs w:val="28"/>
        </w:rPr>
        <w:t xml:space="preserve"> сельского поселения на сумму 68,425 тыс. рублей.</w:t>
      </w:r>
    </w:p>
    <w:p w:rsidR="00420538" w:rsidRPr="004E3A94" w:rsidRDefault="00420538" w:rsidP="008E1D9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Итого ремонтные работы произведены </w:t>
      </w:r>
      <w:r w:rsidRPr="004E3A94">
        <w:rPr>
          <w:b/>
          <w:sz w:val="28"/>
          <w:szCs w:val="28"/>
        </w:rPr>
        <w:t xml:space="preserve">на сумму 391,0 тыс. рублей </w:t>
      </w:r>
      <w:proofErr w:type="gramStart"/>
      <w:r w:rsidRPr="004E3A94">
        <w:rPr>
          <w:sz w:val="28"/>
          <w:szCs w:val="28"/>
        </w:rPr>
        <w:t>при</w:t>
      </w:r>
      <w:proofErr w:type="gramEnd"/>
      <w:r w:rsidRPr="004E3A94">
        <w:rPr>
          <w:sz w:val="28"/>
          <w:szCs w:val="28"/>
        </w:rPr>
        <w:t xml:space="preserve"> выделенных</w:t>
      </w:r>
      <w:r w:rsidRPr="004E3A94">
        <w:rPr>
          <w:b/>
          <w:sz w:val="28"/>
          <w:szCs w:val="28"/>
        </w:rPr>
        <w:t xml:space="preserve"> 391, 0 тыс. рублей.</w:t>
      </w:r>
    </w:p>
    <w:p w:rsidR="00420538" w:rsidRPr="004E3A94" w:rsidRDefault="00420538" w:rsidP="008E1D94">
      <w:pPr>
        <w:jc w:val="both"/>
        <w:rPr>
          <w:sz w:val="28"/>
          <w:szCs w:val="28"/>
        </w:rPr>
      </w:pPr>
    </w:p>
    <w:p w:rsidR="008E1D94" w:rsidRPr="004E3A94" w:rsidRDefault="008E1D94" w:rsidP="008E1D94">
      <w:pPr>
        <w:jc w:val="both"/>
        <w:rPr>
          <w:b/>
          <w:i/>
          <w:sz w:val="28"/>
          <w:szCs w:val="28"/>
        </w:rPr>
      </w:pPr>
      <w:r w:rsidRPr="004E3A94">
        <w:rPr>
          <w:b/>
          <w:i/>
          <w:sz w:val="28"/>
          <w:szCs w:val="28"/>
        </w:rPr>
        <w:t xml:space="preserve">Администрация Поддорского муниципального района   </w:t>
      </w:r>
    </w:p>
    <w:p w:rsidR="00225F65" w:rsidRPr="004E3A94" w:rsidRDefault="008E1D94" w:rsidP="008E1D9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В целях реализации программных мероприятий на 2012 год </w:t>
      </w:r>
      <w:r w:rsidR="00C46439" w:rsidRPr="004E3A94">
        <w:rPr>
          <w:sz w:val="28"/>
          <w:szCs w:val="28"/>
        </w:rPr>
        <w:t xml:space="preserve">на ремонт проезда </w:t>
      </w:r>
      <w:r w:rsidR="00C46439" w:rsidRPr="004E3A94">
        <w:rPr>
          <w:i/>
          <w:sz w:val="28"/>
          <w:szCs w:val="28"/>
        </w:rPr>
        <w:t>к д</w:t>
      </w:r>
      <w:proofErr w:type="gramStart"/>
      <w:r w:rsidR="00C46439" w:rsidRPr="004E3A94">
        <w:rPr>
          <w:i/>
          <w:sz w:val="28"/>
          <w:szCs w:val="28"/>
        </w:rPr>
        <w:t>.В</w:t>
      </w:r>
      <w:proofErr w:type="gramEnd"/>
      <w:r w:rsidR="00C46439" w:rsidRPr="004E3A94">
        <w:rPr>
          <w:i/>
          <w:sz w:val="28"/>
          <w:szCs w:val="28"/>
        </w:rPr>
        <w:t xml:space="preserve">ласово Поддорского сельского поселения </w:t>
      </w:r>
      <w:r w:rsidRPr="004E3A94">
        <w:rPr>
          <w:sz w:val="28"/>
          <w:szCs w:val="28"/>
        </w:rPr>
        <w:t xml:space="preserve">Администрацией Поддорского муниципального района заключен муниципальный контракт на общую сумму </w:t>
      </w:r>
      <w:r w:rsidRPr="004E3A94">
        <w:rPr>
          <w:b/>
          <w:sz w:val="28"/>
          <w:szCs w:val="28"/>
        </w:rPr>
        <w:t>652,0 тыс. рублей</w:t>
      </w:r>
      <w:r w:rsidRPr="004E3A94">
        <w:rPr>
          <w:sz w:val="28"/>
          <w:szCs w:val="28"/>
        </w:rPr>
        <w:t xml:space="preserve">, из них областного бюджета в сумме 562,0 тыс. рублей и бюджета в  сумме 96,0 тыс. рублей. </w:t>
      </w:r>
    </w:p>
    <w:p w:rsidR="00225F65" w:rsidRPr="004E3A94" w:rsidRDefault="00225F65" w:rsidP="00225F65">
      <w:pPr>
        <w:jc w:val="both"/>
        <w:rPr>
          <w:b/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proofErr w:type="gramStart"/>
      <w:r w:rsidRPr="004E3A94">
        <w:rPr>
          <w:sz w:val="28"/>
          <w:szCs w:val="28"/>
        </w:rPr>
        <w:t>В результате проведенных осмотров выполненных ремонтных работ   по ремонту  автомобильной дороги общего пользования местного значения к д. Власово Поддорского района Новгородской области  на общую сумму 652,0 тыс. рублей</w:t>
      </w:r>
      <w:r w:rsidRPr="004E3A94">
        <w:rPr>
          <w:b/>
          <w:sz w:val="28"/>
          <w:szCs w:val="28"/>
        </w:rPr>
        <w:t xml:space="preserve">  установлено, что работы проведены на участке дороги</w:t>
      </w:r>
      <w:r w:rsidRPr="004E3A94">
        <w:rPr>
          <w:b/>
          <w:i/>
          <w:sz w:val="28"/>
          <w:szCs w:val="28"/>
        </w:rPr>
        <w:t xml:space="preserve"> площадью  </w:t>
      </w:r>
      <w:r w:rsidRPr="004E3A94">
        <w:rPr>
          <w:b/>
          <w:sz w:val="28"/>
          <w:szCs w:val="28"/>
        </w:rPr>
        <w:t xml:space="preserve"> 6607,5 кв. м,  что больше на  1117,5 кв. м  запланированной схемы площади определенной для ремонта дороги (площадь объекта 4896,0 кв. м).</w:t>
      </w:r>
      <w:proofErr w:type="gramEnd"/>
    </w:p>
    <w:p w:rsidR="008E1D94" w:rsidRPr="004E3A94" w:rsidRDefault="008E1D94" w:rsidP="008E1D94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Средства, из областного бюджета и бюджета муниципального района, выделенные на  ремонт автомобильной дороги общего пользования местного значения, а именно подъезда </w:t>
      </w:r>
      <w:r w:rsidRPr="004E3A94">
        <w:rPr>
          <w:i/>
          <w:sz w:val="28"/>
          <w:szCs w:val="28"/>
        </w:rPr>
        <w:t>к д</w:t>
      </w:r>
      <w:proofErr w:type="gramStart"/>
      <w:r w:rsidRPr="004E3A94">
        <w:rPr>
          <w:i/>
          <w:sz w:val="28"/>
          <w:szCs w:val="28"/>
        </w:rPr>
        <w:t>.В</w:t>
      </w:r>
      <w:proofErr w:type="gramEnd"/>
      <w:r w:rsidRPr="004E3A94">
        <w:rPr>
          <w:i/>
          <w:sz w:val="28"/>
          <w:szCs w:val="28"/>
        </w:rPr>
        <w:t xml:space="preserve">ласово Поддорского сельского поселения  </w:t>
      </w:r>
      <w:r w:rsidRPr="004E3A94">
        <w:rPr>
          <w:sz w:val="28"/>
          <w:szCs w:val="28"/>
        </w:rPr>
        <w:t>за 2012 год  освоены полностью.</w:t>
      </w:r>
    </w:p>
    <w:p w:rsidR="008E1D94" w:rsidRPr="004E3A94" w:rsidRDefault="008E1D94" w:rsidP="008E1D94">
      <w:pPr>
        <w:jc w:val="both"/>
        <w:rPr>
          <w:sz w:val="28"/>
          <w:szCs w:val="28"/>
        </w:rPr>
      </w:pPr>
    </w:p>
    <w:p w:rsidR="008E1D94" w:rsidRPr="004E3A94" w:rsidRDefault="008E1D94" w:rsidP="00F97874">
      <w:pPr>
        <w:jc w:val="both"/>
        <w:rPr>
          <w:b/>
          <w:i/>
          <w:sz w:val="28"/>
          <w:szCs w:val="28"/>
        </w:rPr>
      </w:pPr>
      <w:proofErr w:type="spellStart"/>
      <w:r w:rsidRPr="004E3A94">
        <w:rPr>
          <w:b/>
          <w:i/>
          <w:sz w:val="28"/>
          <w:szCs w:val="28"/>
        </w:rPr>
        <w:t>Поддорское</w:t>
      </w:r>
      <w:proofErr w:type="spellEnd"/>
      <w:r w:rsidRPr="004E3A94">
        <w:rPr>
          <w:b/>
          <w:i/>
          <w:sz w:val="28"/>
          <w:szCs w:val="28"/>
        </w:rPr>
        <w:t xml:space="preserve"> сельское поселение</w:t>
      </w:r>
    </w:p>
    <w:p w:rsidR="00F26837" w:rsidRPr="004E3A94" w:rsidRDefault="007D2259" w:rsidP="00F26837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  <w:proofErr w:type="gramStart"/>
      <w:r w:rsidR="00030CAD" w:rsidRPr="004E3A94">
        <w:rPr>
          <w:sz w:val="28"/>
          <w:szCs w:val="28"/>
        </w:rPr>
        <w:t xml:space="preserve">Средства, из областного бюджета, выделенные на  ремонт дворовых территорий многоквартирных домов, проездов к дворовым территориям многоквартирных домов населенных пунктов </w:t>
      </w:r>
      <w:r w:rsidR="00F26837" w:rsidRPr="004E3A94">
        <w:rPr>
          <w:sz w:val="28"/>
          <w:szCs w:val="28"/>
        </w:rPr>
        <w:t>и</w:t>
      </w:r>
      <w:r w:rsidR="00F26837" w:rsidRPr="004E3A94">
        <w:rPr>
          <w:bCs/>
          <w:sz w:val="28"/>
          <w:szCs w:val="28"/>
        </w:rPr>
        <w:t xml:space="preserve"> направленных на   осуществление дорожной деятельности в отношении автомобильных дорог общего пользования местного  значения </w:t>
      </w:r>
      <w:r w:rsidR="00F26837" w:rsidRPr="004E3A94">
        <w:rPr>
          <w:sz w:val="28"/>
          <w:szCs w:val="28"/>
        </w:rPr>
        <w:t xml:space="preserve">за 2012 год </w:t>
      </w:r>
      <w:r w:rsidR="003D5392" w:rsidRPr="004E3A94">
        <w:rPr>
          <w:sz w:val="28"/>
          <w:szCs w:val="28"/>
        </w:rPr>
        <w:t xml:space="preserve"> </w:t>
      </w:r>
      <w:r w:rsidR="003D5392" w:rsidRPr="004E3A94">
        <w:rPr>
          <w:b/>
          <w:sz w:val="28"/>
          <w:szCs w:val="28"/>
        </w:rPr>
        <w:t>в сумме 621,5 тыс. рублей,</w:t>
      </w:r>
      <w:r w:rsidR="003D5392" w:rsidRPr="004E3A94">
        <w:rPr>
          <w:sz w:val="28"/>
          <w:szCs w:val="28"/>
        </w:rPr>
        <w:t xml:space="preserve"> из них:  </w:t>
      </w:r>
      <w:r w:rsidR="00F26837" w:rsidRPr="004E3A94">
        <w:rPr>
          <w:sz w:val="28"/>
          <w:szCs w:val="28"/>
        </w:rPr>
        <w:t xml:space="preserve">из областного бюджета освоены в сумме </w:t>
      </w:r>
      <w:r w:rsidR="003D5392" w:rsidRPr="004E3A94">
        <w:rPr>
          <w:sz w:val="28"/>
          <w:szCs w:val="28"/>
        </w:rPr>
        <w:t>565,0</w:t>
      </w:r>
      <w:r w:rsidR="00F26837" w:rsidRPr="004E3A94">
        <w:rPr>
          <w:sz w:val="28"/>
          <w:szCs w:val="28"/>
        </w:rPr>
        <w:t xml:space="preserve"> тыс. рублей, из </w:t>
      </w:r>
      <w:r w:rsidR="006D1FCC" w:rsidRPr="004E3A94">
        <w:rPr>
          <w:sz w:val="28"/>
          <w:szCs w:val="28"/>
        </w:rPr>
        <w:t xml:space="preserve">местных </w:t>
      </w:r>
      <w:r w:rsidR="00F26837" w:rsidRPr="004E3A94">
        <w:rPr>
          <w:sz w:val="28"/>
          <w:szCs w:val="28"/>
        </w:rPr>
        <w:t>бю</w:t>
      </w:r>
      <w:r w:rsidR="006D1FCC" w:rsidRPr="004E3A94">
        <w:rPr>
          <w:sz w:val="28"/>
          <w:szCs w:val="28"/>
        </w:rPr>
        <w:t>джетов</w:t>
      </w:r>
      <w:r w:rsidR="00F26837" w:rsidRPr="004E3A94">
        <w:rPr>
          <w:sz w:val="28"/>
          <w:szCs w:val="28"/>
        </w:rPr>
        <w:t xml:space="preserve"> бюджетных ассигнований освоено на  100,0</w:t>
      </w:r>
      <w:proofErr w:type="gramEnd"/>
      <w:r w:rsidR="00F26837" w:rsidRPr="004E3A94">
        <w:rPr>
          <w:sz w:val="28"/>
          <w:szCs w:val="28"/>
        </w:rPr>
        <w:t xml:space="preserve"> процентов или в сумме </w:t>
      </w:r>
      <w:r w:rsidR="003D5392" w:rsidRPr="004E3A94">
        <w:rPr>
          <w:sz w:val="28"/>
          <w:szCs w:val="28"/>
        </w:rPr>
        <w:t xml:space="preserve"> 56,5</w:t>
      </w:r>
      <w:r w:rsidR="00545E6A" w:rsidRPr="004E3A94">
        <w:rPr>
          <w:sz w:val="28"/>
          <w:szCs w:val="28"/>
        </w:rPr>
        <w:t xml:space="preserve"> тыс. рублей</w:t>
      </w:r>
      <w:r w:rsidR="00F26837" w:rsidRPr="004E3A94">
        <w:rPr>
          <w:sz w:val="28"/>
          <w:szCs w:val="28"/>
        </w:rPr>
        <w:t>. Оплата производилась за выполненные работы на основании представленн</w:t>
      </w:r>
      <w:r w:rsidR="00545E6A" w:rsidRPr="004E3A94">
        <w:rPr>
          <w:sz w:val="28"/>
          <w:szCs w:val="28"/>
        </w:rPr>
        <w:t>ых</w:t>
      </w:r>
      <w:r w:rsidR="00F26837" w:rsidRPr="004E3A94">
        <w:rPr>
          <w:sz w:val="28"/>
          <w:szCs w:val="28"/>
        </w:rPr>
        <w:t xml:space="preserve"> акта о приемке выполненных работ и справок о стоимости выполненных работ.</w:t>
      </w:r>
    </w:p>
    <w:p w:rsidR="000C4542" w:rsidRPr="004E3A94" w:rsidRDefault="000C4542" w:rsidP="00F26837">
      <w:pPr>
        <w:jc w:val="both"/>
        <w:rPr>
          <w:sz w:val="28"/>
          <w:szCs w:val="28"/>
        </w:rPr>
      </w:pPr>
    </w:p>
    <w:p w:rsidR="000C4542" w:rsidRPr="004E3A94" w:rsidRDefault="000C4542" w:rsidP="000C45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  <w:proofErr w:type="gramStart"/>
      <w:r w:rsidRPr="004E3A94">
        <w:rPr>
          <w:sz w:val="28"/>
          <w:szCs w:val="28"/>
        </w:rPr>
        <w:t xml:space="preserve">Работа  по ремонту проездов к дворовым территориям многоквартирных жилых домов производилась с объекта по ул. Юбилейной, дома № 11, затем по улице Октябрьской, дома  № 52 и закончена объектом по улице Октябрьской, дома     № 7 села Поддорье Поддорского сельского поселения. </w:t>
      </w:r>
      <w:proofErr w:type="gramEnd"/>
    </w:p>
    <w:p w:rsidR="000C4542" w:rsidRPr="004E3A94" w:rsidRDefault="000C4542" w:rsidP="000C45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В результате проведенного осмотра по объекту ул. </w:t>
      </w:r>
      <w:proofErr w:type="gramStart"/>
      <w:r w:rsidRPr="004E3A94">
        <w:rPr>
          <w:sz w:val="28"/>
          <w:szCs w:val="28"/>
        </w:rPr>
        <w:t>Юбилейная</w:t>
      </w:r>
      <w:proofErr w:type="gramEnd"/>
      <w:r w:rsidRPr="004E3A94">
        <w:rPr>
          <w:sz w:val="28"/>
          <w:szCs w:val="28"/>
        </w:rPr>
        <w:t>, д. № 11 и ул. Октябрьская, д. № 52 ремонтные работы  проездов к дворовым территориям  произведены наиболее качественно, чем на объекте по ул. Октябрьская, д. № 7.</w:t>
      </w:r>
    </w:p>
    <w:p w:rsidR="000C4542" w:rsidRPr="004E3A94" w:rsidRDefault="000C4542" w:rsidP="000C45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lastRenderedPageBreak/>
        <w:t xml:space="preserve">       Площадь отремонтированного проезда к дворовой территории многоквартирного жилого дома по улице Октябрьской дома № 7 соответствуют остаточной площади предназначенной для ремонта 3-х объектов села Поддорье.</w:t>
      </w:r>
    </w:p>
    <w:p w:rsidR="000C4542" w:rsidRPr="004E3A94" w:rsidRDefault="000C4542" w:rsidP="000C45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  <w:proofErr w:type="gramStart"/>
      <w:r w:rsidRPr="004E3A94">
        <w:rPr>
          <w:sz w:val="28"/>
          <w:szCs w:val="28"/>
        </w:rPr>
        <w:t xml:space="preserve">На последние квадратные метры площади объекта по улице Октябрьская дома № 7 </w:t>
      </w:r>
      <w:proofErr w:type="spellStart"/>
      <w:r w:rsidRPr="004E3A94">
        <w:rPr>
          <w:sz w:val="28"/>
          <w:szCs w:val="28"/>
        </w:rPr>
        <w:t>асфальтнобетонное</w:t>
      </w:r>
      <w:proofErr w:type="spellEnd"/>
      <w:r w:rsidRPr="004E3A94">
        <w:rPr>
          <w:sz w:val="28"/>
          <w:szCs w:val="28"/>
        </w:rPr>
        <w:t xml:space="preserve"> полотно положено  также из остаточного объема материалов (</w:t>
      </w:r>
      <w:proofErr w:type="spellStart"/>
      <w:r w:rsidRPr="004E3A94">
        <w:rPr>
          <w:sz w:val="28"/>
          <w:szCs w:val="28"/>
        </w:rPr>
        <w:t>асфальнобетонной</w:t>
      </w:r>
      <w:proofErr w:type="spellEnd"/>
      <w:r w:rsidRPr="004E3A94">
        <w:rPr>
          <w:sz w:val="28"/>
          <w:szCs w:val="28"/>
        </w:rPr>
        <w:t xml:space="preserve"> смеси) предназначенных на общую площадь проездов 3-х объектов.</w:t>
      </w:r>
      <w:proofErr w:type="gramEnd"/>
      <w:r w:rsidRPr="004E3A94">
        <w:rPr>
          <w:sz w:val="28"/>
          <w:szCs w:val="28"/>
        </w:rPr>
        <w:t xml:space="preserve"> Толщина </w:t>
      </w:r>
      <w:proofErr w:type="spellStart"/>
      <w:r w:rsidRPr="004E3A94">
        <w:rPr>
          <w:sz w:val="28"/>
          <w:szCs w:val="28"/>
        </w:rPr>
        <w:t>асфальтнобетонного</w:t>
      </w:r>
      <w:proofErr w:type="spellEnd"/>
      <w:r w:rsidRPr="004E3A94">
        <w:rPr>
          <w:sz w:val="28"/>
          <w:szCs w:val="28"/>
        </w:rPr>
        <w:t xml:space="preserve"> полотна на данном участке меньше  нормы.</w:t>
      </w:r>
    </w:p>
    <w:p w:rsidR="000C4542" w:rsidRPr="004E3A94" w:rsidRDefault="000C4542" w:rsidP="000C4542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 В результате по  краям </w:t>
      </w:r>
      <w:proofErr w:type="spellStart"/>
      <w:r w:rsidRPr="004E3A94">
        <w:rPr>
          <w:sz w:val="28"/>
          <w:szCs w:val="28"/>
        </w:rPr>
        <w:t>асфальтнобетонного</w:t>
      </w:r>
      <w:proofErr w:type="spellEnd"/>
      <w:r w:rsidRPr="004E3A94">
        <w:rPr>
          <w:sz w:val="28"/>
          <w:szCs w:val="28"/>
        </w:rPr>
        <w:t xml:space="preserve"> полотна  проезда к дворовой территории на день осмотра имеются трещины.  </w:t>
      </w:r>
      <w:proofErr w:type="spellStart"/>
      <w:r w:rsidRPr="004E3A94">
        <w:rPr>
          <w:sz w:val="28"/>
          <w:szCs w:val="28"/>
        </w:rPr>
        <w:t>Асфальтнобетонное</w:t>
      </w:r>
      <w:proofErr w:type="spellEnd"/>
      <w:r w:rsidRPr="004E3A94">
        <w:rPr>
          <w:sz w:val="28"/>
          <w:szCs w:val="28"/>
        </w:rPr>
        <w:t xml:space="preserve"> полотно положено неровно и в некоторых местах довольно четко просматривается  материал в виде подсыпки  из щебня, в дождливое время образуются большие лужи.</w:t>
      </w:r>
    </w:p>
    <w:p w:rsidR="007D2259" w:rsidRPr="004E3A94" w:rsidRDefault="007D2259" w:rsidP="007D2259">
      <w:pPr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    Контрольно-счетной Палатой рекомендовано для повышения эффективности расходования бюджетных средств на ремонт дворовых территорий многоквартирных домов, проездов к дворовым территориям многоквартирных домов населенных пунктов  рассмотреть целесообразность составления  смет  и отдельного размещения муниципального контракта на каждый объект, что позволит  определить объемы указанных видов работ с наименьшими погрешностями, с  установлением  сроков  их выполнения;</w:t>
      </w:r>
    </w:p>
    <w:p w:rsidR="007D2259" w:rsidRPr="004E3A94" w:rsidRDefault="002F53EA" w:rsidP="000C4542">
      <w:pPr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</w:t>
      </w:r>
    </w:p>
    <w:p w:rsidR="002F53EA" w:rsidRPr="004E3A94" w:rsidRDefault="00EC43A6" w:rsidP="00EC43A6">
      <w:pPr>
        <w:tabs>
          <w:tab w:val="left" w:pos="3760"/>
        </w:tabs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</w:r>
    </w:p>
    <w:p w:rsidR="00235B4C" w:rsidRPr="004E3A94" w:rsidRDefault="006C444E" w:rsidP="00235B4C">
      <w:pPr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</w:t>
      </w:r>
      <w:r w:rsidR="00D20E5C" w:rsidRPr="004E3A94">
        <w:rPr>
          <w:sz w:val="28"/>
          <w:szCs w:val="28"/>
        </w:rPr>
        <w:t>В соответствии с планом работы Контрольно-счетной Палаты на 2013 год  проведены контрольные мероприятия:</w:t>
      </w:r>
    </w:p>
    <w:p w:rsidR="004E3A94" w:rsidRPr="004E3A94" w:rsidRDefault="004E3A94" w:rsidP="00235B4C">
      <w:pPr>
        <w:jc w:val="both"/>
        <w:rPr>
          <w:sz w:val="28"/>
          <w:szCs w:val="28"/>
        </w:rPr>
      </w:pPr>
    </w:p>
    <w:p w:rsidR="00235B4C" w:rsidRPr="004E3A94" w:rsidRDefault="004E3A94" w:rsidP="00235B4C">
      <w:pPr>
        <w:pStyle w:val="Style7"/>
        <w:widowControl/>
        <w:spacing w:before="115"/>
        <w:ind w:firstLine="0"/>
        <w:rPr>
          <w:rStyle w:val="FontStyle19"/>
          <w:i/>
          <w:sz w:val="28"/>
          <w:szCs w:val="28"/>
        </w:rPr>
      </w:pPr>
      <w:r w:rsidRPr="004E3A94">
        <w:rPr>
          <w:rStyle w:val="FontStyle19"/>
          <w:i/>
          <w:sz w:val="28"/>
          <w:szCs w:val="28"/>
        </w:rPr>
        <w:t>6</w:t>
      </w:r>
      <w:r w:rsidR="007455CA" w:rsidRPr="004E3A94">
        <w:rPr>
          <w:rStyle w:val="FontStyle19"/>
          <w:i/>
          <w:sz w:val="28"/>
          <w:szCs w:val="28"/>
        </w:rPr>
        <w:t>.</w:t>
      </w:r>
      <w:r w:rsidR="00235B4C" w:rsidRPr="004E3A94">
        <w:rPr>
          <w:rStyle w:val="FontStyle19"/>
          <w:i/>
          <w:sz w:val="28"/>
          <w:szCs w:val="28"/>
        </w:rPr>
        <w:t xml:space="preserve">Проверка экспертно-аналитической экспертизы нормативно-правовые актов, регламентирующие процесс исполнения доходов бюджета </w:t>
      </w:r>
      <w:proofErr w:type="spellStart"/>
      <w:r w:rsidR="00235B4C" w:rsidRPr="004E3A94">
        <w:rPr>
          <w:rStyle w:val="FontStyle19"/>
          <w:i/>
          <w:sz w:val="28"/>
          <w:szCs w:val="28"/>
        </w:rPr>
        <w:t>Селеевского</w:t>
      </w:r>
      <w:proofErr w:type="spellEnd"/>
      <w:r w:rsidR="00235B4C" w:rsidRPr="004E3A94">
        <w:rPr>
          <w:rStyle w:val="FontStyle19"/>
          <w:i/>
          <w:sz w:val="28"/>
          <w:szCs w:val="28"/>
        </w:rPr>
        <w:t xml:space="preserve"> сельского поселения в 2013 году и как главного администратора доходов бюджета (далее - ГАДБ), а также постановки бухгалтерского учета доходов бюджета </w:t>
      </w:r>
      <w:proofErr w:type="spellStart"/>
      <w:r w:rsidR="00235B4C" w:rsidRPr="004E3A94">
        <w:rPr>
          <w:rStyle w:val="FontStyle19"/>
          <w:i/>
          <w:sz w:val="28"/>
          <w:szCs w:val="28"/>
        </w:rPr>
        <w:t>Селеевского</w:t>
      </w:r>
      <w:proofErr w:type="spellEnd"/>
      <w:r w:rsidR="00235B4C" w:rsidRPr="004E3A94">
        <w:rPr>
          <w:rStyle w:val="FontStyle19"/>
          <w:i/>
          <w:sz w:val="28"/>
          <w:szCs w:val="28"/>
        </w:rPr>
        <w:t xml:space="preserve"> сельского поселения, полноты и своевременности поступления доходов за 8 месяцев 2013 года.</w:t>
      </w:r>
    </w:p>
    <w:p w:rsidR="0075113E" w:rsidRPr="004E3A94" w:rsidRDefault="0075113E" w:rsidP="00235B4C">
      <w:pPr>
        <w:pStyle w:val="Style7"/>
        <w:widowControl/>
        <w:spacing w:before="115"/>
        <w:ind w:firstLine="0"/>
        <w:rPr>
          <w:rStyle w:val="FontStyle19"/>
          <w:i/>
          <w:sz w:val="28"/>
          <w:szCs w:val="28"/>
        </w:rPr>
      </w:pPr>
    </w:p>
    <w:p w:rsidR="00DA7DDF" w:rsidRPr="004E3A94" w:rsidRDefault="007455CA" w:rsidP="00243DF7">
      <w:pPr>
        <w:pStyle w:val="Style14"/>
        <w:widowControl/>
        <w:tabs>
          <w:tab w:val="left" w:pos="1075"/>
        </w:tabs>
        <w:spacing w:line="322" w:lineRule="exact"/>
        <w:rPr>
          <w:rStyle w:val="FontStyle19"/>
          <w:i/>
          <w:sz w:val="28"/>
          <w:szCs w:val="28"/>
        </w:rPr>
      </w:pPr>
      <w:r w:rsidRPr="004E3A94">
        <w:rPr>
          <w:rStyle w:val="FontStyle19"/>
          <w:i/>
          <w:sz w:val="28"/>
          <w:szCs w:val="28"/>
        </w:rPr>
        <w:t xml:space="preserve"> </w:t>
      </w:r>
      <w:proofErr w:type="gramStart"/>
      <w:r w:rsidRPr="004E3A94">
        <w:rPr>
          <w:rStyle w:val="FontStyle19"/>
          <w:i/>
          <w:sz w:val="28"/>
          <w:szCs w:val="28"/>
        </w:rPr>
        <w:t>По результатам проверки рекомендовано</w:t>
      </w:r>
      <w:r w:rsidR="0075113E" w:rsidRPr="004E3A94">
        <w:rPr>
          <w:rStyle w:val="FontStyle19"/>
          <w:sz w:val="28"/>
          <w:szCs w:val="28"/>
        </w:rPr>
        <w:t xml:space="preserve"> внести изменения в действующие муниципальные нормативные правовые акты</w:t>
      </w:r>
      <w:r w:rsidR="00243DF7" w:rsidRPr="004E3A94">
        <w:rPr>
          <w:rStyle w:val="FontStyle19"/>
          <w:sz w:val="28"/>
          <w:szCs w:val="28"/>
        </w:rPr>
        <w:t>, а именно</w:t>
      </w:r>
      <w:r w:rsidR="0075113E" w:rsidRPr="004E3A94">
        <w:rPr>
          <w:rStyle w:val="FontStyle19"/>
          <w:sz w:val="28"/>
          <w:szCs w:val="28"/>
        </w:rPr>
        <w:t xml:space="preserve"> в решение Совета депутатов </w:t>
      </w:r>
      <w:proofErr w:type="spellStart"/>
      <w:r w:rsidR="0075113E" w:rsidRPr="004E3A94">
        <w:rPr>
          <w:rStyle w:val="FontStyle19"/>
          <w:sz w:val="28"/>
          <w:szCs w:val="28"/>
        </w:rPr>
        <w:t>Селеевского</w:t>
      </w:r>
      <w:proofErr w:type="spellEnd"/>
      <w:r w:rsidR="0075113E" w:rsidRPr="004E3A94">
        <w:rPr>
          <w:rStyle w:val="FontStyle19"/>
          <w:sz w:val="28"/>
          <w:szCs w:val="28"/>
        </w:rPr>
        <w:t xml:space="preserve"> сельского поселения от </w:t>
      </w:r>
      <w:r w:rsidR="0075113E" w:rsidRPr="004E3A94">
        <w:rPr>
          <w:sz w:val="28"/>
          <w:szCs w:val="28"/>
        </w:rPr>
        <w:t xml:space="preserve">13.12.2012 </w:t>
      </w:r>
      <w:r w:rsidR="008337D4" w:rsidRPr="004E3A94">
        <w:rPr>
          <w:sz w:val="28"/>
          <w:szCs w:val="28"/>
        </w:rPr>
        <w:t xml:space="preserve"> </w:t>
      </w:r>
      <w:r w:rsidR="0075113E" w:rsidRPr="004E3A94">
        <w:rPr>
          <w:sz w:val="28"/>
          <w:szCs w:val="28"/>
        </w:rPr>
        <w:t xml:space="preserve">№ 292 </w:t>
      </w:r>
      <w:r w:rsidR="0075113E" w:rsidRPr="004E3A94">
        <w:rPr>
          <w:rStyle w:val="FontStyle19"/>
          <w:sz w:val="28"/>
          <w:szCs w:val="28"/>
        </w:rPr>
        <w:t xml:space="preserve">  «О бюджете </w:t>
      </w:r>
      <w:proofErr w:type="spellStart"/>
      <w:r w:rsidR="0075113E" w:rsidRPr="004E3A94">
        <w:rPr>
          <w:rStyle w:val="FontStyle19"/>
          <w:sz w:val="28"/>
          <w:szCs w:val="28"/>
        </w:rPr>
        <w:t>Селеевского</w:t>
      </w:r>
      <w:proofErr w:type="spellEnd"/>
      <w:r w:rsidR="0075113E" w:rsidRPr="004E3A94">
        <w:rPr>
          <w:rStyle w:val="FontStyle19"/>
          <w:sz w:val="28"/>
          <w:szCs w:val="28"/>
        </w:rPr>
        <w:t xml:space="preserve"> сельского поселения на 2013 год и на плановый период 2014 и 2015 годов», в связи с </w:t>
      </w:r>
      <w:r w:rsidR="00243DF7" w:rsidRPr="004E3A94">
        <w:rPr>
          <w:rStyle w:val="FontStyle19"/>
          <w:sz w:val="28"/>
          <w:szCs w:val="28"/>
        </w:rPr>
        <w:t xml:space="preserve">неправильным применением кода доходов в бюджет сельского поселения </w:t>
      </w:r>
      <w:r w:rsidR="00243DF7" w:rsidRPr="004E3A94">
        <w:rPr>
          <w:sz w:val="28"/>
          <w:szCs w:val="28"/>
        </w:rPr>
        <w:t>от имущество,  находящегося в собственности сельского поселения, переданное в</w:t>
      </w:r>
      <w:proofErr w:type="gramEnd"/>
      <w:r w:rsidR="00243DF7" w:rsidRPr="004E3A94">
        <w:rPr>
          <w:sz w:val="28"/>
          <w:szCs w:val="28"/>
        </w:rPr>
        <w:t xml:space="preserve"> аренду.</w:t>
      </w:r>
      <w:r w:rsidR="00243DF7" w:rsidRPr="004E3A94">
        <w:rPr>
          <w:rStyle w:val="FontStyle19"/>
          <w:sz w:val="28"/>
          <w:szCs w:val="28"/>
        </w:rPr>
        <w:t xml:space="preserve"> </w:t>
      </w:r>
    </w:p>
    <w:p w:rsidR="003355A8" w:rsidRPr="004E3A94" w:rsidRDefault="00DA7DDF" w:rsidP="00243DF7">
      <w:pPr>
        <w:jc w:val="both"/>
        <w:rPr>
          <w:b/>
          <w:noProof/>
          <w:sz w:val="28"/>
          <w:szCs w:val="28"/>
        </w:rPr>
      </w:pPr>
      <w:r w:rsidRPr="004E3A94">
        <w:rPr>
          <w:sz w:val="28"/>
          <w:szCs w:val="28"/>
        </w:rPr>
        <w:t xml:space="preserve">        </w:t>
      </w:r>
    </w:p>
    <w:p w:rsidR="00243DF7" w:rsidRPr="004E3A94" w:rsidRDefault="004E3A94" w:rsidP="00243DF7">
      <w:pPr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>7</w:t>
      </w:r>
      <w:r w:rsidR="00243DF7" w:rsidRPr="004E3A94">
        <w:rPr>
          <w:i/>
          <w:sz w:val="28"/>
          <w:szCs w:val="28"/>
        </w:rPr>
        <w:t>. П</w:t>
      </w:r>
      <w:r w:rsidR="00DA7DDF" w:rsidRPr="004E3A94">
        <w:rPr>
          <w:i/>
          <w:sz w:val="28"/>
          <w:szCs w:val="28"/>
        </w:rPr>
        <w:t xml:space="preserve">роверка по вопросу эффективности выполнения полномочий органами исполнительной власти местного самоуправления по управлению и </w:t>
      </w:r>
      <w:r w:rsidR="00DA7DDF" w:rsidRPr="004E3A94">
        <w:rPr>
          <w:i/>
          <w:sz w:val="28"/>
          <w:szCs w:val="28"/>
        </w:rPr>
        <w:lastRenderedPageBreak/>
        <w:t>распоряжению земельными участками с целью увеличения доходов, поступающих в  местные бюджеты района</w:t>
      </w:r>
      <w:r w:rsidR="00DA7DDF" w:rsidRPr="004E3A94">
        <w:rPr>
          <w:i/>
          <w:szCs w:val="28"/>
        </w:rPr>
        <w:t xml:space="preserve"> </w:t>
      </w:r>
      <w:r w:rsidR="00DA7DDF" w:rsidRPr="004E3A94">
        <w:rPr>
          <w:i/>
          <w:sz w:val="28"/>
          <w:szCs w:val="28"/>
        </w:rPr>
        <w:t xml:space="preserve"> за 2013 год</w:t>
      </w:r>
      <w:r w:rsidR="00243DF7" w:rsidRPr="004E3A94">
        <w:rPr>
          <w:i/>
          <w:sz w:val="28"/>
          <w:szCs w:val="28"/>
        </w:rPr>
        <w:t>.</w:t>
      </w:r>
    </w:p>
    <w:p w:rsidR="00243DF7" w:rsidRPr="004E3A94" w:rsidRDefault="00243DF7" w:rsidP="00243DF7">
      <w:pPr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 xml:space="preserve">   </w:t>
      </w:r>
    </w:p>
    <w:p w:rsidR="00DA7DDF" w:rsidRPr="004E3A94" w:rsidRDefault="00243DF7" w:rsidP="00243DF7">
      <w:pPr>
        <w:jc w:val="both"/>
        <w:rPr>
          <w:sz w:val="28"/>
          <w:szCs w:val="28"/>
        </w:rPr>
      </w:pPr>
      <w:r w:rsidRPr="004E3A94">
        <w:rPr>
          <w:i/>
          <w:sz w:val="28"/>
          <w:szCs w:val="28"/>
        </w:rPr>
        <w:t xml:space="preserve">    Проверка </w:t>
      </w:r>
      <w:r w:rsidR="00DA7DDF" w:rsidRPr="004E3A94">
        <w:rPr>
          <w:i/>
          <w:sz w:val="28"/>
          <w:szCs w:val="28"/>
        </w:rPr>
        <w:t xml:space="preserve"> проведена у администратора доходов</w:t>
      </w:r>
      <w:r w:rsidR="00DA7DDF" w:rsidRPr="004E3A94">
        <w:rPr>
          <w:sz w:val="28"/>
          <w:szCs w:val="28"/>
        </w:rPr>
        <w:t xml:space="preserve"> </w:t>
      </w:r>
      <w:r w:rsidR="00DA7DDF" w:rsidRPr="004E3A94">
        <w:rPr>
          <w:b/>
          <w:i/>
          <w:sz w:val="28"/>
          <w:szCs w:val="28"/>
        </w:rPr>
        <w:t>КЭУМИ Администрации муниципального района</w:t>
      </w:r>
      <w:r w:rsidRPr="004E3A94">
        <w:rPr>
          <w:b/>
          <w:i/>
          <w:sz w:val="28"/>
          <w:szCs w:val="28"/>
        </w:rPr>
        <w:t>.  Комитет ЭУМИ</w:t>
      </w:r>
      <w:r w:rsidR="00DA7DDF" w:rsidRPr="004E3A94">
        <w:rPr>
          <w:sz w:val="28"/>
          <w:szCs w:val="28"/>
        </w:rPr>
        <w:t xml:space="preserve"> </w:t>
      </w:r>
      <w:proofErr w:type="gramStart"/>
      <w:r w:rsidR="00DA7DDF" w:rsidRPr="004E3A94">
        <w:rPr>
          <w:sz w:val="28"/>
          <w:szCs w:val="28"/>
        </w:rPr>
        <w:t>администрирует</w:t>
      </w:r>
      <w:proofErr w:type="gramEnd"/>
      <w:r w:rsidR="00DA7DDF" w:rsidRPr="004E3A94">
        <w:rPr>
          <w:sz w:val="28"/>
          <w:szCs w:val="28"/>
        </w:rPr>
        <w:t xml:space="preserve"> неналоговые поступления в бюджет муниципального района и осуществляет контроль за поступлением средств в бюджет муниципального района доходы от использования и продажи   земельных участков, находящихся в муниципальной собственности района в соответствии с пунктом 2.1.3.Положения</w:t>
      </w:r>
      <w:r w:rsidRPr="004E3A94">
        <w:rPr>
          <w:sz w:val="28"/>
          <w:szCs w:val="28"/>
        </w:rPr>
        <w:t xml:space="preserve"> о КЭУМИ</w:t>
      </w:r>
      <w:r w:rsidR="00DA7DDF" w:rsidRPr="004E3A94">
        <w:rPr>
          <w:sz w:val="28"/>
          <w:szCs w:val="28"/>
        </w:rPr>
        <w:t>.</w:t>
      </w:r>
    </w:p>
    <w:p w:rsidR="00DA7DDF" w:rsidRPr="004E3A94" w:rsidRDefault="00DA7DDF" w:rsidP="00243DF7">
      <w:pPr>
        <w:pStyle w:val="Style7"/>
        <w:widowControl/>
        <w:spacing w:before="115"/>
        <w:ind w:firstLine="360"/>
        <w:rPr>
          <w:rStyle w:val="FontStyle19"/>
          <w:sz w:val="28"/>
          <w:szCs w:val="28"/>
        </w:rPr>
      </w:pPr>
      <w:r w:rsidRPr="004E3A94">
        <w:rPr>
          <w:rStyle w:val="FontStyle19"/>
          <w:sz w:val="28"/>
          <w:szCs w:val="28"/>
        </w:rPr>
        <w:t xml:space="preserve">      В целях соблюдения бюджетного законодательства при исполнении бюджета муниципального района администратором доходов – Комитетом по экономике и управлению муниципальным имуществом Администрации муниципального района, Контрольно-счетной Палатой рекомендовано</w:t>
      </w:r>
      <w:r w:rsidR="00D20E5C" w:rsidRPr="004E3A94">
        <w:rPr>
          <w:rStyle w:val="FontStyle19"/>
          <w:sz w:val="28"/>
          <w:szCs w:val="28"/>
        </w:rPr>
        <w:t xml:space="preserve"> </w:t>
      </w:r>
      <w:r w:rsidRPr="004E3A94">
        <w:rPr>
          <w:rStyle w:val="FontStyle19"/>
          <w:sz w:val="28"/>
          <w:szCs w:val="28"/>
        </w:rPr>
        <w:t>разработать</w:t>
      </w:r>
      <w:r w:rsidR="00243DF7" w:rsidRPr="004E3A94">
        <w:rPr>
          <w:rStyle w:val="FontStyle19"/>
          <w:sz w:val="28"/>
          <w:szCs w:val="28"/>
        </w:rPr>
        <w:t xml:space="preserve"> и утверд</w:t>
      </w:r>
      <w:r w:rsidR="00D20E5C" w:rsidRPr="004E3A94">
        <w:rPr>
          <w:rStyle w:val="FontStyle19"/>
          <w:sz w:val="28"/>
          <w:szCs w:val="28"/>
        </w:rPr>
        <w:t>и</w:t>
      </w:r>
      <w:r w:rsidR="00243DF7" w:rsidRPr="004E3A94">
        <w:rPr>
          <w:rStyle w:val="FontStyle19"/>
          <w:sz w:val="28"/>
          <w:szCs w:val="28"/>
        </w:rPr>
        <w:t xml:space="preserve">ть, </w:t>
      </w:r>
      <w:r w:rsidR="00D20E5C" w:rsidRPr="004E3A94">
        <w:rPr>
          <w:rStyle w:val="FontStyle19"/>
          <w:sz w:val="28"/>
          <w:szCs w:val="28"/>
        </w:rPr>
        <w:t xml:space="preserve"> необходимые</w:t>
      </w:r>
      <w:r w:rsidRPr="004E3A94">
        <w:rPr>
          <w:rStyle w:val="FontStyle19"/>
          <w:sz w:val="28"/>
          <w:szCs w:val="28"/>
        </w:rPr>
        <w:t xml:space="preserve"> документ</w:t>
      </w:r>
      <w:r w:rsidR="00D20E5C" w:rsidRPr="004E3A94">
        <w:rPr>
          <w:rStyle w:val="FontStyle19"/>
          <w:sz w:val="28"/>
          <w:szCs w:val="28"/>
        </w:rPr>
        <w:t>ы</w:t>
      </w:r>
      <w:r w:rsidRPr="004E3A94">
        <w:rPr>
          <w:rStyle w:val="FontStyle19"/>
          <w:sz w:val="28"/>
          <w:szCs w:val="28"/>
        </w:rPr>
        <w:t xml:space="preserve"> по исполнению</w:t>
      </w:r>
      <w:r w:rsidR="00243DF7" w:rsidRPr="004E3A94">
        <w:rPr>
          <w:rStyle w:val="FontStyle19"/>
          <w:sz w:val="28"/>
          <w:szCs w:val="28"/>
        </w:rPr>
        <w:t xml:space="preserve"> внутреннего</w:t>
      </w:r>
      <w:r w:rsidRPr="004E3A94">
        <w:rPr>
          <w:rStyle w:val="FontStyle19"/>
          <w:sz w:val="28"/>
          <w:szCs w:val="28"/>
        </w:rPr>
        <w:t xml:space="preserve"> </w:t>
      </w:r>
      <w:r w:rsidR="00243DF7" w:rsidRPr="004E3A94">
        <w:rPr>
          <w:rStyle w:val="FontStyle19"/>
          <w:sz w:val="28"/>
          <w:szCs w:val="28"/>
        </w:rPr>
        <w:t>финансового контроля.</w:t>
      </w:r>
    </w:p>
    <w:p w:rsidR="00DA7DDF" w:rsidRPr="004E3A94" w:rsidRDefault="00DA7DDF" w:rsidP="00DA7DDF">
      <w:pPr>
        <w:ind w:firstLine="540"/>
        <w:jc w:val="both"/>
        <w:rPr>
          <w:sz w:val="28"/>
          <w:szCs w:val="28"/>
        </w:rPr>
      </w:pPr>
    </w:p>
    <w:p w:rsidR="004C100D" w:rsidRPr="004E3A94" w:rsidRDefault="004E3A94" w:rsidP="004C100D">
      <w:pPr>
        <w:ind w:right="-182"/>
        <w:jc w:val="both"/>
        <w:rPr>
          <w:i/>
          <w:sz w:val="28"/>
          <w:szCs w:val="28"/>
        </w:rPr>
      </w:pPr>
      <w:r w:rsidRPr="004E3A94">
        <w:rPr>
          <w:bCs/>
          <w:i/>
          <w:sz w:val="28"/>
          <w:szCs w:val="28"/>
        </w:rPr>
        <w:t>8</w:t>
      </w:r>
      <w:r w:rsidR="004C100D" w:rsidRPr="004E3A94">
        <w:rPr>
          <w:bCs/>
          <w:i/>
          <w:sz w:val="28"/>
          <w:szCs w:val="28"/>
        </w:rPr>
        <w:t xml:space="preserve">.Проверка </w:t>
      </w:r>
      <w:r w:rsidR="004C100D" w:rsidRPr="004E3A94">
        <w:rPr>
          <w:i/>
          <w:sz w:val="28"/>
          <w:szCs w:val="28"/>
        </w:rPr>
        <w:t>целевого и эффективного использования средств областного бюджета и бюджета Поддорского сельского поселения, выделенных в рамках реализации областной и муниципальной целевых программ "Переселение граждан, проживающих на территории  Новгородской области из многоквартирных домов, признанных аварийными и подлежащими сносу или реконструкции в 2010-2015 годах"</w:t>
      </w:r>
    </w:p>
    <w:p w:rsidR="004C100D" w:rsidRPr="004E3A94" w:rsidRDefault="004C100D" w:rsidP="004C100D">
      <w:pPr>
        <w:ind w:right="-182"/>
        <w:jc w:val="both"/>
        <w:rPr>
          <w:i/>
          <w:sz w:val="28"/>
          <w:szCs w:val="28"/>
        </w:rPr>
      </w:pPr>
      <w:r w:rsidRPr="004E3A94">
        <w:rPr>
          <w:i/>
          <w:sz w:val="28"/>
          <w:szCs w:val="28"/>
        </w:rPr>
        <w:t xml:space="preserve">        </w:t>
      </w:r>
    </w:p>
    <w:p w:rsidR="004C100D" w:rsidRPr="004E3A94" w:rsidRDefault="004C100D" w:rsidP="004C100D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</w:t>
      </w:r>
      <w:proofErr w:type="gramStart"/>
      <w:r w:rsidRPr="004E3A94">
        <w:rPr>
          <w:sz w:val="28"/>
          <w:szCs w:val="28"/>
        </w:rPr>
        <w:t>В целях реализации мероприятий по переселению граждан на территории Поддорского сельского поселения из аварийного жилищного фонда, постановлением Администрации сельского поселения от 24.02.2011 № 12, утверждена муниципальная целевая программа «Переселение граждан, проживающих на территории  Поддорского сельского поселения Поддорского муниципального района Новгородской области, из многоквартирных домов, признанных аварийными и подлежащими сносу в 2012-2013 годах".</w:t>
      </w:r>
      <w:proofErr w:type="gramEnd"/>
    </w:p>
    <w:p w:rsidR="004C100D" w:rsidRPr="004E3A94" w:rsidRDefault="004C100D" w:rsidP="004C100D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Объем  и источники финансирования составляют в сумме 2685,8 тыс. рублей, из них средства из областного бюджета в сумме 2510,0 тыс. рублей и бюджета муниципального района выделено на </w:t>
      </w:r>
      <w:proofErr w:type="spellStart"/>
      <w:r w:rsidRPr="004E3A94">
        <w:rPr>
          <w:sz w:val="28"/>
          <w:szCs w:val="28"/>
        </w:rPr>
        <w:t>софинансирование</w:t>
      </w:r>
      <w:proofErr w:type="spellEnd"/>
      <w:r w:rsidRPr="004E3A94">
        <w:rPr>
          <w:sz w:val="28"/>
          <w:szCs w:val="28"/>
        </w:rPr>
        <w:t xml:space="preserve"> данных мероприятий в сумме 175,8 тыс. рублей.</w:t>
      </w:r>
    </w:p>
    <w:p w:rsidR="004C100D" w:rsidRPr="004E3A94" w:rsidRDefault="004C100D" w:rsidP="004C100D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Жилье приобретено путем проведения открытого аукциона в электронной форме через электронную торговую площадку  на сумму 2 685,8 тыс. рублей с ИП Бойцовым А.В.на покупку жилых домов.   Администрацией Поддорского сельского поселения приобретены жилые дома в собственность, </w:t>
      </w:r>
      <w:proofErr w:type="gramStart"/>
      <w:r w:rsidRPr="004E3A94">
        <w:rPr>
          <w:sz w:val="28"/>
          <w:szCs w:val="28"/>
        </w:rPr>
        <w:t>согласно «Свидетельств</w:t>
      </w:r>
      <w:proofErr w:type="gramEnd"/>
      <w:r w:rsidRPr="004E3A94">
        <w:rPr>
          <w:sz w:val="28"/>
          <w:szCs w:val="28"/>
        </w:rPr>
        <w:t xml:space="preserve"> о государственной регистрации права выданных от 19.12.2012 года (53-АБ № 13226, 53-АБ № 132261, 53-АБ № 132262, 53-АБ № 132263).</w:t>
      </w:r>
    </w:p>
    <w:p w:rsidR="004C100D" w:rsidRPr="004E3A94" w:rsidRDefault="004C100D" w:rsidP="004C100D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100D" w:rsidRPr="004E3A94" w:rsidRDefault="004C100D" w:rsidP="004C100D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A94">
        <w:rPr>
          <w:rFonts w:ascii="Times New Roman" w:hAnsi="Times New Roman"/>
          <w:sz w:val="28"/>
          <w:szCs w:val="28"/>
        </w:rPr>
        <w:t xml:space="preserve">     Администрацией Поддорского сельского поселения жилые дома приобретены в собственность. Жилые помещения, </w:t>
      </w:r>
      <w:proofErr w:type="gramStart"/>
      <w:r w:rsidRPr="004E3A9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E3A94">
        <w:rPr>
          <w:rFonts w:ascii="Times New Roman" w:hAnsi="Times New Roman"/>
          <w:sz w:val="28"/>
          <w:szCs w:val="28"/>
        </w:rPr>
        <w:t xml:space="preserve"> заключенных </w:t>
      </w:r>
      <w:r w:rsidRPr="004E3A94">
        <w:rPr>
          <w:rFonts w:ascii="Times New Roman" w:hAnsi="Times New Roman"/>
          <w:sz w:val="28"/>
          <w:szCs w:val="28"/>
        </w:rPr>
        <w:lastRenderedPageBreak/>
        <w:t xml:space="preserve">договоров социального найма на приобретенные жилые дома подписаны акты приема-передачи с нанимателями. </w:t>
      </w:r>
    </w:p>
    <w:p w:rsidR="004C100D" w:rsidRPr="004E3A94" w:rsidRDefault="004C100D" w:rsidP="004C100D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3A94">
        <w:rPr>
          <w:rFonts w:ascii="Times New Roman" w:hAnsi="Times New Roman"/>
          <w:b/>
          <w:sz w:val="28"/>
          <w:szCs w:val="28"/>
        </w:rPr>
        <w:t xml:space="preserve">       При осмотре четырех жилых домов Контрольно-счетной Палатой Поддорского муниципального района рекомендовано сельскому поселению </w:t>
      </w:r>
      <w:proofErr w:type="gramStart"/>
      <w:r w:rsidRPr="004E3A94">
        <w:rPr>
          <w:rFonts w:ascii="Times New Roman" w:hAnsi="Times New Roman"/>
          <w:b/>
          <w:sz w:val="28"/>
          <w:szCs w:val="28"/>
        </w:rPr>
        <w:t>включить</w:t>
      </w:r>
      <w:proofErr w:type="gramEnd"/>
      <w:r w:rsidRPr="004E3A94">
        <w:rPr>
          <w:rFonts w:ascii="Times New Roman" w:hAnsi="Times New Roman"/>
          <w:b/>
          <w:sz w:val="28"/>
          <w:szCs w:val="28"/>
        </w:rPr>
        <w:t xml:space="preserve"> в план по благоустройству  территории в местах расположения приобретенных жилых домов.  </w:t>
      </w:r>
    </w:p>
    <w:p w:rsidR="003E115E" w:rsidRPr="004E3A94" w:rsidRDefault="003E115E" w:rsidP="003E115E">
      <w:pPr>
        <w:ind w:right="-182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  Отчеты Контрольно-счетной Палаты на проведенные контрольные мероприятия</w:t>
      </w:r>
      <w:r w:rsidR="00EC43A6" w:rsidRPr="004E3A94">
        <w:rPr>
          <w:sz w:val="28"/>
          <w:szCs w:val="28"/>
        </w:rPr>
        <w:t xml:space="preserve">  направлялись </w:t>
      </w:r>
      <w:r w:rsidRPr="004E3A94">
        <w:rPr>
          <w:sz w:val="28"/>
          <w:szCs w:val="28"/>
        </w:rPr>
        <w:t>в С</w:t>
      </w:r>
      <w:r w:rsidR="00EC43A6" w:rsidRPr="004E3A94">
        <w:rPr>
          <w:sz w:val="28"/>
          <w:szCs w:val="28"/>
        </w:rPr>
        <w:t>ч</w:t>
      </w:r>
      <w:r w:rsidRPr="004E3A94">
        <w:rPr>
          <w:sz w:val="28"/>
          <w:szCs w:val="28"/>
        </w:rPr>
        <w:t>етную палату Новгородской области (на совместные проверки), в Думу муниципального района и Главе района и Главам сельских поселений. По результатам проведенных проверок руководителям главных администраторов бюджетных средств направлены соответствующие предложения по устранению допущенных нарушений и недостатков.</w:t>
      </w:r>
    </w:p>
    <w:p w:rsidR="003E115E" w:rsidRPr="004E3A94" w:rsidRDefault="003E115E" w:rsidP="004C100D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1C2" w:rsidRPr="004E3A94" w:rsidRDefault="004131C2" w:rsidP="00243DF7">
      <w:pPr>
        <w:ind w:right="-182"/>
        <w:rPr>
          <w:sz w:val="28"/>
          <w:szCs w:val="28"/>
        </w:rPr>
      </w:pPr>
      <w:r w:rsidRPr="004E3A94">
        <w:rPr>
          <w:b/>
          <w:noProof/>
          <w:sz w:val="28"/>
          <w:szCs w:val="28"/>
        </w:rPr>
        <w:t xml:space="preserve">Взаимодействие </w:t>
      </w:r>
      <w:r w:rsidRPr="004E3A94">
        <w:rPr>
          <w:b/>
          <w:bCs/>
          <w:sz w:val="28"/>
          <w:szCs w:val="28"/>
        </w:rPr>
        <w:t xml:space="preserve"> Контрольно-счетной палатой</w:t>
      </w:r>
      <w:r w:rsidR="00243DF7" w:rsidRPr="004E3A94">
        <w:rPr>
          <w:b/>
          <w:bCs/>
          <w:sz w:val="28"/>
          <w:szCs w:val="28"/>
        </w:rPr>
        <w:t xml:space="preserve"> с </w:t>
      </w:r>
      <w:r w:rsidRPr="004E3A94">
        <w:rPr>
          <w:b/>
          <w:bCs/>
          <w:sz w:val="28"/>
          <w:szCs w:val="28"/>
        </w:rPr>
        <w:t xml:space="preserve"> иными органами</w:t>
      </w:r>
    </w:p>
    <w:p w:rsidR="004131C2" w:rsidRPr="004E3A94" w:rsidRDefault="004131C2" w:rsidP="004131C2">
      <w:pPr>
        <w:ind w:right="-182"/>
        <w:jc w:val="center"/>
        <w:rPr>
          <w:sz w:val="28"/>
          <w:szCs w:val="28"/>
        </w:rPr>
      </w:pPr>
    </w:p>
    <w:p w:rsidR="004131C2" w:rsidRPr="004E3A94" w:rsidRDefault="003948D3" w:rsidP="004131C2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 2013</w:t>
      </w:r>
      <w:r w:rsidR="004131C2" w:rsidRPr="004E3A94">
        <w:rPr>
          <w:sz w:val="28"/>
          <w:szCs w:val="28"/>
        </w:rPr>
        <w:t xml:space="preserve"> году Контрольно-счетная палата в своей работе взаимодействовала со Счетной палатой </w:t>
      </w:r>
      <w:r w:rsidRPr="004E3A94">
        <w:rPr>
          <w:sz w:val="28"/>
          <w:szCs w:val="28"/>
        </w:rPr>
        <w:t>области</w:t>
      </w:r>
      <w:r w:rsidR="000D529A" w:rsidRPr="004E3A94">
        <w:rPr>
          <w:sz w:val="28"/>
          <w:szCs w:val="28"/>
        </w:rPr>
        <w:t>,</w:t>
      </w:r>
      <w:r w:rsidRPr="004E3A94">
        <w:rPr>
          <w:sz w:val="28"/>
          <w:szCs w:val="28"/>
        </w:rPr>
        <w:t xml:space="preserve"> </w:t>
      </w:r>
      <w:proofErr w:type="gramStart"/>
      <w:r w:rsidRPr="004E3A94">
        <w:rPr>
          <w:sz w:val="28"/>
          <w:szCs w:val="28"/>
        </w:rPr>
        <w:t>согласно</w:t>
      </w:r>
      <w:proofErr w:type="gramEnd"/>
      <w:r w:rsidRPr="004E3A94">
        <w:rPr>
          <w:sz w:val="28"/>
          <w:szCs w:val="28"/>
        </w:rPr>
        <w:t xml:space="preserve"> з</w:t>
      </w:r>
      <w:r w:rsidR="004131C2" w:rsidRPr="004E3A94">
        <w:rPr>
          <w:sz w:val="28"/>
          <w:szCs w:val="28"/>
        </w:rPr>
        <w:t>аключен</w:t>
      </w:r>
      <w:r w:rsidRPr="004E3A94">
        <w:rPr>
          <w:sz w:val="28"/>
          <w:szCs w:val="28"/>
        </w:rPr>
        <w:t>ного Соглашения</w:t>
      </w:r>
      <w:r w:rsidR="004131C2" w:rsidRPr="004E3A94">
        <w:rPr>
          <w:sz w:val="28"/>
          <w:szCs w:val="28"/>
        </w:rPr>
        <w:t xml:space="preserve"> о сотрудничестве между Контрольно-счетной Палатой Поддорского муниципального района и Счетной палатой Новгородской области (соглашение от 30.10.2012). </w:t>
      </w: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В течение года председатель Контрольно-счетной палаты  участвовал в организованных </w:t>
      </w:r>
      <w:proofErr w:type="spellStart"/>
      <w:r w:rsidRPr="004E3A94">
        <w:rPr>
          <w:sz w:val="28"/>
          <w:szCs w:val="28"/>
        </w:rPr>
        <w:t>А</w:t>
      </w:r>
      <w:r w:rsidR="00E11B79" w:rsidRPr="004E3A94">
        <w:rPr>
          <w:sz w:val="28"/>
          <w:szCs w:val="28"/>
        </w:rPr>
        <w:t>ссиоциацией</w:t>
      </w:r>
      <w:proofErr w:type="spellEnd"/>
      <w:r w:rsidR="00E11B79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>КСОР</w:t>
      </w:r>
      <w:r w:rsidR="00E11B79" w:rsidRPr="004E3A94">
        <w:rPr>
          <w:sz w:val="28"/>
          <w:szCs w:val="28"/>
        </w:rPr>
        <w:t xml:space="preserve"> совместно со Счетной палатой области</w:t>
      </w:r>
      <w:r w:rsidRPr="004E3A94">
        <w:rPr>
          <w:sz w:val="28"/>
          <w:szCs w:val="28"/>
        </w:rPr>
        <w:t xml:space="preserve"> совещаниях  по вопросам совершенствования форм и методов контрольной работы, деятельности контрольно-счетных органов.</w:t>
      </w:r>
    </w:p>
    <w:p w:rsidR="004131C2" w:rsidRPr="004E3A94" w:rsidRDefault="004131C2" w:rsidP="004131C2">
      <w:pPr>
        <w:ind w:right="-182" w:firstLine="720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Контрольно-счетная Палата Поддорского муниципального района вошла в Совет  контрольно-счетных органов муниципальных образований Новгородской области при Ассоциации (решение Правления Ассоциации от 28.09.2012 № 23 «Об утверждении положения и состава совета контрольно-счетных органов муниципальных образований при Ассоциации «Совет муниципальных образований Новгородской области»). </w:t>
      </w:r>
    </w:p>
    <w:p w:rsidR="004131C2" w:rsidRPr="004E3A94" w:rsidRDefault="004131C2" w:rsidP="004131C2">
      <w:pPr>
        <w:ind w:left="142" w:right="-182" w:firstLine="42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Учитывая, что Федеральным законом № 6-ФЗ предоставлено право представительным органам поселений, входящих в состав муниципального района,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</w:t>
      </w:r>
      <w:r w:rsidR="003948D3" w:rsidRPr="004E3A94">
        <w:rPr>
          <w:sz w:val="28"/>
          <w:szCs w:val="28"/>
        </w:rPr>
        <w:t>я. По состоянию на 1 января 2013</w:t>
      </w:r>
      <w:r w:rsidRPr="004E3A94">
        <w:rPr>
          <w:sz w:val="28"/>
          <w:szCs w:val="28"/>
        </w:rPr>
        <w:t xml:space="preserve"> года  3 сельских поселений Поддорского муниципального района передали полномочия по осуществлению внешнего муниципального финансового контроля Контрольно-счетной Палате Поддорского муниципального района</w:t>
      </w:r>
      <w:r w:rsidR="00E11B79" w:rsidRPr="004E3A94">
        <w:rPr>
          <w:sz w:val="28"/>
          <w:szCs w:val="28"/>
        </w:rPr>
        <w:t xml:space="preserve"> с передачей 1 штатной единицы- инспектора и ее содержание производится за счет бюджетов сельских поселений</w:t>
      </w:r>
      <w:r w:rsidRPr="004E3A94">
        <w:rPr>
          <w:sz w:val="28"/>
          <w:szCs w:val="28"/>
        </w:rPr>
        <w:t xml:space="preserve">. </w:t>
      </w:r>
    </w:p>
    <w:p w:rsidR="004131C2" w:rsidRPr="004E3A94" w:rsidRDefault="004131C2" w:rsidP="004131C2">
      <w:pPr>
        <w:ind w:left="142" w:right="-182" w:firstLine="42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Контрольно-счетная Палата проводит определенную работу по сотрудничеству с главными распорядителями бюджетных средств </w:t>
      </w:r>
      <w:r w:rsidR="00E11B79" w:rsidRPr="004E3A94">
        <w:rPr>
          <w:sz w:val="28"/>
          <w:szCs w:val="28"/>
        </w:rPr>
        <w:lastRenderedPageBreak/>
        <w:t xml:space="preserve">муниципального </w:t>
      </w:r>
      <w:r w:rsidRPr="004E3A94">
        <w:rPr>
          <w:sz w:val="28"/>
          <w:szCs w:val="28"/>
        </w:rPr>
        <w:t>района</w:t>
      </w:r>
      <w:r w:rsidR="00E11B79" w:rsidRPr="004E3A94">
        <w:rPr>
          <w:sz w:val="28"/>
          <w:szCs w:val="28"/>
        </w:rPr>
        <w:t xml:space="preserve"> и Администрациями сельских поселений</w:t>
      </w:r>
      <w:r w:rsidRPr="004E3A94">
        <w:rPr>
          <w:sz w:val="28"/>
          <w:szCs w:val="28"/>
        </w:rPr>
        <w:t xml:space="preserve"> по вопросам внутреннего </w:t>
      </w:r>
      <w:r w:rsidR="00397680" w:rsidRPr="004E3A94">
        <w:rPr>
          <w:sz w:val="28"/>
          <w:szCs w:val="28"/>
        </w:rPr>
        <w:t xml:space="preserve">и внешнего </w:t>
      </w:r>
      <w:r w:rsidRPr="004E3A94">
        <w:rPr>
          <w:sz w:val="28"/>
          <w:szCs w:val="28"/>
        </w:rPr>
        <w:t>финансового контроля.</w:t>
      </w:r>
    </w:p>
    <w:p w:rsidR="004131C2" w:rsidRPr="004E3A94" w:rsidRDefault="004131C2" w:rsidP="004131C2">
      <w:pPr>
        <w:ind w:left="142" w:right="-182" w:firstLine="42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</w:t>
      </w:r>
    </w:p>
    <w:p w:rsidR="004131C2" w:rsidRPr="004E3A94" w:rsidRDefault="004131C2" w:rsidP="004131C2">
      <w:pPr>
        <w:ind w:right="-182" w:firstLine="720"/>
        <w:jc w:val="center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>Внутренние вопросы деятельности Контрольно-счетной Палаты</w:t>
      </w:r>
    </w:p>
    <w:p w:rsidR="004131C2" w:rsidRPr="004E3A94" w:rsidRDefault="004131C2" w:rsidP="004131C2">
      <w:pPr>
        <w:autoSpaceDE w:val="0"/>
        <w:autoSpaceDN w:val="0"/>
        <w:adjustRightInd w:val="0"/>
        <w:ind w:right="-182"/>
        <w:rPr>
          <w:iCs/>
          <w:sz w:val="28"/>
          <w:szCs w:val="28"/>
        </w:rPr>
      </w:pP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Контрольно-счетная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года.  Принято решение  Думы муниципального района от 02.12.2011 № 469 «О Контрольно-счетной Палате», который вступил в силу с 1 января 2012 года. </w:t>
      </w: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Организация работы Контрольно-счетной Палаты строится на укреплении и развитии основополагающих принципов, являющихся базовыми для эффективного функционирования контрольно-счетных органов в сфере муниципальных финансов: законности, объективности, эффективности, независимости и гласности. </w:t>
      </w:r>
    </w:p>
    <w:p w:rsidR="004131C2" w:rsidRPr="004E3A94" w:rsidRDefault="004131C2" w:rsidP="004131C2">
      <w:pPr>
        <w:ind w:right="-182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Финансовый контроль, осуществляемый Контрольно-счетной Палатой, будет проводиться на всех этапах бюджетного процесса посредством реализации всех форм внешнего финансового контроля.</w:t>
      </w:r>
    </w:p>
    <w:p w:rsidR="00FC6BA8" w:rsidRPr="004E3A94" w:rsidRDefault="00FC6BA8" w:rsidP="00D940D4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Деятельность </w:t>
      </w:r>
      <w:r w:rsidR="00243DF7" w:rsidRPr="004E3A94">
        <w:rPr>
          <w:sz w:val="28"/>
          <w:szCs w:val="28"/>
        </w:rPr>
        <w:t>Контрольно-с</w:t>
      </w:r>
      <w:r w:rsidR="00D940D4" w:rsidRPr="004E3A94">
        <w:rPr>
          <w:sz w:val="28"/>
          <w:szCs w:val="28"/>
        </w:rPr>
        <w:t>четной П</w:t>
      </w:r>
      <w:r w:rsidRPr="004E3A94">
        <w:rPr>
          <w:sz w:val="28"/>
          <w:szCs w:val="28"/>
        </w:rPr>
        <w:t xml:space="preserve">алаты сопровождалась совершенствованием организационной структуры и локальной нормативной правовой базы. В отчетном периоде </w:t>
      </w:r>
      <w:r w:rsidR="00D940D4" w:rsidRPr="004E3A94">
        <w:rPr>
          <w:sz w:val="28"/>
          <w:szCs w:val="28"/>
        </w:rPr>
        <w:t>в</w:t>
      </w:r>
      <w:r w:rsidRPr="004E3A94">
        <w:rPr>
          <w:sz w:val="28"/>
          <w:szCs w:val="28"/>
        </w:rPr>
        <w:t xml:space="preserve"> соответствии с требованиями статьи 11 Федерального закона № 6-ФЗ  и с целью стандартизации деятельности</w:t>
      </w:r>
      <w:r w:rsidR="003948D3" w:rsidRPr="004E3A94">
        <w:rPr>
          <w:sz w:val="28"/>
          <w:szCs w:val="28"/>
        </w:rPr>
        <w:t xml:space="preserve"> Контрольно-с</w:t>
      </w:r>
      <w:r w:rsidRPr="004E3A94">
        <w:rPr>
          <w:sz w:val="28"/>
          <w:szCs w:val="28"/>
        </w:rPr>
        <w:t xml:space="preserve">четной палаты разработаны и утверждены приказом </w:t>
      </w:r>
      <w:r w:rsidR="003948D3" w:rsidRPr="004E3A94">
        <w:rPr>
          <w:sz w:val="28"/>
          <w:szCs w:val="28"/>
        </w:rPr>
        <w:t xml:space="preserve"> Контрольно-с</w:t>
      </w:r>
      <w:r w:rsidRPr="004E3A94">
        <w:rPr>
          <w:sz w:val="28"/>
          <w:szCs w:val="28"/>
        </w:rPr>
        <w:t>четной палаты от 1</w:t>
      </w:r>
      <w:r w:rsidR="00D940D4" w:rsidRPr="004E3A94">
        <w:rPr>
          <w:sz w:val="28"/>
          <w:szCs w:val="28"/>
        </w:rPr>
        <w:t>0</w:t>
      </w:r>
      <w:r w:rsidRPr="004E3A94">
        <w:rPr>
          <w:sz w:val="28"/>
          <w:szCs w:val="28"/>
        </w:rPr>
        <w:t>.</w:t>
      </w:r>
      <w:r w:rsidR="00D940D4" w:rsidRPr="004E3A94">
        <w:rPr>
          <w:sz w:val="28"/>
          <w:szCs w:val="28"/>
        </w:rPr>
        <w:t>1</w:t>
      </w:r>
      <w:r w:rsidRPr="004E3A94">
        <w:rPr>
          <w:sz w:val="28"/>
          <w:szCs w:val="28"/>
        </w:rPr>
        <w:t>0.201</w:t>
      </w:r>
      <w:r w:rsidR="00D940D4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№ 3</w:t>
      </w:r>
      <w:r w:rsidR="00D940D4" w:rsidRPr="004E3A94">
        <w:rPr>
          <w:sz w:val="28"/>
          <w:szCs w:val="28"/>
        </w:rPr>
        <w:t>4</w:t>
      </w:r>
      <w:r w:rsidRPr="004E3A94">
        <w:rPr>
          <w:sz w:val="28"/>
          <w:szCs w:val="28"/>
        </w:rPr>
        <w:t xml:space="preserve">: </w:t>
      </w:r>
    </w:p>
    <w:p w:rsidR="00FC6BA8" w:rsidRPr="004E3A94" w:rsidRDefault="00D940D4" w:rsidP="00FC6BA8">
      <w:pPr>
        <w:widowControl w:val="0"/>
        <w:shd w:val="clear" w:color="auto" w:fill="FFFFFF"/>
        <w:tabs>
          <w:tab w:val="left" w:pos="709"/>
          <w:tab w:val="left" w:pos="1080"/>
          <w:tab w:val="left" w:pos="1134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1. С</w:t>
      </w:r>
      <w:r w:rsidR="00FC6BA8" w:rsidRPr="004E3A94">
        <w:rPr>
          <w:sz w:val="28"/>
          <w:szCs w:val="28"/>
        </w:rPr>
        <w:t xml:space="preserve">тандарт организации деятельности </w:t>
      </w:r>
      <w:r w:rsidR="003948D3" w:rsidRPr="004E3A94">
        <w:rPr>
          <w:sz w:val="28"/>
          <w:szCs w:val="28"/>
        </w:rPr>
        <w:t>Контрольно-с</w:t>
      </w:r>
      <w:r w:rsidR="00FC6BA8" w:rsidRPr="004E3A94">
        <w:rPr>
          <w:sz w:val="28"/>
          <w:szCs w:val="28"/>
        </w:rPr>
        <w:t xml:space="preserve">четной </w:t>
      </w:r>
      <w:r w:rsidR="003948D3" w:rsidRPr="004E3A94">
        <w:rPr>
          <w:sz w:val="28"/>
          <w:szCs w:val="28"/>
        </w:rPr>
        <w:t>П</w:t>
      </w:r>
      <w:r w:rsidR="00FC6BA8" w:rsidRPr="004E3A94">
        <w:rPr>
          <w:sz w:val="28"/>
          <w:szCs w:val="28"/>
        </w:rPr>
        <w:t xml:space="preserve">алаты - СОД 1 «Порядок организации методологического обеспечения деятельности </w:t>
      </w:r>
      <w:r w:rsidR="003948D3" w:rsidRPr="004E3A94">
        <w:rPr>
          <w:sz w:val="28"/>
          <w:szCs w:val="28"/>
        </w:rPr>
        <w:t>Контрольно-счетной Палаты</w:t>
      </w:r>
      <w:r w:rsidR="00FC6BA8" w:rsidRPr="004E3A94">
        <w:rPr>
          <w:sz w:val="28"/>
          <w:szCs w:val="28"/>
        </w:rPr>
        <w:t>»</w:t>
      </w:r>
      <w:r w:rsidR="007A4CFC">
        <w:rPr>
          <w:sz w:val="28"/>
          <w:szCs w:val="28"/>
        </w:rPr>
        <w:t xml:space="preserve"> - 3 стандарта</w:t>
      </w:r>
      <w:r w:rsidR="00FC6BA8" w:rsidRPr="004E3A94">
        <w:rPr>
          <w:bCs/>
          <w:sz w:val="28"/>
          <w:szCs w:val="28"/>
        </w:rPr>
        <w:t>;</w:t>
      </w:r>
    </w:p>
    <w:p w:rsidR="00FC6BA8" w:rsidRPr="004E3A94" w:rsidRDefault="00D940D4" w:rsidP="00FC6BA8">
      <w:pPr>
        <w:widowControl w:val="0"/>
        <w:shd w:val="clear" w:color="auto" w:fill="FFFFFF"/>
        <w:tabs>
          <w:tab w:val="left" w:pos="709"/>
          <w:tab w:val="left" w:pos="1080"/>
          <w:tab w:val="left" w:pos="1134"/>
        </w:tabs>
        <w:ind w:right="-144" w:firstLine="708"/>
        <w:jc w:val="both"/>
        <w:rPr>
          <w:sz w:val="28"/>
          <w:szCs w:val="28"/>
        </w:rPr>
      </w:pPr>
      <w:proofErr w:type="gramStart"/>
      <w:r w:rsidRPr="004E3A94">
        <w:rPr>
          <w:sz w:val="28"/>
          <w:szCs w:val="28"/>
        </w:rPr>
        <w:t>2.С</w:t>
      </w:r>
      <w:r w:rsidR="00FC6BA8" w:rsidRPr="004E3A94">
        <w:rPr>
          <w:sz w:val="28"/>
          <w:szCs w:val="28"/>
        </w:rPr>
        <w:t xml:space="preserve">тандарт  </w:t>
      </w:r>
      <w:r w:rsidR="00C757FB" w:rsidRPr="004E3A94">
        <w:rPr>
          <w:sz w:val="28"/>
          <w:szCs w:val="28"/>
        </w:rPr>
        <w:t xml:space="preserve">внешнего муниципального </w:t>
      </w:r>
      <w:r w:rsidR="00FC6BA8" w:rsidRPr="004E3A94">
        <w:rPr>
          <w:sz w:val="28"/>
          <w:szCs w:val="28"/>
        </w:rPr>
        <w:t xml:space="preserve">финансового контроля, осуществляемого </w:t>
      </w:r>
      <w:r w:rsidR="003948D3" w:rsidRPr="004E3A94">
        <w:rPr>
          <w:sz w:val="28"/>
          <w:szCs w:val="28"/>
        </w:rPr>
        <w:t>Контрольно-счетной П</w:t>
      </w:r>
      <w:r w:rsidR="00FC6BA8" w:rsidRPr="004E3A94">
        <w:rPr>
          <w:sz w:val="28"/>
          <w:szCs w:val="28"/>
        </w:rPr>
        <w:t>алатой - СФК 51 «Общие правила прове</w:t>
      </w:r>
      <w:r w:rsidRPr="004E3A94">
        <w:rPr>
          <w:sz w:val="28"/>
          <w:szCs w:val="28"/>
        </w:rPr>
        <w:t>дения контрольного мероприятия»</w:t>
      </w:r>
      <w:r w:rsidR="007A4CFC">
        <w:rPr>
          <w:sz w:val="28"/>
          <w:szCs w:val="28"/>
        </w:rPr>
        <w:t xml:space="preserve"> - 4 стандарта</w:t>
      </w:r>
      <w:r w:rsidRPr="004E3A94">
        <w:rPr>
          <w:sz w:val="28"/>
          <w:szCs w:val="28"/>
        </w:rPr>
        <w:t>;</w:t>
      </w:r>
      <w:proofErr w:type="gramEnd"/>
    </w:p>
    <w:p w:rsidR="00D940D4" w:rsidRPr="004E3A94" w:rsidRDefault="00D940D4" w:rsidP="00FC6BA8">
      <w:pPr>
        <w:widowControl w:val="0"/>
        <w:shd w:val="clear" w:color="auto" w:fill="FFFFFF"/>
        <w:tabs>
          <w:tab w:val="left" w:pos="709"/>
          <w:tab w:val="left" w:pos="1080"/>
          <w:tab w:val="left" w:pos="1134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3.Стандарт контроля бюджета муниципального района, осуществляемый Контрольно-счетной Палатой – СВМФК «Порядок </w:t>
      </w:r>
      <w:proofErr w:type="gramStart"/>
      <w:r w:rsidRPr="004E3A94">
        <w:rPr>
          <w:sz w:val="28"/>
          <w:szCs w:val="28"/>
        </w:rPr>
        <w:t>осуществления контроля формирования проекта бюджета</w:t>
      </w:r>
      <w:proofErr w:type="gramEnd"/>
      <w:r w:rsidRPr="004E3A94">
        <w:rPr>
          <w:sz w:val="28"/>
          <w:szCs w:val="28"/>
        </w:rPr>
        <w:t xml:space="preserve"> на очередной год и  на плановый период»</w:t>
      </w:r>
      <w:r w:rsidR="007A4CFC">
        <w:rPr>
          <w:sz w:val="28"/>
          <w:szCs w:val="28"/>
        </w:rPr>
        <w:t xml:space="preserve"> -  3 стандарта</w:t>
      </w:r>
      <w:r w:rsidRPr="004E3A94">
        <w:rPr>
          <w:sz w:val="28"/>
          <w:szCs w:val="28"/>
        </w:rPr>
        <w:t xml:space="preserve">. </w:t>
      </w:r>
    </w:p>
    <w:p w:rsidR="00D940D4" w:rsidRPr="004E3A94" w:rsidRDefault="00D940D4" w:rsidP="00FC6BA8">
      <w:pPr>
        <w:widowControl w:val="0"/>
        <w:shd w:val="clear" w:color="auto" w:fill="FFFFFF"/>
        <w:tabs>
          <w:tab w:val="left" w:pos="709"/>
          <w:tab w:val="left" w:pos="1080"/>
          <w:tab w:val="left" w:pos="1134"/>
        </w:tabs>
        <w:ind w:right="-144" w:firstLine="708"/>
        <w:jc w:val="both"/>
        <w:rPr>
          <w:sz w:val="28"/>
          <w:szCs w:val="28"/>
        </w:rPr>
      </w:pP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b/>
          <w:bCs/>
          <w:sz w:val="28"/>
          <w:szCs w:val="28"/>
        </w:rPr>
      </w:pPr>
      <w:r w:rsidRPr="004E3A94">
        <w:rPr>
          <w:sz w:val="28"/>
          <w:szCs w:val="28"/>
        </w:rPr>
        <w:t xml:space="preserve">В целях обеспечения доступа к информации о деятельности </w:t>
      </w:r>
      <w:r w:rsidR="003948D3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 xml:space="preserve">четной </w:t>
      </w:r>
      <w:r w:rsidR="003948D3" w:rsidRPr="004E3A94">
        <w:rPr>
          <w:sz w:val="28"/>
          <w:szCs w:val="28"/>
        </w:rPr>
        <w:t>П</w:t>
      </w:r>
      <w:r w:rsidRPr="004E3A94">
        <w:rPr>
          <w:sz w:val="28"/>
          <w:szCs w:val="28"/>
        </w:rPr>
        <w:t xml:space="preserve">алаты проводилось информационное обеспечение официального сайта </w:t>
      </w:r>
      <w:r w:rsidR="009D04A6" w:rsidRPr="004E3A94">
        <w:rPr>
          <w:sz w:val="28"/>
          <w:szCs w:val="28"/>
        </w:rPr>
        <w:t xml:space="preserve">Администрации Поддорского муниципального района </w:t>
      </w:r>
      <w:r w:rsidR="00C757FB" w:rsidRPr="004E3A94">
        <w:rPr>
          <w:sz w:val="28"/>
          <w:szCs w:val="28"/>
        </w:rPr>
        <w:t xml:space="preserve"> Контрольно-с</w:t>
      </w:r>
      <w:r w:rsidR="007A4CFC">
        <w:rPr>
          <w:sz w:val="28"/>
          <w:szCs w:val="28"/>
        </w:rPr>
        <w:t>четной палаты</w:t>
      </w:r>
      <w:r w:rsidR="00C757FB" w:rsidRPr="004E3A94">
        <w:rPr>
          <w:sz w:val="28"/>
          <w:szCs w:val="28"/>
        </w:rPr>
        <w:t>,</w:t>
      </w:r>
      <w:r w:rsidRPr="004E3A94">
        <w:rPr>
          <w:sz w:val="28"/>
          <w:szCs w:val="28"/>
        </w:rPr>
        <w:t xml:space="preserve"> где размещалась информация о деятельности </w:t>
      </w:r>
      <w:r w:rsidR="009D04A6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 xml:space="preserve">четной палаты, результатах проведенных контрольных и экспертно – аналитических мероприятий. В отчетном периоде </w:t>
      </w:r>
      <w:r w:rsidR="00C757FB" w:rsidRPr="004E3A94">
        <w:rPr>
          <w:sz w:val="28"/>
          <w:szCs w:val="28"/>
        </w:rPr>
        <w:t>опубликован отчет Контрольно-счетной палаты Поддорского муниципального района в районной газете «Заря»</w:t>
      </w:r>
      <w:r w:rsidRPr="004E3A94">
        <w:rPr>
          <w:sz w:val="28"/>
          <w:szCs w:val="28"/>
        </w:rPr>
        <w:t>, где содержатся сведения о результатах контрольных мероприятий, проведенных в 201</w:t>
      </w:r>
      <w:r w:rsidR="00C757FB" w:rsidRPr="004E3A94">
        <w:rPr>
          <w:sz w:val="28"/>
          <w:szCs w:val="28"/>
        </w:rPr>
        <w:t>2</w:t>
      </w:r>
      <w:r w:rsidRPr="004E3A94">
        <w:rPr>
          <w:sz w:val="28"/>
          <w:szCs w:val="28"/>
        </w:rPr>
        <w:t xml:space="preserve"> году. </w:t>
      </w:r>
    </w:p>
    <w:p w:rsidR="00FC6BA8" w:rsidRPr="004E3A94" w:rsidRDefault="00FC6BA8" w:rsidP="00FC6BA8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8"/>
          <w:szCs w:val="28"/>
        </w:rPr>
      </w:pPr>
    </w:p>
    <w:p w:rsidR="00FC6BA8" w:rsidRPr="004E3A94" w:rsidRDefault="00FC6BA8" w:rsidP="00FC6BA8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8"/>
          <w:szCs w:val="28"/>
        </w:rPr>
      </w:pPr>
      <w:r w:rsidRPr="004E3A94">
        <w:rPr>
          <w:b/>
          <w:iCs/>
          <w:sz w:val="28"/>
          <w:szCs w:val="28"/>
        </w:rPr>
        <w:lastRenderedPageBreak/>
        <w:t>Заключительная часть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b/>
          <w:iCs/>
          <w:sz w:val="28"/>
          <w:szCs w:val="28"/>
        </w:rPr>
        <w:tab/>
      </w:r>
      <w:r w:rsidRPr="004E3A94">
        <w:rPr>
          <w:sz w:val="28"/>
          <w:szCs w:val="28"/>
        </w:rPr>
        <w:t xml:space="preserve"> 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 xml:space="preserve">Анализ деятельности </w:t>
      </w:r>
      <w:r w:rsidR="00C757FB" w:rsidRPr="004E3A94">
        <w:rPr>
          <w:sz w:val="28"/>
          <w:szCs w:val="28"/>
        </w:rPr>
        <w:t>Контрольно-счетной П</w:t>
      </w:r>
      <w:r w:rsidRPr="004E3A94">
        <w:rPr>
          <w:sz w:val="28"/>
          <w:szCs w:val="28"/>
        </w:rPr>
        <w:t>алаты за 201</w:t>
      </w:r>
      <w:r w:rsidR="009D04A6" w:rsidRPr="004E3A94">
        <w:rPr>
          <w:sz w:val="28"/>
          <w:szCs w:val="28"/>
        </w:rPr>
        <w:t>3</w:t>
      </w:r>
      <w:r w:rsidRPr="004E3A94">
        <w:rPr>
          <w:sz w:val="28"/>
          <w:szCs w:val="28"/>
        </w:rPr>
        <w:t xml:space="preserve"> год показал, что в истекшем периоде обеспечено в полном объеме выполнение основных задач и функций органа внешнего </w:t>
      </w:r>
      <w:r w:rsidR="000310DA" w:rsidRPr="004E3A94">
        <w:rPr>
          <w:sz w:val="28"/>
          <w:szCs w:val="28"/>
        </w:rPr>
        <w:t>муниципального</w:t>
      </w:r>
      <w:r w:rsidRPr="004E3A94">
        <w:rPr>
          <w:sz w:val="28"/>
          <w:szCs w:val="28"/>
        </w:rPr>
        <w:t xml:space="preserve"> финансового контроля в рамках годового плана работы </w:t>
      </w:r>
      <w:r w:rsidR="009D04A6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 xml:space="preserve">четной </w:t>
      </w:r>
      <w:r w:rsidR="009D04A6" w:rsidRPr="004E3A94">
        <w:rPr>
          <w:sz w:val="28"/>
          <w:szCs w:val="28"/>
        </w:rPr>
        <w:t>П</w:t>
      </w:r>
      <w:r w:rsidRPr="004E3A94">
        <w:rPr>
          <w:sz w:val="28"/>
          <w:szCs w:val="28"/>
        </w:rPr>
        <w:t>алаты.</w:t>
      </w:r>
    </w:p>
    <w:p w:rsidR="00D940D4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</w:r>
      <w:r w:rsidRPr="004E3A94">
        <w:rPr>
          <w:iCs/>
          <w:sz w:val="28"/>
          <w:szCs w:val="28"/>
        </w:rPr>
        <w:t xml:space="preserve">При  осуществлении деятельности </w:t>
      </w:r>
      <w:r w:rsidR="000310DA" w:rsidRPr="004E3A94">
        <w:rPr>
          <w:iCs/>
          <w:sz w:val="28"/>
          <w:szCs w:val="28"/>
        </w:rPr>
        <w:t>Контрольно-счетной П</w:t>
      </w:r>
      <w:r w:rsidRPr="004E3A94">
        <w:rPr>
          <w:iCs/>
          <w:sz w:val="28"/>
          <w:szCs w:val="28"/>
        </w:rPr>
        <w:t xml:space="preserve">алаты приоритетом </w:t>
      </w:r>
      <w:r w:rsidRPr="004E3A94">
        <w:rPr>
          <w:sz w:val="28"/>
          <w:szCs w:val="28"/>
        </w:rPr>
        <w:t xml:space="preserve"> остается анализ процесса финансового обеспечения социально-экономического развития </w:t>
      </w:r>
      <w:r w:rsidR="000310DA" w:rsidRPr="004E3A94">
        <w:rPr>
          <w:sz w:val="28"/>
          <w:szCs w:val="28"/>
        </w:rPr>
        <w:t>Поддорского муниципального района</w:t>
      </w:r>
      <w:r w:rsidRPr="004E3A94">
        <w:rPr>
          <w:sz w:val="28"/>
          <w:szCs w:val="28"/>
        </w:rPr>
        <w:t xml:space="preserve"> и </w:t>
      </w:r>
      <w:r w:rsidR="000310DA" w:rsidRPr="004E3A94">
        <w:rPr>
          <w:sz w:val="28"/>
          <w:szCs w:val="28"/>
        </w:rPr>
        <w:t>мер, принимаемых исполнительными</w:t>
      </w:r>
      <w:r w:rsidRPr="004E3A94">
        <w:rPr>
          <w:sz w:val="28"/>
          <w:szCs w:val="28"/>
        </w:rPr>
        <w:t xml:space="preserve"> органами </w:t>
      </w:r>
      <w:r w:rsidR="000310DA" w:rsidRPr="004E3A94">
        <w:rPr>
          <w:sz w:val="28"/>
          <w:szCs w:val="28"/>
        </w:rPr>
        <w:t>муниципальной власти района</w:t>
      </w:r>
      <w:r w:rsidRPr="004E3A94">
        <w:rPr>
          <w:sz w:val="28"/>
          <w:szCs w:val="28"/>
        </w:rPr>
        <w:t xml:space="preserve"> в целях решения на</w:t>
      </w:r>
      <w:r w:rsidR="000310DA" w:rsidRPr="004E3A94">
        <w:rPr>
          <w:sz w:val="28"/>
          <w:szCs w:val="28"/>
        </w:rPr>
        <w:t>иболее важных вопросов в жизни района</w:t>
      </w:r>
      <w:r w:rsidRPr="004E3A94">
        <w:rPr>
          <w:sz w:val="28"/>
          <w:szCs w:val="28"/>
        </w:rPr>
        <w:t>,</w:t>
      </w:r>
      <w:r w:rsidR="000310DA" w:rsidRPr="004E3A94">
        <w:rPr>
          <w:sz w:val="28"/>
          <w:szCs w:val="28"/>
        </w:rPr>
        <w:t xml:space="preserve"> </w:t>
      </w:r>
      <w:r w:rsidRPr="004E3A94">
        <w:rPr>
          <w:sz w:val="28"/>
          <w:szCs w:val="28"/>
        </w:rPr>
        <w:t xml:space="preserve"> участие в пределах компетенции в мероприятиях, </w:t>
      </w:r>
      <w:r w:rsidR="000310DA" w:rsidRPr="004E3A94">
        <w:rPr>
          <w:sz w:val="28"/>
          <w:szCs w:val="28"/>
        </w:rPr>
        <w:t xml:space="preserve">направленных </w:t>
      </w:r>
      <w:r w:rsidRPr="004E3A94">
        <w:rPr>
          <w:sz w:val="28"/>
          <w:szCs w:val="28"/>
        </w:rPr>
        <w:t xml:space="preserve">по повышению эффективности расходования бюджетных средств. При этом все большее значение отдается экспертно-аналитическому направлению деятельности </w:t>
      </w:r>
      <w:r w:rsidR="000310DA" w:rsidRPr="004E3A94">
        <w:rPr>
          <w:sz w:val="28"/>
          <w:szCs w:val="28"/>
        </w:rPr>
        <w:t>Контрольно-с</w:t>
      </w:r>
      <w:r w:rsidRPr="004E3A94">
        <w:rPr>
          <w:sz w:val="28"/>
          <w:szCs w:val="28"/>
        </w:rPr>
        <w:t>четной палаты</w:t>
      </w:r>
      <w:r w:rsidR="00D940D4" w:rsidRPr="004E3A94">
        <w:rPr>
          <w:sz w:val="28"/>
          <w:szCs w:val="28"/>
        </w:rPr>
        <w:t>.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 числе запланированных на 201</w:t>
      </w:r>
      <w:r w:rsidR="009D04A6" w:rsidRPr="004E3A94">
        <w:rPr>
          <w:sz w:val="28"/>
          <w:szCs w:val="28"/>
        </w:rPr>
        <w:t>4</w:t>
      </w:r>
      <w:r w:rsidRPr="004E3A94">
        <w:rPr>
          <w:sz w:val="28"/>
          <w:szCs w:val="28"/>
        </w:rPr>
        <w:t xml:space="preserve"> год контрольных и экспе</w:t>
      </w:r>
      <w:r w:rsidR="00852432" w:rsidRPr="004E3A94">
        <w:rPr>
          <w:sz w:val="28"/>
          <w:szCs w:val="28"/>
        </w:rPr>
        <w:t>ртно-аналитических мероприятий Контрольно-с</w:t>
      </w:r>
      <w:r w:rsidRPr="004E3A94">
        <w:rPr>
          <w:sz w:val="28"/>
          <w:szCs w:val="28"/>
        </w:rPr>
        <w:t xml:space="preserve">четной </w:t>
      </w:r>
      <w:r w:rsidR="00852432" w:rsidRPr="004E3A94">
        <w:rPr>
          <w:sz w:val="28"/>
          <w:szCs w:val="28"/>
        </w:rPr>
        <w:t>П</w:t>
      </w:r>
      <w:r w:rsidRPr="004E3A94">
        <w:rPr>
          <w:sz w:val="28"/>
          <w:szCs w:val="28"/>
        </w:rPr>
        <w:t>алаты следует выделить: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 xml:space="preserve">выполнение мероприятий </w:t>
      </w:r>
      <w:r w:rsidR="009D04A6" w:rsidRPr="004E3A94">
        <w:rPr>
          <w:sz w:val="28"/>
          <w:szCs w:val="28"/>
        </w:rPr>
        <w:t xml:space="preserve">областной </w:t>
      </w:r>
      <w:r w:rsidR="000310DA" w:rsidRPr="004E3A94">
        <w:rPr>
          <w:sz w:val="28"/>
          <w:szCs w:val="28"/>
        </w:rPr>
        <w:t xml:space="preserve">целевой программы </w:t>
      </w:r>
      <w:r w:rsidR="009D04A6" w:rsidRPr="004E3A94">
        <w:rPr>
          <w:sz w:val="28"/>
          <w:szCs w:val="28"/>
        </w:rPr>
        <w:t xml:space="preserve">«Энергосбережение в Новгородской области на 2010-2014 годы» и муниципальной </w:t>
      </w:r>
      <w:r w:rsidRPr="004E3A94">
        <w:rPr>
          <w:sz w:val="28"/>
          <w:szCs w:val="28"/>
        </w:rPr>
        <w:t>целевой программы «</w:t>
      </w:r>
      <w:r w:rsidR="00852432" w:rsidRPr="004E3A94">
        <w:rPr>
          <w:sz w:val="28"/>
          <w:szCs w:val="28"/>
        </w:rPr>
        <w:t xml:space="preserve">Энергосбережение в </w:t>
      </w:r>
      <w:proofErr w:type="spellStart"/>
      <w:r w:rsidR="009D04A6" w:rsidRPr="004E3A94">
        <w:rPr>
          <w:sz w:val="28"/>
          <w:szCs w:val="28"/>
        </w:rPr>
        <w:t>Поддорском</w:t>
      </w:r>
      <w:proofErr w:type="spellEnd"/>
      <w:r w:rsidR="009D04A6" w:rsidRPr="004E3A94">
        <w:rPr>
          <w:sz w:val="28"/>
          <w:szCs w:val="28"/>
        </w:rPr>
        <w:t xml:space="preserve"> муниципальном районе</w:t>
      </w:r>
      <w:r w:rsidRPr="004E3A94">
        <w:rPr>
          <w:sz w:val="28"/>
          <w:szCs w:val="28"/>
        </w:rPr>
        <w:t xml:space="preserve"> на 201</w:t>
      </w:r>
      <w:r w:rsidR="00852432" w:rsidRPr="004E3A94">
        <w:rPr>
          <w:sz w:val="28"/>
          <w:szCs w:val="28"/>
        </w:rPr>
        <w:t>0</w:t>
      </w:r>
      <w:r w:rsidRPr="004E3A94">
        <w:rPr>
          <w:sz w:val="28"/>
          <w:szCs w:val="28"/>
        </w:rPr>
        <w:t>-201</w:t>
      </w:r>
      <w:r w:rsidR="00852432" w:rsidRPr="004E3A94">
        <w:rPr>
          <w:sz w:val="28"/>
          <w:szCs w:val="28"/>
        </w:rPr>
        <w:t>4</w:t>
      </w:r>
      <w:r w:rsidRPr="004E3A94">
        <w:rPr>
          <w:sz w:val="28"/>
          <w:szCs w:val="28"/>
        </w:rPr>
        <w:t xml:space="preserve"> годы»;</w:t>
      </w:r>
    </w:p>
    <w:p w:rsidR="00852432" w:rsidRPr="004E3A94" w:rsidRDefault="00852432" w:rsidP="00FC6BA8">
      <w:pPr>
        <w:tabs>
          <w:tab w:val="left" w:pos="709"/>
        </w:tabs>
        <w:ind w:right="-144" w:firstLine="708"/>
        <w:jc w:val="both"/>
      </w:pPr>
      <w:r w:rsidRPr="004E3A94">
        <w:rPr>
          <w:sz w:val="28"/>
          <w:szCs w:val="28"/>
        </w:rPr>
        <w:t xml:space="preserve">выполнение мероприятий областной целевой программы «Развитие информационного общества и формирование электронного правительства в </w:t>
      </w:r>
      <w:proofErr w:type="spellStart"/>
      <w:r w:rsidRPr="004E3A94">
        <w:rPr>
          <w:sz w:val="28"/>
          <w:szCs w:val="28"/>
        </w:rPr>
        <w:t>Поддорском</w:t>
      </w:r>
      <w:proofErr w:type="spellEnd"/>
      <w:r w:rsidRPr="004E3A94">
        <w:rPr>
          <w:sz w:val="28"/>
          <w:szCs w:val="28"/>
        </w:rPr>
        <w:t xml:space="preserve"> муниципальном районе на  2011- и 2013 годы</w:t>
      </w:r>
      <w:r w:rsidRPr="004E3A94">
        <w:t>»;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</w:r>
      <w:r w:rsidR="00247957" w:rsidRPr="004E3A94">
        <w:rPr>
          <w:sz w:val="28"/>
          <w:szCs w:val="28"/>
        </w:rPr>
        <w:t>выполнение мероприятий областной целевой программы «Развитие образования и науки в Новгородской области» на 2011-2015 годы»</w:t>
      </w:r>
    </w:p>
    <w:p w:rsidR="00DB7CD5" w:rsidRPr="004E3A94" w:rsidRDefault="00DB7CD5" w:rsidP="00DB7CD5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выполнение мероприятий муниципальной целевой программы Развитие малого и среднего предпринимательства в </w:t>
      </w:r>
      <w:proofErr w:type="spellStart"/>
      <w:r w:rsidRPr="004E3A94">
        <w:rPr>
          <w:sz w:val="28"/>
          <w:szCs w:val="28"/>
        </w:rPr>
        <w:t>Поддорском</w:t>
      </w:r>
      <w:proofErr w:type="spellEnd"/>
      <w:r w:rsidRPr="004E3A94">
        <w:rPr>
          <w:sz w:val="28"/>
          <w:szCs w:val="28"/>
        </w:rPr>
        <w:t xml:space="preserve"> муниципальном районе на 2011 -2013 годы»;</w:t>
      </w:r>
    </w:p>
    <w:p w:rsidR="00DB7CD5" w:rsidRPr="004E3A94" w:rsidRDefault="00DB7CD5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>выполнение мероприятий муниципальной целевой программы</w:t>
      </w:r>
      <w:proofErr w:type="gramStart"/>
      <w:r w:rsidRPr="004E3A94">
        <w:rPr>
          <w:sz w:val="28"/>
          <w:szCs w:val="28"/>
        </w:rPr>
        <w:t>«Р</w:t>
      </w:r>
      <w:proofErr w:type="gramEnd"/>
      <w:r w:rsidRPr="004E3A94">
        <w:rPr>
          <w:sz w:val="28"/>
          <w:szCs w:val="28"/>
        </w:rPr>
        <w:t xml:space="preserve">азвитие образования в </w:t>
      </w:r>
      <w:proofErr w:type="spellStart"/>
      <w:r w:rsidRPr="004E3A94">
        <w:rPr>
          <w:sz w:val="28"/>
          <w:szCs w:val="28"/>
        </w:rPr>
        <w:t>Поддорском</w:t>
      </w:r>
      <w:proofErr w:type="spellEnd"/>
      <w:r w:rsidRPr="004E3A94">
        <w:rPr>
          <w:sz w:val="28"/>
          <w:szCs w:val="28"/>
        </w:rPr>
        <w:t xml:space="preserve"> муниципальном районе  (2011-2015 годы)»</w:t>
      </w:r>
    </w:p>
    <w:p w:rsidR="00FC6BA8" w:rsidRPr="004E3A94" w:rsidRDefault="00FC6BA8" w:rsidP="00FC6BA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  <w:t>проведение совместных (параллельных)  контрольных мероприятий с муниципальными контрольно-счетными органами, а именно:</w:t>
      </w:r>
    </w:p>
    <w:p w:rsidR="00FC6BA8" w:rsidRPr="004E3A94" w:rsidRDefault="00FC6BA8" w:rsidP="00852432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sz w:val="28"/>
          <w:szCs w:val="28"/>
        </w:rPr>
        <w:tab/>
      </w:r>
      <w:r w:rsidR="00DB7CD5" w:rsidRPr="004E3A94">
        <w:rPr>
          <w:sz w:val="28"/>
          <w:szCs w:val="28"/>
        </w:rPr>
        <w:t xml:space="preserve">законности и результативности использования бюджетных средств бюджета муниципального района, выделенных дошкольное образование в </w:t>
      </w:r>
      <w:proofErr w:type="spellStart"/>
      <w:r w:rsidR="00DB7CD5" w:rsidRPr="004E3A94">
        <w:rPr>
          <w:sz w:val="28"/>
          <w:szCs w:val="28"/>
        </w:rPr>
        <w:t>Поддорском</w:t>
      </w:r>
      <w:proofErr w:type="spellEnd"/>
      <w:r w:rsidR="00DB7CD5" w:rsidRPr="004E3A94">
        <w:rPr>
          <w:sz w:val="28"/>
          <w:szCs w:val="28"/>
        </w:rPr>
        <w:t xml:space="preserve"> муниципальном районе  за 2013 год</w:t>
      </w:r>
      <w:r w:rsidR="000310DA" w:rsidRPr="004E3A94">
        <w:rPr>
          <w:sz w:val="28"/>
          <w:szCs w:val="28"/>
        </w:rPr>
        <w:t>.</w:t>
      </w:r>
    </w:p>
    <w:p w:rsidR="004131C2" w:rsidRPr="004E3A94" w:rsidRDefault="00FC6BA8" w:rsidP="00DB7CD5">
      <w:pPr>
        <w:tabs>
          <w:tab w:val="left" w:pos="709"/>
        </w:tabs>
        <w:ind w:right="-144" w:firstLine="708"/>
        <w:jc w:val="both"/>
        <w:rPr>
          <w:b/>
          <w:iCs/>
          <w:sz w:val="28"/>
          <w:szCs w:val="28"/>
        </w:rPr>
      </w:pPr>
      <w:r w:rsidRPr="004E3A94">
        <w:rPr>
          <w:sz w:val="28"/>
          <w:szCs w:val="28"/>
        </w:rPr>
        <w:tab/>
      </w:r>
    </w:p>
    <w:p w:rsidR="003E115E" w:rsidRPr="004E3A94" w:rsidRDefault="004131C2" w:rsidP="004131C2">
      <w:pPr>
        <w:ind w:right="-182"/>
        <w:jc w:val="both"/>
        <w:rPr>
          <w:b/>
          <w:sz w:val="28"/>
          <w:szCs w:val="28"/>
        </w:rPr>
      </w:pPr>
      <w:r w:rsidRPr="004E3A94">
        <w:rPr>
          <w:sz w:val="28"/>
          <w:szCs w:val="28"/>
        </w:rPr>
        <w:t xml:space="preserve">  </w:t>
      </w:r>
      <w:r w:rsidRPr="004E3A94">
        <w:rPr>
          <w:b/>
          <w:sz w:val="28"/>
          <w:szCs w:val="28"/>
        </w:rPr>
        <w:t>Председатель</w:t>
      </w:r>
      <w:r w:rsidR="003E115E" w:rsidRPr="004E3A94">
        <w:rPr>
          <w:b/>
          <w:sz w:val="28"/>
          <w:szCs w:val="28"/>
        </w:rPr>
        <w:t xml:space="preserve"> </w:t>
      </w:r>
      <w:proofErr w:type="gramStart"/>
      <w:r w:rsidRPr="004E3A94">
        <w:rPr>
          <w:b/>
          <w:sz w:val="28"/>
          <w:szCs w:val="28"/>
        </w:rPr>
        <w:t>Контрольно-счетной</w:t>
      </w:r>
      <w:proofErr w:type="gramEnd"/>
    </w:p>
    <w:p w:rsidR="004131C2" w:rsidRPr="004E3A94" w:rsidRDefault="003E115E" w:rsidP="004131C2">
      <w:pPr>
        <w:ind w:right="-182"/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 </w:t>
      </w:r>
      <w:r w:rsidR="004131C2" w:rsidRPr="004E3A94">
        <w:rPr>
          <w:b/>
          <w:sz w:val="28"/>
          <w:szCs w:val="28"/>
        </w:rPr>
        <w:t xml:space="preserve">Палаты                            </w:t>
      </w:r>
      <w:r w:rsidRPr="004E3A94">
        <w:rPr>
          <w:b/>
          <w:sz w:val="28"/>
          <w:szCs w:val="28"/>
        </w:rPr>
        <w:t xml:space="preserve">               </w:t>
      </w:r>
      <w:r w:rsidR="004131C2" w:rsidRPr="004E3A94">
        <w:rPr>
          <w:b/>
          <w:sz w:val="28"/>
          <w:szCs w:val="28"/>
        </w:rPr>
        <w:t xml:space="preserve">            </w:t>
      </w:r>
      <w:proofErr w:type="spellStart"/>
      <w:r w:rsidR="004131C2" w:rsidRPr="004E3A94">
        <w:rPr>
          <w:b/>
          <w:sz w:val="28"/>
          <w:szCs w:val="28"/>
        </w:rPr>
        <w:t>Г.В.Тыщенко</w:t>
      </w:r>
      <w:proofErr w:type="spellEnd"/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A30743" w:rsidRDefault="00A30743" w:rsidP="004131C2">
      <w:pPr>
        <w:ind w:right="-182"/>
        <w:jc w:val="both"/>
        <w:rPr>
          <w:b/>
          <w:sz w:val="28"/>
          <w:szCs w:val="28"/>
        </w:rPr>
      </w:pPr>
    </w:p>
    <w:p w:rsidR="00A30743" w:rsidRDefault="00A30743" w:rsidP="004131C2">
      <w:pPr>
        <w:ind w:right="-182"/>
        <w:jc w:val="both"/>
        <w:rPr>
          <w:b/>
          <w:sz w:val="28"/>
          <w:szCs w:val="28"/>
        </w:rPr>
      </w:pPr>
    </w:p>
    <w:p w:rsidR="00A30743" w:rsidRDefault="00A30743" w:rsidP="004131C2">
      <w:pPr>
        <w:ind w:right="-182"/>
        <w:jc w:val="both"/>
        <w:rPr>
          <w:b/>
          <w:sz w:val="28"/>
          <w:szCs w:val="28"/>
        </w:rPr>
      </w:pPr>
    </w:p>
    <w:p w:rsidR="00A30743" w:rsidRDefault="00A30743" w:rsidP="004131C2">
      <w:pPr>
        <w:ind w:right="-182"/>
        <w:jc w:val="both"/>
        <w:rPr>
          <w:b/>
          <w:sz w:val="28"/>
          <w:szCs w:val="28"/>
        </w:rPr>
      </w:pPr>
    </w:p>
    <w:p w:rsidR="00A30743" w:rsidRPr="004E3A94" w:rsidRDefault="00A30743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jc w:val="center"/>
        <w:rPr>
          <w:b/>
          <w:sz w:val="28"/>
          <w:szCs w:val="28"/>
        </w:rPr>
      </w:pPr>
    </w:p>
    <w:p w:rsidR="004131C2" w:rsidRDefault="004131C2" w:rsidP="004131C2">
      <w:pPr>
        <w:jc w:val="center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Default="004131C2" w:rsidP="004131C2">
      <w:pPr>
        <w:ind w:right="-182"/>
        <w:jc w:val="both"/>
        <w:rPr>
          <w:b/>
          <w:sz w:val="28"/>
          <w:szCs w:val="28"/>
        </w:rPr>
      </w:pPr>
    </w:p>
    <w:p w:rsidR="004131C2" w:rsidRPr="00207B1B" w:rsidRDefault="004131C2" w:rsidP="004131C2">
      <w:pPr>
        <w:ind w:right="-182"/>
        <w:jc w:val="both"/>
        <w:rPr>
          <w:b/>
          <w:sz w:val="28"/>
          <w:szCs w:val="28"/>
        </w:rPr>
      </w:pPr>
    </w:p>
    <w:p w:rsidR="008040A6" w:rsidRDefault="008040A6"/>
    <w:sectPr w:rsidR="008040A6" w:rsidSect="008D457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6E" w:rsidRDefault="002C716E" w:rsidP="005E20D3">
      <w:r>
        <w:separator/>
      </w:r>
    </w:p>
  </w:endnote>
  <w:endnote w:type="continuationSeparator" w:id="1">
    <w:p w:rsidR="002C716E" w:rsidRDefault="002C716E" w:rsidP="005E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6E" w:rsidRDefault="002C716E" w:rsidP="005E20D3">
      <w:r>
        <w:separator/>
      </w:r>
    </w:p>
  </w:footnote>
  <w:footnote w:type="continuationSeparator" w:id="1">
    <w:p w:rsidR="002C716E" w:rsidRDefault="002C716E" w:rsidP="005E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FC" w:rsidRDefault="005B7BC4" w:rsidP="008D4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C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CFC" w:rsidRDefault="007A4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FC" w:rsidRDefault="005B7BC4" w:rsidP="008D4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C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AD2">
      <w:rPr>
        <w:rStyle w:val="a5"/>
        <w:noProof/>
      </w:rPr>
      <w:t>2</w:t>
    </w:r>
    <w:r>
      <w:rPr>
        <w:rStyle w:val="a5"/>
      </w:rPr>
      <w:fldChar w:fldCharType="end"/>
    </w:r>
  </w:p>
  <w:p w:rsidR="007A4CFC" w:rsidRDefault="007A4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B9D"/>
    <w:multiLevelType w:val="singleLevel"/>
    <w:tmpl w:val="88EC52C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5B1267"/>
    <w:multiLevelType w:val="hybridMultilevel"/>
    <w:tmpl w:val="1F4AD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DC4"/>
    <w:multiLevelType w:val="hybridMultilevel"/>
    <w:tmpl w:val="A5401DD4"/>
    <w:lvl w:ilvl="0" w:tplc="660080DA">
      <w:start w:val="1"/>
      <w:numFmt w:val="decimal"/>
      <w:lvlText w:val="%1."/>
      <w:lvlJc w:val="left"/>
      <w:pPr>
        <w:ind w:left="119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>
    <w:nsid w:val="59914E76"/>
    <w:multiLevelType w:val="multilevel"/>
    <w:tmpl w:val="BC2C732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71E823FC"/>
    <w:multiLevelType w:val="hybridMultilevel"/>
    <w:tmpl w:val="1E503456"/>
    <w:lvl w:ilvl="0" w:tplc="836C672A">
      <w:start w:val="5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E2A67DB"/>
    <w:multiLevelType w:val="hybridMultilevel"/>
    <w:tmpl w:val="14E60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C2"/>
    <w:rsid w:val="000034A8"/>
    <w:rsid w:val="00015715"/>
    <w:rsid w:val="00016231"/>
    <w:rsid w:val="00022DD8"/>
    <w:rsid w:val="000234B4"/>
    <w:rsid w:val="00030CAD"/>
    <w:rsid w:val="000310DA"/>
    <w:rsid w:val="0003634F"/>
    <w:rsid w:val="00043370"/>
    <w:rsid w:val="00050091"/>
    <w:rsid w:val="00054F9B"/>
    <w:rsid w:val="00056865"/>
    <w:rsid w:val="00066F50"/>
    <w:rsid w:val="00077A2C"/>
    <w:rsid w:val="00090BF2"/>
    <w:rsid w:val="000948DF"/>
    <w:rsid w:val="00096A18"/>
    <w:rsid w:val="000A5E83"/>
    <w:rsid w:val="000A7001"/>
    <w:rsid w:val="000B40E0"/>
    <w:rsid w:val="000B580B"/>
    <w:rsid w:val="000C42D2"/>
    <w:rsid w:val="000C4542"/>
    <w:rsid w:val="000C49AC"/>
    <w:rsid w:val="000D2F1B"/>
    <w:rsid w:val="000D529A"/>
    <w:rsid w:val="000E4A2A"/>
    <w:rsid w:val="000E6C03"/>
    <w:rsid w:val="000F46AD"/>
    <w:rsid w:val="000F46C3"/>
    <w:rsid w:val="00106F42"/>
    <w:rsid w:val="00110A8E"/>
    <w:rsid w:val="00121584"/>
    <w:rsid w:val="00135263"/>
    <w:rsid w:val="00137A0E"/>
    <w:rsid w:val="00143B6C"/>
    <w:rsid w:val="00153971"/>
    <w:rsid w:val="001619BD"/>
    <w:rsid w:val="001639DB"/>
    <w:rsid w:val="001839DD"/>
    <w:rsid w:val="00187167"/>
    <w:rsid w:val="00190FA3"/>
    <w:rsid w:val="001974AF"/>
    <w:rsid w:val="001A053D"/>
    <w:rsid w:val="001B0529"/>
    <w:rsid w:val="001C3AAD"/>
    <w:rsid w:val="001C4988"/>
    <w:rsid w:val="001D0E91"/>
    <w:rsid w:val="00203C84"/>
    <w:rsid w:val="00212D12"/>
    <w:rsid w:val="00225F65"/>
    <w:rsid w:val="00226AA3"/>
    <w:rsid w:val="00227B5E"/>
    <w:rsid w:val="00235B4C"/>
    <w:rsid w:val="00243DF7"/>
    <w:rsid w:val="00245C59"/>
    <w:rsid w:val="00247957"/>
    <w:rsid w:val="00247E8F"/>
    <w:rsid w:val="00255A08"/>
    <w:rsid w:val="00255AEA"/>
    <w:rsid w:val="002574F2"/>
    <w:rsid w:val="002675DE"/>
    <w:rsid w:val="00280BC3"/>
    <w:rsid w:val="002833DA"/>
    <w:rsid w:val="002A7070"/>
    <w:rsid w:val="002B3787"/>
    <w:rsid w:val="002B5000"/>
    <w:rsid w:val="002C15BC"/>
    <w:rsid w:val="002C1D71"/>
    <w:rsid w:val="002C434D"/>
    <w:rsid w:val="002C5FBD"/>
    <w:rsid w:val="002C716E"/>
    <w:rsid w:val="002D6B49"/>
    <w:rsid w:val="002E0185"/>
    <w:rsid w:val="002E1463"/>
    <w:rsid w:val="002E3C0E"/>
    <w:rsid w:val="002E553C"/>
    <w:rsid w:val="002F307F"/>
    <w:rsid w:val="002F53EA"/>
    <w:rsid w:val="00315A05"/>
    <w:rsid w:val="003307E7"/>
    <w:rsid w:val="00332F0D"/>
    <w:rsid w:val="003355A8"/>
    <w:rsid w:val="00335C9A"/>
    <w:rsid w:val="00344F60"/>
    <w:rsid w:val="00356F3B"/>
    <w:rsid w:val="00373E6D"/>
    <w:rsid w:val="00374FC4"/>
    <w:rsid w:val="00391438"/>
    <w:rsid w:val="00392803"/>
    <w:rsid w:val="003948D3"/>
    <w:rsid w:val="00397680"/>
    <w:rsid w:val="003A5DF7"/>
    <w:rsid w:val="003A6353"/>
    <w:rsid w:val="003B4F97"/>
    <w:rsid w:val="003C4AFD"/>
    <w:rsid w:val="003D5392"/>
    <w:rsid w:val="003D5F48"/>
    <w:rsid w:val="003E0665"/>
    <w:rsid w:val="003E115E"/>
    <w:rsid w:val="003E4ACE"/>
    <w:rsid w:val="003E5936"/>
    <w:rsid w:val="003F2E26"/>
    <w:rsid w:val="004131C2"/>
    <w:rsid w:val="00420538"/>
    <w:rsid w:val="00421C28"/>
    <w:rsid w:val="004266B4"/>
    <w:rsid w:val="00430725"/>
    <w:rsid w:val="00436EB4"/>
    <w:rsid w:val="0043720C"/>
    <w:rsid w:val="00450C43"/>
    <w:rsid w:val="004751CC"/>
    <w:rsid w:val="00475832"/>
    <w:rsid w:val="0047798D"/>
    <w:rsid w:val="00484A71"/>
    <w:rsid w:val="004A0859"/>
    <w:rsid w:val="004A1601"/>
    <w:rsid w:val="004A4844"/>
    <w:rsid w:val="004C100D"/>
    <w:rsid w:val="004C1938"/>
    <w:rsid w:val="004C5677"/>
    <w:rsid w:val="004C7505"/>
    <w:rsid w:val="004E3A94"/>
    <w:rsid w:val="004F5CDD"/>
    <w:rsid w:val="005162B8"/>
    <w:rsid w:val="0052041E"/>
    <w:rsid w:val="0052767F"/>
    <w:rsid w:val="005375E5"/>
    <w:rsid w:val="00540687"/>
    <w:rsid w:val="00544E12"/>
    <w:rsid w:val="00545E6A"/>
    <w:rsid w:val="00553BAB"/>
    <w:rsid w:val="00563EE5"/>
    <w:rsid w:val="005774A5"/>
    <w:rsid w:val="00596271"/>
    <w:rsid w:val="005A0C1E"/>
    <w:rsid w:val="005A4717"/>
    <w:rsid w:val="005B7BC4"/>
    <w:rsid w:val="005D1003"/>
    <w:rsid w:val="005E1872"/>
    <w:rsid w:val="005E20D3"/>
    <w:rsid w:val="005E49DD"/>
    <w:rsid w:val="005E5738"/>
    <w:rsid w:val="00600B15"/>
    <w:rsid w:val="00605526"/>
    <w:rsid w:val="00613619"/>
    <w:rsid w:val="00621147"/>
    <w:rsid w:val="006352F9"/>
    <w:rsid w:val="00637257"/>
    <w:rsid w:val="0065752B"/>
    <w:rsid w:val="0067454B"/>
    <w:rsid w:val="0067547A"/>
    <w:rsid w:val="00681EFF"/>
    <w:rsid w:val="00684B85"/>
    <w:rsid w:val="00694DCE"/>
    <w:rsid w:val="006B1DE1"/>
    <w:rsid w:val="006B5DD4"/>
    <w:rsid w:val="006C444E"/>
    <w:rsid w:val="006D1FCC"/>
    <w:rsid w:val="006D4F22"/>
    <w:rsid w:val="006F1BCF"/>
    <w:rsid w:val="006F1C12"/>
    <w:rsid w:val="00700318"/>
    <w:rsid w:val="007014E9"/>
    <w:rsid w:val="00704ADF"/>
    <w:rsid w:val="00714A2C"/>
    <w:rsid w:val="0072255B"/>
    <w:rsid w:val="00733923"/>
    <w:rsid w:val="007450EA"/>
    <w:rsid w:val="007455CA"/>
    <w:rsid w:val="0075113E"/>
    <w:rsid w:val="007555EB"/>
    <w:rsid w:val="00755C3C"/>
    <w:rsid w:val="00763423"/>
    <w:rsid w:val="007704AA"/>
    <w:rsid w:val="007730E7"/>
    <w:rsid w:val="00785B65"/>
    <w:rsid w:val="00790165"/>
    <w:rsid w:val="007A042D"/>
    <w:rsid w:val="007A4CFC"/>
    <w:rsid w:val="007B393E"/>
    <w:rsid w:val="007B6F10"/>
    <w:rsid w:val="007C786E"/>
    <w:rsid w:val="007D2259"/>
    <w:rsid w:val="007D5D83"/>
    <w:rsid w:val="007D6C0D"/>
    <w:rsid w:val="00802872"/>
    <w:rsid w:val="008040A6"/>
    <w:rsid w:val="00823A9C"/>
    <w:rsid w:val="00827814"/>
    <w:rsid w:val="008337D4"/>
    <w:rsid w:val="00833CC1"/>
    <w:rsid w:val="00834267"/>
    <w:rsid w:val="008342A1"/>
    <w:rsid w:val="00852432"/>
    <w:rsid w:val="00867EE2"/>
    <w:rsid w:val="00870C96"/>
    <w:rsid w:val="00872CAC"/>
    <w:rsid w:val="00885D43"/>
    <w:rsid w:val="008A4C8D"/>
    <w:rsid w:val="008A5FBE"/>
    <w:rsid w:val="008B0CD2"/>
    <w:rsid w:val="008C001E"/>
    <w:rsid w:val="008C0514"/>
    <w:rsid w:val="008C66F5"/>
    <w:rsid w:val="008D4578"/>
    <w:rsid w:val="008D4D2B"/>
    <w:rsid w:val="008D723D"/>
    <w:rsid w:val="008D7D2B"/>
    <w:rsid w:val="008E1D94"/>
    <w:rsid w:val="008E3721"/>
    <w:rsid w:val="008E61D8"/>
    <w:rsid w:val="008F71C9"/>
    <w:rsid w:val="00903B55"/>
    <w:rsid w:val="00904C57"/>
    <w:rsid w:val="0091718A"/>
    <w:rsid w:val="00927D8A"/>
    <w:rsid w:val="009300AA"/>
    <w:rsid w:val="009416AA"/>
    <w:rsid w:val="00956BCC"/>
    <w:rsid w:val="00957382"/>
    <w:rsid w:val="009649E9"/>
    <w:rsid w:val="00965298"/>
    <w:rsid w:val="00966546"/>
    <w:rsid w:val="009915BF"/>
    <w:rsid w:val="009A1213"/>
    <w:rsid w:val="009A17C3"/>
    <w:rsid w:val="009B58AC"/>
    <w:rsid w:val="009C1DA1"/>
    <w:rsid w:val="009C30DD"/>
    <w:rsid w:val="009D04A6"/>
    <w:rsid w:val="009F2BCC"/>
    <w:rsid w:val="00A05F29"/>
    <w:rsid w:val="00A072F5"/>
    <w:rsid w:val="00A07920"/>
    <w:rsid w:val="00A1120A"/>
    <w:rsid w:val="00A17C6F"/>
    <w:rsid w:val="00A30743"/>
    <w:rsid w:val="00A330F7"/>
    <w:rsid w:val="00A53382"/>
    <w:rsid w:val="00A60B01"/>
    <w:rsid w:val="00A61442"/>
    <w:rsid w:val="00A76D8D"/>
    <w:rsid w:val="00A804D8"/>
    <w:rsid w:val="00A92CAA"/>
    <w:rsid w:val="00A9489C"/>
    <w:rsid w:val="00AC5F53"/>
    <w:rsid w:val="00AD7F28"/>
    <w:rsid w:val="00AF12F6"/>
    <w:rsid w:val="00AF71CE"/>
    <w:rsid w:val="00B03D4C"/>
    <w:rsid w:val="00B0601D"/>
    <w:rsid w:val="00B06E8F"/>
    <w:rsid w:val="00B12B6F"/>
    <w:rsid w:val="00B177F1"/>
    <w:rsid w:val="00B2207E"/>
    <w:rsid w:val="00B656AF"/>
    <w:rsid w:val="00B870C0"/>
    <w:rsid w:val="00B911EA"/>
    <w:rsid w:val="00BA01A7"/>
    <w:rsid w:val="00BB1BD8"/>
    <w:rsid w:val="00BB5E6C"/>
    <w:rsid w:val="00BC3DEF"/>
    <w:rsid w:val="00BE0936"/>
    <w:rsid w:val="00BE71EF"/>
    <w:rsid w:val="00BF660F"/>
    <w:rsid w:val="00C24A13"/>
    <w:rsid w:val="00C25FC6"/>
    <w:rsid w:val="00C32D17"/>
    <w:rsid w:val="00C35DF5"/>
    <w:rsid w:val="00C46439"/>
    <w:rsid w:val="00C53483"/>
    <w:rsid w:val="00C54977"/>
    <w:rsid w:val="00C555B7"/>
    <w:rsid w:val="00C56953"/>
    <w:rsid w:val="00C64AD2"/>
    <w:rsid w:val="00C67EEB"/>
    <w:rsid w:val="00C67F8B"/>
    <w:rsid w:val="00C72DD3"/>
    <w:rsid w:val="00C757FB"/>
    <w:rsid w:val="00C83DB2"/>
    <w:rsid w:val="00C85D59"/>
    <w:rsid w:val="00C905B0"/>
    <w:rsid w:val="00C92D7B"/>
    <w:rsid w:val="00CA08EF"/>
    <w:rsid w:val="00CB5453"/>
    <w:rsid w:val="00CC07E9"/>
    <w:rsid w:val="00CD3DB3"/>
    <w:rsid w:val="00CD4E22"/>
    <w:rsid w:val="00CE3EC4"/>
    <w:rsid w:val="00CE41A5"/>
    <w:rsid w:val="00D20E5C"/>
    <w:rsid w:val="00D23B62"/>
    <w:rsid w:val="00D270E7"/>
    <w:rsid w:val="00D30D28"/>
    <w:rsid w:val="00D329B2"/>
    <w:rsid w:val="00D3776B"/>
    <w:rsid w:val="00D379AD"/>
    <w:rsid w:val="00D53D3C"/>
    <w:rsid w:val="00D57E06"/>
    <w:rsid w:val="00D60843"/>
    <w:rsid w:val="00D70403"/>
    <w:rsid w:val="00D83623"/>
    <w:rsid w:val="00D90A31"/>
    <w:rsid w:val="00D940D4"/>
    <w:rsid w:val="00DA7622"/>
    <w:rsid w:val="00DA7DDF"/>
    <w:rsid w:val="00DB436B"/>
    <w:rsid w:val="00DB7CD5"/>
    <w:rsid w:val="00DD25B6"/>
    <w:rsid w:val="00E042B5"/>
    <w:rsid w:val="00E10C13"/>
    <w:rsid w:val="00E11B79"/>
    <w:rsid w:val="00E20C96"/>
    <w:rsid w:val="00E21478"/>
    <w:rsid w:val="00E22307"/>
    <w:rsid w:val="00E23023"/>
    <w:rsid w:val="00E23D87"/>
    <w:rsid w:val="00E635BC"/>
    <w:rsid w:val="00E7759B"/>
    <w:rsid w:val="00E81A90"/>
    <w:rsid w:val="00E8309E"/>
    <w:rsid w:val="00E8455D"/>
    <w:rsid w:val="00EA5903"/>
    <w:rsid w:val="00EA726F"/>
    <w:rsid w:val="00EB255E"/>
    <w:rsid w:val="00EB31CF"/>
    <w:rsid w:val="00EB338F"/>
    <w:rsid w:val="00EB6CCA"/>
    <w:rsid w:val="00EC30B3"/>
    <w:rsid w:val="00EC43A6"/>
    <w:rsid w:val="00EE63C0"/>
    <w:rsid w:val="00EF4464"/>
    <w:rsid w:val="00F006A7"/>
    <w:rsid w:val="00F00C81"/>
    <w:rsid w:val="00F01CA9"/>
    <w:rsid w:val="00F037D6"/>
    <w:rsid w:val="00F25526"/>
    <w:rsid w:val="00F26837"/>
    <w:rsid w:val="00F323D7"/>
    <w:rsid w:val="00F34A1E"/>
    <w:rsid w:val="00F41F29"/>
    <w:rsid w:val="00F53B5E"/>
    <w:rsid w:val="00F607DB"/>
    <w:rsid w:val="00F65579"/>
    <w:rsid w:val="00F76807"/>
    <w:rsid w:val="00F9163B"/>
    <w:rsid w:val="00F97874"/>
    <w:rsid w:val="00FB24A4"/>
    <w:rsid w:val="00FB36E8"/>
    <w:rsid w:val="00FC6BA8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3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1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1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1C2"/>
  </w:style>
  <w:style w:type="paragraph" w:styleId="a6">
    <w:name w:val="List Paragraph"/>
    <w:basedOn w:val="a"/>
    <w:uiPriority w:val="34"/>
    <w:qFormat/>
    <w:rsid w:val="00413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3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1C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C6BA8"/>
    <w:rPr>
      <w:color w:val="0000FF"/>
      <w:u w:val="single"/>
    </w:rPr>
  </w:style>
  <w:style w:type="paragraph" w:styleId="aa">
    <w:name w:val="Body Text Indent"/>
    <w:basedOn w:val="a"/>
    <w:link w:val="ab"/>
    <w:rsid w:val="00391438"/>
    <w:pPr>
      <w:suppressAutoHyphens/>
      <w:ind w:firstLine="720"/>
      <w:jc w:val="both"/>
    </w:pPr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3914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391438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143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225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2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5B4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35B4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5113E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21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2014-02-27T07:14:00Z</cp:lastPrinted>
  <dcterms:created xsi:type="dcterms:W3CDTF">2014-02-19T14:18:00Z</dcterms:created>
  <dcterms:modified xsi:type="dcterms:W3CDTF">2014-03-04T10:12:00Z</dcterms:modified>
</cp:coreProperties>
</file>