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D7" w:rsidRPr="00D765A5" w:rsidRDefault="002D2E79" w:rsidP="006B27D7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</w:t>
      </w:r>
      <w:r w:rsidR="006B27D7" w:rsidRPr="00D765A5">
        <w:rPr>
          <w:b/>
        </w:rPr>
        <w:t xml:space="preserve">                                                                                       </w:t>
      </w:r>
      <w:bookmarkStart w:id="0" w:name="OLE_LINK1"/>
      <w:r w:rsidR="006B27D7" w:rsidRPr="00D765A5">
        <w:rPr>
          <w:b/>
        </w:rPr>
        <w:t>«</w:t>
      </w:r>
      <w:r w:rsidR="006B27D7" w:rsidRPr="00D765A5">
        <w:rPr>
          <w:b/>
          <w:bCs/>
        </w:rPr>
        <w:t xml:space="preserve">УТВЕРЖДАЮ»              </w:t>
      </w:r>
      <w:r w:rsidR="006B27D7" w:rsidRPr="00D765A5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6B27D7" w:rsidRPr="00D765A5" w:rsidRDefault="006B27D7" w:rsidP="006B27D7">
      <w:pPr>
        <w:tabs>
          <w:tab w:val="left" w:pos="3870"/>
        </w:tabs>
        <w:jc w:val="right"/>
        <w:rPr>
          <w:b/>
          <w:bCs/>
        </w:rPr>
      </w:pPr>
      <w:r w:rsidRPr="00D765A5">
        <w:rPr>
          <w:b/>
          <w:bCs/>
        </w:rPr>
        <w:t xml:space="preserve">                                                                                         Председатель Контрольно-счетной  палаты </w:t>
      </w:r>
      <w:proofErr w:type="spellStart"/>
      <w:r w:rsidRPr="00D765A5">
        <w:rPr>
          <w:b/>
          <w:bCs/>
        </w:rPr>
        <w:t>Поддорского</w:t>
      </w:r>
      <w:proofErr w:type="spellEnd"/>
      <w:r w:rsidRPr="00D765A5">
        <w:rPr>
          <w:b/>
          <w:bCs/>
        </w:rPr>
        <w:t xml:space="preserve"> муниципального района </w:t>
      </w:r>
    </w:p>
    <w:p w:rsidR="006B27D7" w:rsidRPr="00D765A5" w:rsidRDefault="006B27D7" w:rsidP="006B27D7">
      <w:pPr>
        <w:tabs>
          <w:tab w:val="left" w:pos="3870"/>
        </w:tabs>
        <w:jc w:val="right"/>
        <w:rPr>
          <w:b/>
          <w:bCs/>
        </w:rPr>
      </w:pPr>
      <w:proofErr w:type="spellStart"/>
      <w:r w:rsidRPr="00D765A5">
        <w:rPr>
          <w:b/>
          <w:bCs/>
        </w:rPr>
        <w:t>Г.В.Тыщенко</w:t>
      </w:r>
      <w:proofErr w:type="spellEnd"/>
      <w:r w:rsidRPr="00D765A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7D7" w:rsidRPr="00D765A5" w:rsidRDefault="006B27D7" w:rsidP="006B27D7">
      <w:pPr>
        <w:tabs>
          <w:tab w:val="left" w:pos="6480"/>
        </w:tabs>
        <w:jc w:val="right"/>
        <w:rPr>
          <w:b/>
          <w:bCs/>
        </w:rPr>
      </w:pPr>
      <w:r w:rsidRPr="00D765A5">
        <w:rPr>
          <w:b/>
          <w:bCs/>
        </w:rPr>
        <w:tab/>
        <w:t xml:space="preserve">Приказ № </w:t>
      </w:r>
      <w:r w:rsidR="00695ECD">
        <w:rPr>
          <w:b/>
          <w:bCs/>
        </w:rPr>
        <w:t>103</w:t>
      </w:r>
      <w:r w:rsidRPr="00D765A5">
        <w:rPr>
          <w:b/>
          <w:bCs/>
        </w:rPr>
        <w:t xml:space="preserve"> от 30.12.201</w:t>
      </w:r>
      <w:r>
        <w:rPr>
          <w:b/>
          <w:bCs/>
        </w:rPr>
        <w:t>4 г.</w:t>
      </w:r>
      <w:r w:rsidRPr="00D765A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7D7" w:rsidRPr="00D765A5" w:rsidRDefault="006B27D7" w:rsidP="006B27D7">
      <w:pPr>
        <w:tabs>
          <w:tab w:val="left" w:pos="6510"/>
        </w:tabs>
        <w:jc w:val="right"/>
        <w:rPr>
          <w:b/>
          <w:bCs/>
        </w:rPr>
      </w:pPr>
      <w:r w:rsidRPr="00D765A5">
        <w:rPr>
          <w:b/>
          <w:bCs/>
        </w:rPr>
        <w:t xml:space="preserve">                                                                          </w:t>
      </w:r>
    </w:p>
    <w:p w:rsidR="006B27D7" w:rsidRPr="00D765A5" w:rsidRDefault="006B27D7" w:rsidP="006B27D7">
      <w:pPr>
        <w:rPr>
          <w:b/>
          <w:bCs/>
        </w:rPr>
      </w:pPr>
      <w:r w:rsidRPr="00D765A5">
        <w:t xml:space="preserve">                                                                          </w:t>
      </w:r>
      <w:proofErr w:type="gramStart"/>
      <w:r w:rsidRPr="00D765A5">
        <w:rPr>
          <w:b/>
          <w:bCs/>
        </w:rPr>
        <w:t>П</w:t>
      </w:r>
      <w:proofErr w:type="gramEnd"/>
      <w:r w:rsidRPr="00D765A5">
        <w:rPr>
          <w:b/>
          <w:bCs/>
        </w:rPr>
        <w:t xml:space="preserve"> Л А Н</w:t>
      </w:r>
    </w:p>
    <w:p w:rsidR="006B27D7" w:rsidRPr="00D765A5" w:rsidRDefault="006B27D7" w:rsidP="006B27D7">
      <w:pPr>
        <w:jc w:val="center"/>
        <w:rPr>
          <w:b/>
          <w:bCs/>
        </w:rPr>
      </w:pPr>
      <w:r w:rsidRPr="00D765A5">
        <w:rPr>
          <w:b/>
          <w:bCs/>
        </w:rPr>
        <w:t xml:space="preserve">работы Контрольно-счетной палаты </w:t>
      </w:r>
      <w:proofErr w:type="spellStart"/>
      <w:r w:rsidRPr="00D765A5">
        <w:rPr>
          <w:b/>
          <w:bCs/>
        </w:rPr>
        <w:t>Поддорского</w:t>
      </w:r>
      <w:proofErr w:type="spellEnd"/>
      <w:r w:rsidRPr="00D765A5">
        <w:rPr>
          <w:b/>
          <w:bCs/>
        </w:rPr>
        <w:t xml:space="preserve"> муниципального района </w:t>
      </w:r>
    </w:p>
    <w:p w:rsidR="006B27D7" w:rsidRPr="00D765A5" w:rsidRDefault="006B27D7" w:rsidP="006B27D7">
      <w:pPr>
        <w:jc w:val="center"/>
        <w:rPr>
          <w:b/>
          <w:bCs/>
        </w:rPr>
      </w:pPr>
      <w:r w:rsidRPr="00D765A5">
        <w:rPr>
          <w:b/>
          <w:bCs/>
        </w:rPr>
        <w:t>на  201</w:t>
      </w:r>
      <w:r>
        <w:rPr>
          <w:b/>
          <w:bCs/>
        </w:rPr>
        <w:t>5</w:t>
      </w:r>
      <w:r w:rsidRPr="00D765A5">
        <w:rPr>
          <w:b/>
          <w:bCs/>
        </w:rPr>
        <w:t xml:space="preserve"> год</w:t>
      </w:r>
    </w:p>
    <w:bookmarkEnd w:id="0"/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"/>
        <w:gridCol w:w="142"/>
        <w:gridCol w:w="6095"/>
        <w:gridCol w:w="142"/>
        <w:gridCol w:w="1275"/>
        <w:gridCol w:w="2268"/>
      </w:tblGrid>
      <w:tr w:rsidR="006B27D7" w:rsidRPr="00D765A5" w:rsidTr="00E1745F">
        <w:trPr>
          <w:trHeight w:val="58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</w:p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  <w:r w:rsidRPr="00D765A5">
              <w:rPr>
                <w:b/>
                <w:bCs/>
              </w:rPr>
              <w:t>№</w:t>
            </w:r>
          </w:p>
          <w:p w:rsidR="006B27D7" w:rsidRPr="00D765A5" w:rsidRDefault="006B27D7" w:rsidP="00E1745F">
            <w:pPr>
              <w:jc w:val="center"/>
            </w:pPr>
            <w:proofErr w:type="spellStart"/>
            <w:proofErr w:type="gramStart"/>
            <w:r w:rsidRPr="00D765A5">
              <w:rPr>
                <w:b/>
                <w:bCs/>
              </w:rPr>
              <w:t>п</w:t>
            </w:r>
            <w:proofErr w:type="spellEnd"/>
            <w:proofErr w:type="gramEnd"/>
            <w:r w:rsidRPr="00D765A5">
              <w:rPr>
                <w:b/>
                <w:bCs/>
              </w:rPr>
              <w:t>/</w:t>
            </w:r>
            <w:proofErr w:type="spellStart"/>
            <w:r w:rsidRPr="00D765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51" w:type="dxa"/>
            <w:gridSpan w:val="3"/>
          </w:tcPr>
          <w:p w:rsidR="006B27D7" w:rsidRPr="00D765A5" w:rsidRDefault="006B27D7" w:rsidP="00E1745F">
            <w:pPr>
              <w:ind w:firstLine="708"/>
              <w:jc w:val="center"/>
              <w:rPr>
                <w:b/>
                <w:bCs/>
              </w:rPr>
            </w:pPr>
          </w:p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  <w:r w:rsidRPr="00D765A5">
              <w:rPr>
                <w:b/>
                <w:bCs/>
              </w:rPr>
              <w:t>Перечень контрольных мероприятий</w:t>
            </w:r>
          </w:p>
          <w:p w:rsidR="006B27D7" w:rsidRPr="00D765A5" w:rsidRDefault="006B27D7" w:rsidP="00E1745F"/>
          <w:p w:rsidR="006B27D7" w:rsidRPr="00D765A5" w:rsidRDefault="006B27D7" w:rsidP="00E1745F"/>
        </w:tc>
        <w:tc>
          <w:tcPr>
            <w:tcW w:w="1417" w:type="dxa"/>
            <w:gridSpan w:val="2"/>
          </w:tcPr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</w:p>
          <w:p w:rsidR="006B27D7" w:rsidRPr="006B27D7" w:rsidRDefault="006B27D7" w:rsidP="00E1745F">
            <w:pPr>
              <w:jc w:val="center"/>
              <w:rPr>
                <w:b/>
                <w:bCs/>
              </w:rPr>
            </w:pPr>
            <w:r w:rsidRPr="006B27D7">
              <w:rPr>
                <w:b/>
                <w:bCs/>
                <w:sz w:val="22"/>
                <w:szCs w:val="22"/>
              </w:rPr>
              <w:t>Срок</w:t>
            </w:r>
          </w:p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  <w:r w:rsidRPr="006B27D7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</w:p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  <w:r w:rsidRPr="00D765A5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6B27D7" w:rsidRPr="00D765A5" w:rsidTr="00E1745F">
        <w:trPr>
          <w:trHeight w:val="393"/>
        </w:trPr>
        <w:tc>
          <w:tcPr>
            <w:tcW w:w="8208" w:type="dxa"/>
            <w:gridSpan w:val="6"/>
          </w:tcPr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  <w:r w:rsidRPr="00D765A5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b/>
                <w:bCs/>
              </w:rPr>
            </w:pPr>
          </w:p>
        </w:tc>
      </w:tr>
      <w:tr w:rsidR="006B27D7" w:rsidRPr="00D765A5" w:rsidTr="00E1745F">
        <w:trPr>
          <w:trHeight w:val="57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1.1 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E1745F">
            <w:r w:rsidRPr="00D765A5">
              <w:t>Экспертиза проекта решения Думы муниципального района "Об исполнении  бюджета муниципального района  за 201</w:t>
            </w:r>
            <w:r>
              <w:t>4</w:t>
            </w:r>
            <w:r w:rsidRPr="00D765A5">
              <w:t xml:space="preserve"> год"  </w:t>
            </w:r>
          </w:p>
          <w:p w:rsidR="006B27D7" w:rsidRPr="00D765A5" w:rsidRDefault="006B27D7" w:rsidP="006B27D7">
            <w:r w:rsidRPr="00D765A5">
              <w:t xml:space="preserve">Экспертиза бюджетной отчетности главных администраторов бюджетных средств </w:t>
            </w:r>
            <w:r>
              <w:t xml:space="preserve">и главных администраторов доходов бюджета муниципального района </w:t>
            </w:r>
            <w:r w:rsidRPr="00D765A5">
              <w:t>за 201</w:t>
            </w:r>
            <w:r>
              <w:t>4</w:t>
            </w:r>
            <w:r w:rsidRPr="00D765A5">
              <w:t xml:space="preserve"> год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2 квартал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Ст. 264</w:t>
            </w:r>
            <w:r w:rsidRPr="00D765A5">
              <w:rPr>
                <w:sz w:val="20"/>
                <w:szCs w:val="20"/>
                <w:vertAlign w:val="superscript"/>
              </w:rPr>
              <w:t>4</w:t>
            </w:r>
            <w:r w:rsidRPr="00D765A5">
              <w:rPr>
                <w:sz w:val="20"/>
                <w:szCs w:val="20"/>
              </w:rPr>
              <w:t xml:space="preserve"> Бюджетного кодекса РФ</w:t>
            </w: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Ст.268.1 БК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1.2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E1745F">
            <w:r w:rsidRPr="00D765A5">
              <w:t>Экспертиза проектов решений Советов депутатов сельских поселений "Об исполнении  бюджета сельского поселения  за 201 год"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Белебелковское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Поддорское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Селеевское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2 квартал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Ст. 264</w:t>
            </w:r>
            <w:r w:rsidRPr="00D765A5">
              <w:rPr>
                <w:sz w:val="20"/>
                <w:szCs w:val="20"/>
                <w:vertAlign w:val="superscript"/>
              </w:rPr>
              <w:t>4</w:t>
            </w:r>
            <w:r w:rsidRPr="00D765A5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1.3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6B27D7">
            <w:r w:rsidRPr="00D765A5">
              <w:t>Экспертиза проектов  решений Думы муниципального района "О внесении изменений и дополнений в  решения Думы муниципального района "О бюджете  муниципального района на 201</w:t>
            </w:r>
            <w:r>
              <w:t>5</w:t>
            </w:r>
            <w:r w:rsidRPr="00D765A5">
              <w:t xml:space="preserve"> год  и на плановый пе</w:t>
            </w:r>
            <w:r>
              <w:t>риод 2016</w:t>
            </w:r>
            <w:r w:rsidRPr="00D765A5">
              <w:t xml:space="preserve"> и 201</w:t>
            </w:r>
            <w:r>
              <w:t>7</w:t>
            </w:r>
            <w:r w:rsidRPr="00D765A5">
              <w:t xml:space="preserve"> годов"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п.2,7 ч.2 ст.9 Закона 6-ФЗ,</w:t>
            </w: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</w:tc>
      </w:tr>
      <w:tr w:rsidR="006B27D7" w:rsidRPr="00D765A5" w:rsidTr="00E1745F">
        <w:trPr>
          <w:trHeight w:val="57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1.4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E1745F">
            <w:r w:rsidRPr="00D765A5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</w:t>
            </w:r>
            <w:r>
              <w:t>жете сельских  поселений на 2015</w:t>
            </w:r>
            <w:r w:rsidRPr="00D765A5">
              <w:t xml:space="preserve"> год  и на плановый период 201</w:t>
            </w:r>
            <w:r>
              <w:t>6</w:t>
            </w:r>
            <w:r w:rsidRPr="00D765A5">
              <w:t xml:space="preserve"> и 201</w:t>
            </w:r>
            <w:r>
              <w:t>7</w:t>
            </w:r>
            <w:r w:rsidRPr="00D765A5">
              <w:t xml:space="preserve"> годов" 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п.2 ч.2 ст.9 Закона 6-ФЗ,</w:t>
            </w: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</w:tc>
      </w:tr>
      <w:tr w:rsidR="006B27D7" w:rsidRPr="00D765A5" w:rsidTr="00E1745F">
        <w:trPr>
          <w:trHeight w:val="573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1.5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6B27D7">
            <w:r w:rsidRPr="00D765A5">
              <w:t xml:space="preserve">Экспертиза проектов  решений Думы муниципального района "Об исполнении  бюджет 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муниципального района в 201</w:t>
            </w:r>
            <w:r>
              <w:t>5</w:t>
            </w:r>
            <w:r w:rsidRPr="00D765A5">
              <w:t xml:space="preserve"> году»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</w:pPr>
            <w:r w:rsidRPr="00D765A5">
              <w:t>1.6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>Экспертиза проектов  решений Советов депутатов сельских поселений "Об исполнении бюджетов сельских  по</w:t>
            </w:r>
            <w:r>
              <w:t>селений в 2015</w:t>
            </w:r>
            <w:r w:rsidRPr="00D765A5">
              <w:t xml:space="preserve"> год</w:t>
            </w:r>
            <w:r>
              <w:t>»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</w:pPr>
            <w:r w:rsidRPr="00D765A5">
              <w:t>1.7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>Финансово-экономическая экспертиза проектов  нормативных правовых актов района (включая обоснованность финансово-экономических обоснований), в части</w:t>
            </w:r>
          </w:p>
          <w:p w:rsidR="006B27D7" w:rsidRPr="00D765A5" w:rsidRDefault="006B27D7" w:rsidP="00E1745F">
            <w:r w:rsidRPr="00D765A5">
              <w:t>касающегося расходных обязательств района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п.7 ч.2 ст.9 Закона 6-ФЗ</w:t>
            </w: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</w:pPr>
            <w:r w:rsidRPr="00D765A5">
              <w:lastRenderedPageBreak/>
              <w:t>1.8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>Финансово-экономическая экспертиза проектов  нормативных правовых актов сельских поселений района (включая обоснованность финансово-экономических обоснований), в части</w:t>
            </w:r>
          </w:p>
          <w:p w:rsidR="006B27D7" w:rsidRPr="00D765A5" w:rsidRDefault="006B27D7" w:rsidP="00E1745F">
            <w:r w:rsidRPr="00D765A5">
              <w:t>касающегося расходных обязательств сельских поселений района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по мере</w:t>
            </w:r>
          </w:p>
          <w:p w:rsidR="006B27D7" w:rsidRPr="00D765A5" w:rsidRDefault="006B27D7" w:rsidP="00E1745F">
            <w:pPr>
              <w:jc w:val="center"/>
            </w:pPr>
            <w:r w:rsidRPr="00D765A5">
              <w:t xml:space="preserve"> 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п.7 ч.2 ст.9 Закона 6-ФЗ</w:t>
            </w:r>
          </w:p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</w:pPr>
            <w:r w:rsidRPr="00D765A5">
              <w:t>1.9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 xml:space="preserve">Экспертиза проектов долгосрочных муниципальных </w:t>
            </w:r>
          </w:p>
          <w:p w:rsidR="006B27D7" w:rsidRPr="00D765A5" w:rsidRDefault="006B27D7" w:rsidP="00E1745F">
            <w:r w:rsidRPr="00D765A5">
              <w:t xml:space="preserve"> программ муниципального района</w:t>
            </w:r>
          </w:p>
          <w:p w:rsidR="006B27D7" w:rsidRPr="00D765A5" w:rsidRDefault="006B27D7" w:rsidP="00E1745F">
            <w:r w:rsidRPr="00D765A5">
              <w:t xml:space="preserve">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по мере </w:t>
            </w:r>
          </w:p>
          <w:p w:rsidR="006B27D7" w:rsidRPr="00D765A5" w:rsidRDefault="006B27D7" w:rsidP="00E1745F">
            <w:pPr>
              <w:jc w:val="center"/>
            </w:pPr>
            <w:r w:rsidRPr="00D765A5">
              <w:t>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ч.2 ст. 157 Бюджетного кодекса РФ</w:t>
            </w:r>
          </w:p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 ч.2 ст.9 Закона 6-ФЗ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1.10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 xml:space="preserve">Экспертиза проектов долгосрочных муниципальных </w:t>
            </w:r>
          </w:p>
          <w:p w:rsidR="006B27D7" w:rsidRPr="00D765A5" w:rsidRDefault="006B27D7" w:rsidP="00E1745F">
            <w:r w:rsidRPr="00D765A5">
              <w:t xml:space="preserve"> программ  сельских поселений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по мере </w:t>
            </w:r>
          </w:p>
          <w:p w:rsidR="006B27D7" w:rsidRPr="00D765A5" w:rsidRDefault="006B27D7" w:rsidP="00E1745F">
            <w:pPr>
              <w:jc w:val="center"/>
            </w:pPr>
            <w:r w:rsidRPr="00D765A5">
              <w:t>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ч.2 ст. 157 Бюджетного кодекса РФ</w:t>
            </w:r>
          </w:p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 ч.2 ст.9 Закона 6-ФЗ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1.11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6B27D7">
            <w:r w:rsidRPr="00D765A5">
              <w:t>Экспертиза проекта решения Думы муниципального района "О бюджете  муниципального района на 201</w:t>
            </w:r>
            <w:r>
              <w:t>6 год  и на плановый период 2017</w:t>
            </w:r>
            <w:r w:rsidRPr="00D765A5">
              <w:t xml:space="preserve"> и 201</w:t>
            </w:r>
            <w:r>
              <w:t>8</w:t>
            </w:r>
            <w:r w:rsidRPr="00D765A5">
              <w:t xml:space="preserve"> годов"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4 квартал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п.2 ч.2 ст.9 Закона 6-ФЗ,</w:t>
            </w:r>
          </w:p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ч.1 ст.157 БК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1.12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>Экспертиза проекта решений Советов депутатов поселений  "О бюджетах с</w:t>
            </w:r>
            <w:r>
              <w:t>ельских поселений района на 2016</w:t>
            </w:r>
            <w:r w:rsidRPr="00D765A5">
              <w:t xml:space="preserve"> год  и на плановый период 201</w:t>
            </w:r>
            <w:r>
              <w:t>7</w:t>
            </w:r>
            <w:r w:rsidRPr="00D765A5">
              <w:t xml:space="preserve"> и 201</w:t>
            </w:r>
            <w:r>
              <w:t>8</w:t>
            </w:r>
            <w:r w:rsidRPr="00D765A5">
              <w:t xml:space="preserve"> годов"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4 квартал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п.2 ч.2 ст.9 Закона 6-ФЗ,</w:t>
            </w:r>
          </w:p>
          <w:p w:rsidR="006B27D7" w:rsidRPr="00D765A5" w:rsidRDefault="006B27D7" w:rsidP="00E1745F">
            <w:pPr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ч.1 ст.157 БК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>
              <w:t>Экспертиза проектов нормативно-правовых актов, регулирующих бюджетные правоотношения, организации и осуществления бюджетного процесса муниципального района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по мере </w:t>
            </w:r>
          </w:p>
          <w:p w:rsidR="006B27D7" w:rsidRPr="00D765A5" w:rsidRDefault="006B27D7" w:rsidP="00E1745F">
            <w:pPr>
              <w:jc w:val="center"/>
            </w:pPr>
            <w:r w:rsidRPr="00D765A5">
              <w:t>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ст.157 БК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Default="006B27D7" w:rsidP="00E1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6237" w:type="dxa"/>
            <w:gridSpan w:val="2"/>
          </w:tcPr>
          <w:p w:rsidR="006B27D7" w:rsidRDefault="006B27D7" w:rsidP="00E1745F">
            <w:r>
              <w:t>Экспертиза проектов нормативно-правовых актов, регулирующих бюджетные правоотношения, организации и осуществления бюджетного процесса сельских поселений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по мере </w:t>
            </w:r>
          </w:p>
          <w:p w:rsidR="006B27D7" w:rsidRPr="00D765A5" w:rsidRDefault="006B27D7" w:rsidP="00E1745F">
            <w:pPr>
              <w:jc w:val="center"/>
            </w:pPr>
            <w:r w:rsidRPr="00D765A5">
              <w:t>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ст.157 БК РФ</w:t>
            </w:r>
          </w:p>
        </w:tc>
      </w:tr>
      <w:tr w:rsidR="006B27D7" w:rsidRPr="00D765A5" w:rsidTr="00E1745F">
        <w:trPr>
          <w:trHeight w:val="573"/>
        </w:trPr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6237" w:type="dxa"/>
            <w:gridSpan w:val="2"/>
          </w:tcPr>
          <w:p w:rsidR="006B27D7" w:rsidRPr="00D765A5" w:rsidRDefault="006B27D7" w:rsidP="00E1745F">
            <w:r w:rsidRPr="00D765A5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 xml:space="preserve">по мере </w:t>
            </w:r>
          </w:p>
          <w:p w:rsidR="006B27D7" w:rsidRPr="00D765A5" w:rsidRDefault="006B27D7" w:rsidP="00E1745F">
            <w:pPr>
              <w:jc w:val="center"/>
            </w:pPr>
            <w:r w:rsidRPr="00D765A5">
              <w:t>поступления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sz w:val="20"/>
                <w:szCs w:val="20"/>
              </w:rPr>
            </w:pPr>
            <w:r w:rsidRPr="00D765A5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6B27D7" w:rsidRPr="00D765A5" w:rsidTr="00E1745F">
        <w:trPr>
          <w:trHeight w:val="352"/>
        </w:trPr>
        <w:tc>
          <w:tcPr>
            <w:tcW w:w="8208" w:type="dxa"/>
            <w:gridSpan w:val="6"/>
          </w:tcPr>
          <w:p w:rsidR="006B27D7" w:rsidRPr="00D765A5" w:rsidRDefault="006B27D7" w:rsidP="00E1745F">
            <w:pPr>
              <w:jc w:val="center"/>
              <w:rPr>
                <w:b/>
              </w:rPr>
            </w:pPr>
            <w:r w:rsidRPr="00D765A5">
              <w:rPr>
                <w:b/>
              </w:rPr>
              <w:t>2. Внешняя проверка годовой бюджетной отчетности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b/>
              </w:rPr>
            </w:pPr>
          </w:p>
        </w:tc>
      </w:tr>
      <w:tr w:rsidR="006B27D7" w:rsidRPr="00D765A5" w:rsidTr="00E1745F"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2.1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E1745F">
            <w:r w:rsidRPr="00D765A5">
              <w:t>Внешняя проверка бюджетной отчетности главных администр</w:t>
            </w:r>
            <w:r>
              <w:t>аторов бюджетных средств за 2014</w:t>
            </w:r>
            <w:r w:rsidRPr="00D765A5">
              <w:t xml:space="preserve"> год (по отдельному плану)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1-2 кварталы</w:t>
            </w:r>
          </w:p>
        </w:tc>
        <w:tc>
          <w:tcPr>
            <w:tcW w:w="2268" w:type="dxa"/>
          </w:tcPr>
          <w:p w:rsidR="006B27D7" w:rsidRPr="00D765A5" w:rsidRDefault="006B27D7" w:rsidP="00E1745F">
            <w:r w:rsidRPr="00D765A5">
              <w:t>Ст. 264</w:t>
            </w:r>
            <w:r w:rsidRPr="00D765A5">
              <w:rPr>
                <w:vertAlign w:val="superscript"/>
              </w:rPr>
              <w:t>4</w:t>
            </w:r>
            <w:r w:rsidRPr="00D765A5">
              <w:t xml:space="preserve"> Бюджетного кодекса РФ</w:t>
            </w:r>
          </w:p>
        </w:tc>
      </w:tr>
      <w:tr w:rsidR="006B27D7" w:rsidRPr="00D765A5" w:rsidTr="00E1745F">
        <w:trPr>
          <w:trHeight w:val="330"/>
        </w:trPr>
        <w:tc>
          <w:tcPr>
            <w:tcW w:w="540" w:type="dxa"/>
          </w:tcPr>
          <w:p w:rsidR="006B27D7" w:rsidRPr="00D765A5" w:rsidRDefault="006B27D7" w:rsidP="00E1745F">
            <w:pPr>
              <w:jc w:val="center"/>
            </w:pPr>
            <w:r w:rsidRPr="00D765A5">
              <w:t>2.2</w:t>
            </w:r>
          </w:p>
        </w:tc>
        <w:tc>
          <w:tcPr>
            <w:tcW w:w="6393" w:type="dxa"/>
            <w:gridSpan w:val="4"/>
          </w:tcPr>
          <w:p w:rsidR="006B27D7" w:rsidRPr="00D765A5" w:rsidRDefault="006B27D7" w:rsidP="00E1745F">
            <w:r w:rsidRPr="00D765A5">
              <w:t>Внешняя проверка бюджетной отчетности годовых  отчетов об исполнении  бюджетов сельских поселений  муни</w:t>
            </w:r>
            <w:r>
              <w:t>ципального района за 2014</w:t>
            </w:r>
            <w:r w:rsidRPr="00D765A5">
              <w:t xml:space="preserve"> год</w:t>
            </w:r>
          </w:p>
          <w:p w:rsidR="006B27D7" w:rsidRPr="00D765A5" w:rsidRDefault="006B27D7" w:rsidP="00E1745F">
            <w:r w:rsidRPr="00D765A5">
              <w:t xml:space="preserve"> *</w:t>
            </w:r>
            <w:proofErr w:type="spellStart"/>
            <w:r w:rsidRPr="00D765A5">
              <w:t>Белебелковского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Поддорского</w:t>
            </w:r>
            <w:proofErr w:type="spellEnd"/>
            <w:r w:rsidRPr="00D765A5">
              <w:t xml:space="preserve"> сельское поселение</w:t>
            </w:r>
          </w:p>
          <w:p w:rsidR="006B27D7" w:rsidRPr="00D765A5" w:rsidRDefault="006B27D7" w:rsidP="00E1745F">
            <w:r w:rsidRPr="00D765A5">
              <w:t>*</w:t>
            </w:r>
            <w:proofErr w:type="spellStart"/>
            <w:r w:rsidRPr="00D765A5">
              <w:t>Селеевского</w:t>
            </w:r>
            <w:proofErr w:type="spellEnd"/>
            <w:r w:rsidRPr="00D765A5">
              <w:t xml:space="preserve"> сельское поселение  </w:t>
            </w:r>
          </w:p>
        </w:tc>
        <w:tc>
          <w:tcPr>
            <w:tcW w:w="1275" w:type="dxa"/>
          </w:tcPr>
          <w:p w:rsidR="006B27D7" w:rsidRPr="00D765A5" w:rsidRDefault="006B27D7" w:rsidP="00E1745F">
            <w:pPr>
              <w:jc w:val="center"/>
            </w:pPr>
            <w:r w:rsidRPr="00D765A5">
              <w:t>1-2 кварталы</w:t>
            </w:r>
          </w:p>
        </w:tc>
        <w:tc>
          <w:tcPr>
            <w:tcW w:w="2268" w:type="dxa"/>
          </w:tcPr>
          <w:p w:rsidR="006B27D7" w:rsidRPr="00D765A5" w:rsidRDefault="006B27D7" w:rsidP="00E1745F">
            <w:r w:rsidRPr="00D765A5">
              <w:t>Ст. 264</w:t>
            </w:r>
            <w:r w:rsidRPr="00D765A5">
              <w:rPr>
                <w:vertAlign w:val="superscript"/>
              </w:rPr>
              <w:t>4</w:t>
            </w:r>
            <w:r w:rsidRPr="00D765A5">
              <w:t xml:space="preserve"> Бюджетного кодекса РФ</w:t>
            </w:r>
          </w:p>
        </w:tc>
      </w:tr>
      <w:tr w:rsidR="006B27D7" w:rsidRPr="00D765A5" w:rsidTr="00E1745F">
        <w:tc>
          <w:tcPr>
            <w:tcW w:w="8208" w:type="dxa"/>
            <w:gridSpan w:val="6"/>
          </w:tcPr>
          <w:p w:rsidR="006B27D7" w:rsidRPr="00D765A5" w:rsidRDefault="006B27D7" w:rsidP="00E1745F">
            <w:pPr>
              <w:jc w:val="center"/>
              <w:rPr>
                <w:b/>
              </w:rPr>
            </w:pPr>
            <w:r w:rsidRPr="00D765A5">
              <w:rPr>
                <w:b/>
              </w:rPr>
              <w:t xml:space="preserve">3. </w:t>
            </w:r>
            <w:r w:rsidRPr="00D765A5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268" w:type="dxa"/>
          </w:tcPr>
          <w:p w:rsidR="006B27D7" w:rsidRPr="00D765A5" w:rsidRDefault="006B27D7" w:rsidP="00E1745F">
            <w:pPr>
              <w:jc w:val="center"/>
              <w:rPr>
                <w:b/>
              </w:rPr>
            </w:pPr>
          </w:p>
        </w:tc>
      </w:tr>
      <w:tr w:rsidR="006B27D7" w:rsidRPr="006B27D7" w:rsidTr="00E1745F">
        <w:tc>
          <w:tcPr>
            <w:tcW w:w="696" w:type="dxa"/>
            <w:gridSpan w:val="3"/>
          </w:tcPr>
          <w:p w:rsidR="006B27D7" w:rsidRPr="00D765A5" w:rsidRDefault="006B27D7" w:rsidP="00E1745F">
            <w:pPr>
              <w:jc w:val="center"/>
            </w:pPr>
            <w:r w:rsidRPr="00D765A5">
              <w:t>3.1</w:t>
            </w:r>
          </w:p>
        </w:tc>
        <w:tc>
          <w:tcPr>
            <w:tcW w:w="6237" w:type="dxa"/>
            <w:gridSpan w:val="2"/>
          </w:tcPr>
          <w:p w:rsidR="006B27D7" w:rsidRPr="00035698" w:rsidRDefault="006B27D7" w:rsidP="00035698">
            <w:pPr>
              <w:jc w:val="both"/>
            </w:pPr>
            <w:r w:rsidRPr="00035698">
              <w:t xml:space="preserve">Проверка законности и результативности использования  средств </w:t>
            </w:r>
            <w:r w:rsidR="00035698" w:rsidRPr="00035698">
              <w:t xml:space="preserve">муниципального дорожного фонда в </w:t>
            </w:r>
            <w:proofErr w:type="spellStart"/>
            <w:r w:rsidR="00035698" w:rsidRPr="00035698">
              <w:t>Поддор</w:t>
            </w:r>
            <w:r w:rsidRPr="00035698">
              <w:t>ском</w:t>
            </w:r>
            <w:proofErr w:type="spellEnd"/>
            <w:r w:rsidRPr="00035698">
              <w:t xml:space="preserve"> муни</w:t>
            </w:r>
            <w:r w:rsidR="00035698" w:rsidRPr="00035698">
              <w:t>ципальном районе за период 2014</w:t>
            </w:r>
            <w:r w:rsidRPr="00035698">
              <w:t xml:space="preserve"> год</w:t>
            </w:r>
            <w:r w:rsidR="00035698" w:rsidRPr="00035698">
              <w:t xml:space="preserve"> и истекший период 2015 года</w:t>
            </w:r>
          </w:p>
        </w:tc>
        <w:tc>
          <w:tcPr>
            <w:tcW w:w="1275" w:type="dxa"/>
          </w:tcPr>
          <w:p w:rsidR="006B27D7" w:rsidRPr="00035698" w:rsidRDefault="00035698" w:rsidP="00035698">
            <w:pPr>
              <w:jc w:val="center"/>
            </w:pPr>
            <w:r w:rsidRPr="00035698">
              <w:t xml:space="preserve">3-4 </w:t>
            </w:r>
            <w:r w:rsidR="006B27D7" w:rsidRPr="00035698">
              <w:t>квартал 201</w:t>
            </w:r>
            <w:r w:rsidRPr="00035698">
              <w:t>5</w:t>
            </w:r>
            <w:r w:rsidR="006B27D7" w:rsidRPr="00035698">
              <w:t xml:space="preserve"> года</w:t>
            </w:r>
          </w:p>
        </w:tc>
        <w:tc>
          <w:tcPr>
            <w:tcW w:w="2268" w:type="dxa"/>
          </w:tcPr>
          <w:p w:rsidR="006B27D7" w:rsidRPr="00035698" w:rsidRDefault="006B27D7" w:rsidP="00E1745F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>п.4, ч.1 ст.9 Закона 6-ФЗ</w:t>
            </w:r>
          </w:p>
          <w:p w:rsidR="006B27D7" w:rsidRPr="00035698" w:rsidRDefault="006B27D7" w:rsidP="00035698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 xml:space="preserve"> Предложение </w:t>
            </w:r>
            <w:r w:rsidR="00035698" w:rsidRPr="00035698">
              <w:rPr>
                <w:sz w:val="20"/>
                <w:szCs w:val="20"/>
              </w:rPr>
              <w:t xml:space="preserve">Главы </w:t>
            </w:r>
            <w:r w:rsidRPr="00035698">
              <w:rPr>
                <w:sz w:val="20"/>
                <w:szCs w:val="20"/>
              </w:rPr>
              <w:t>района</w:t>
            </w:r>
            <w:r w:rsidR="00035698" w:rsidRPr="00035698">
              <w:rPr>
                <w:sz w:val="20"/>
                <w:szCs w:val="20"/>
              </w:rPr>
              <w:t xml:space="preserve"> и Счетной палаты области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E1745F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237" w:type="dxa"/>
            <w:gridSpan w:val="2"/>
          </w:tcPr>
          <w:p w:rsidR="00035698" w:rsidRPr="00035698" w:rsidRDefault="00035698" w:rsidP="00035698">
            <w:pPr>
              <w:jc w:val="both"/>
            </w:pPr>
            <w:r w:rsidRPr="00035698">
              <w:t>Проверка законности и результативности использования  средств муниципального дорожного фонда в сельских поселениях за период 2014 год и истекший период 2015 года (по отдельному плану)</w:t>
            </w:r>
          </w:p>
        </w:tc>
        <w:tc>
          <w:tcPr>
            <w:tcW w:w="1275" w:type="dxa"/>
          </w:tcPr>
          <w:p w:rsidR="00035698" w:rsidRPr="00035698" w:rsidRDefault="00035698" w:rsidP="00035698">
            <w:pPr>
              <w:jc w:val="center"/>
            </w:pPr>
            <w:r w:rsidRPr="00035698">
              <w:t>3-4 квартал 2015 года</w:t>
            </w:r>
          </w:p>
        </w:tc>
        <w:tc>
          <w:tcPr>
            <w:tcW w:w="2268" w:type="dxa"/>
          </w:tcPr>
          <w:p w:rsidR="00035698" w:rsidRPr="00035698" w:rsidRDefault="00035698" w:rsidP="00E1745F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>п.4, ч.1 ст.9 Закона 6-ФЗ</w:t>
            </w:r>
          </w:p>
          <w:p w:rsidR="00035698" w:rsidRPr="00035698" w:rsidRDefault="00035698" w:rsidP="00E1745F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 xml:space="preserve"> Предложение Главы района и Счетной палаты области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E1745F">
            <w:pPr>
              <w:jc w:val="center"/>
            </w:pPr>
            <w:r>
              <w:t>3.3</w:t>
            </w:r>
          </w:p>
        </w:tc>
        <w:tc>
          <w:tcPr>
            <w:tcW w:w="6237" w:type="dxa"/>
            <w:gridSpan w:val="2"/>
          </w:tcPr>
          <w:p w:rsidR="00035698" w:rsidRPr="00035698" w:rsidRDefault="00035698" w:rsidP="00035698">
            <w:pPr>
              <w:jc w:val="both"/>
            </w:pPr>
            <w:r w:rsidRPr="00035698">
              <w:t xml:space="preserve">Проверка </w:t>
            </w:r>
            <w:bookmarkStart w:id="1" w:name="_GoBack"/>
            <w:bookmarkEnd w:id="1"/>
            <w:r w:rsidRPr="00035698">
              <w:t xml:space="preserve">эффективности использования бюджетных средств, направленных в виде субсидий бюджетам муниципальных районов области на финансовое обеспечение мероприятий по поддержке малого и среднего предпринимательства в </w:t>
            </w:r>
            <w:proofErr w:type="spellStart"/>
            <w:r w:rsidRPr="00035698">
              <w:t>Поддорском</w:t>
            </w:r>
            <w:proofErr w:type="spellEnd"/>
            <w:r w:rsidRPr="00035698">
              <w:t xml:space="preserve"> муниципальном районе  за 2014 год и истекший период 2015 года</w:t>
            </w:r>
          </w:p>
        </w:tc>
        <w:tc>
          <w:tcPr>
            <w:tcW w:w="1275" w:type="dxa"/>
          </w:tcPr>
          <w:p w:rsidR="00035698" w:rsidRPr="00035698" w:rsidRDefault="00035698" w:rsidP="00035698">
            <w:pPr>
              <w:jc w:val="center"/>
            </w:pPr>
            <w:r w:rsidRPr="00035698">
              <w:t>1 – 2 квартал 2015 года</w:t>
            </w:r>
          </w:p>
        </w:tc>
        <w:tc>
          <w:tcPr>
            <w:tcW w:w="2268" w:type="dxa"/>
          </w:tcPr>
          <w:p w:rsidR="00035698" w:rsidRPr="00035698" w:rsidRDefault="00035698" w:rsidP="00E1745F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>п.4 ч.2 ст.9 Закона 6-ФЗ</w:t>
            </w:r>
          </w:p>
          <w:p w:rsidR="00035698" w:rsidRPr="00035698" w:rsidRDefault="00035698" w:rsidP="00BB105E">
            <w:pPr>
              <w:jc w:val="center"/>
              <w:rPr>
                <w:sz w:val="20"/>
                <w:szCs w:val="20"/>
              </w:rPr>
            </w:pPr>
            <w:r w:rsidRPr="00035698">
              <w:rPr>
                <w:sz w:val="20"/>
                <w:szCs w:val="20"/>
              </w:rPr>
              <w:t xml:space="preserve">Предложение Счетной палаты области 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E1745F">
            <w:r>
              <w:t>3.4</w:t>
            </w:r>
          </w:p>
        </w:tc>
        <w:tc>
          <w:tcPr>
            <w:tcW w:w="6237" w:type="dxa"/>
            <w:gridSpan w:val="2"/>
          </w:tcPr>
          <w:p w:rsidR="00035698" w:rsidRPr="00BB105E" w:rsidRDefault="00035698" w:rsidP="00BB105E">
            <w:pPr>
              <w:jc w:val="both"/>
            </w:pPr>
            <w:r w:rsidRPr="00BB105E">
              <w:t xml:space="preserve">Проверка законности и результативности использования средств областного бюджета, выделенных на реализацию долгосрочной областной целевой программы «Энергосбережение в </w:t>
            </w:r>
            <w:proofErr w:type="spellStart"/>
            <w:r w:rsidRPr="00BB105E">
              <w:t>Поддорском</w:t>
            </w:r>
            <w:proofErr w:type="spellEnd"/>
            <w:r w:rsidRPr="00BB105E">
              <w:t xml:space="preserve"> муниципальном районе на 2010-2014 годы и на период до 2020 года» за 2012-2014 и истекший период 2015 года (по отдельным направлениям)  </w:t>
            </w:r>
          </w:p>
        </w:tc>
        <w:tc>
          <w:tcPr>
            <w:tcW w:w="1275" w:type="dxa"/>
          </w:tcPr>
          <w:p w:rsidR="00035698" w:rsidRPr="00BB105E" w:rsidRDefault="00035698" w:rsidP="00BB105E">
            <w:pPr>
              <w:jc w:val="center"/>
            </w:pPr>
            <w:r w:rsidRPr="00BB105E">
              <w:t>в течение 2015 года</w:t>
            </w:r>
          </w:p>
        </w:tc>
        <w:tc>
          <w:tcPr>
            <w:tcW w:w="2268" w:type="dxa"/>
          </w:tcPr>
          <w:p w:rsidR="00035698" w:rsidRPr="00BB105E" w:rsidRDefault="00035698" w:rsidP="00E1745F">
            <w:pPr>
              <w:jc w:val="center"/>
              <w:rPr>
                <w:sz w:val="20"/>
                <w:szCs w:val="20"/>
              </w:rPr>
            </w:pPr>
            <w:r w:rsidRPr="00BB105E">
              <w:rPr>
                <w:sz w:val="20"/>
                <w:szCs w:val="20"/>
              </w:rPr>
              <w:t>п.4 ч.2 ст.9 Закона 6-ФЗ</w:t>
            </w:r>
          </w:p>
          <w:p w:rsidR="00035698" w:rsidRPr="00BB105E" w:rsidRDefault="00035698" w:rsidP="00E1745F">
            <w:pPr>
              <w:jc w:val="center"/>
              <w:rPr>
                <w:sz w:val="20"/>
                <w:szCs w:val="20"/>
              </w:rPr>
            </w:pPr>
            <w:r w:rsidRPr="00BB105E">
              <w:rPr>
                <w:sz w:val="20"/>
                <w:szCs w:val="20"/>
              </w:rPr>
              <w:t>Предложение Счетной палаты области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E1745F">
            <w:pPr>
              <w:jc w:val="center"/>
            </w:pPr>
            <w:r>
              <w:t>3.5</w:t>
            </w:r>
          </w:p>
        </w:tc>
        <w:tc>
          <w:tcPr>
            <w:tcW w:w="6237" w:type="dxa"/>
            <w:gridSpan w:val="2"/>
          </w:tcPr>
          <w:p w:rsidR="00035698" w:rsidRPr="00AF165E" w:rsidRDefault="00035698" w:rsidP="00E1745F">
            <w:pPr>
              <w:jc w:val="both"/>
              <w:rPr>
                <w:b/>
                <w:i/>
              </w:rPr>
            </w:pPr>
            <w:r w:rsidRPr="00AF165E">
              <w:t>Контрольное мероприятие по вопросу эффективности выполнения полномочий органами исполнительной власти местного самоуправления по управлению и распоряжению муниципального имущества с целью увеличения доходов, поступающих в  местные бюджета района</w:t>
            </w:r>
          </w:p>
        </w:tc>
        <w:tc>
          <w:tcPr>
            <w:tcW w:w="1275" w:type="dxa"/>
          </w:tcPr>
          <w:p w:rsidR="00035698" w:rsidRPr="00AF165E" w:rsidRDefault="00035698" w:rsidP="00AF165E">
            <w:pPr>
              <w:jc w:val="center"/>
            </w:pPr>
            <w:r w:rsidRPr="00AF165E">
              <w:t xml:space="preserve"> </w:t>
            </w:r>
            <w:r w:rsidR="00AF165E" w:rsidRPr="00AF165E">
              <w:t>2</w:t>
            </w:r>
            <w:r w:rsidRPr="00AF165E">
              <w:t xml:space="preserve"> квартал 201</w:t>
            </w:r>
            <w:r w:rsidR="00AF165E" w:rsidRPr="00AF165E">
              <w:t>5</w:t>
            </w:r>
            <w:r w:rsidRPr="00AF165E">
              <w:t xml:space="preserve"> года</w:t>
            </w:r>
          </w:p>
        </w:tc>
        <w:tc>
          <w:tcPr>
            <w:tcW w:w="2268" w:type="dxa"/>
          </w:tcPr>
          <w:p w:rsidR="00035698" w:rsidRPr="00AF165E" w:rsidRDefault="00035698" w:rsidP="00E1745F">
            <w:pPr>
              <w:rPr>
                <w:sz w:val="20"/>
                <w:szCs w:val="20"/>
              </w:rPr>
            </w:pPr>
            <w:r w:rsidRPr="00AF165E">
              <w:rPr>
                <w:sz w:val="20"/>
                <w:szCs w:val="20"/>
              </w:rPr>
              <w:t>п.5 ч.2 ст.9 Закона 6-ФЗ</w:t>
            </w:r>
          </w:p>
          <w:p w:rsidR="00035698" w:rsidRPr="00AF165E" w:rsidRDefault="00035698" w:rsidP="00E1745F">
            <w:pPr>
              <w:rPr>
                <w:sz w:val="20"/>
                <w:szCs w:val="20"/>
              </w:rPr>
            </w:pPr>
            <w:r w:rsidRPr="00AF165E">
              <w:rPr>
                <w:sz w:val="20"/>
                <w:szCs w:val="20"/>
              </w:rPr>
              <w:t xml:space="preserve">Предложение депутатов Думы </w:t>
            </w:r>
            <w:proofErr w:type="spellStart"/>
            <w:r w:rsidRPr="00AF165E">
              <w:rPr>
                <w:sz w:val="20"/>
                <w:szCs w:val="20"/>
              </w:rPr>
              <w:t>Поддорского</w:t>
            </w:r>
            <w:proofErr w:type="spellEnd"/>
            <w:r w:rsidRPr="00AF165E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AF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237" w:type="dxa"/>
            <w:gridSpan w:val="2"/>
          </w:tcPr>
          <w:p w:rsidR="00035698" w:rsidRPr="00B26635" w:rsidRDefault="00035698" w:rsidP="00B26635">
            <w:pPr>
              <w:jc w:val="both"/>
            </w:pPr>
            <w:r w:rsidRPr="00B26635">
              <w:t>Проверка законности и результативности использования  бюджетных средств, выделенных в бюджетах сельских поселений на уличное освещение за 201</w:t>
            </w:r>
            <w:r>
              <w:t>4</w:t>
            </w:r>
            <w:r w:rsidRPr="00B26635">
              <w:t xml:space="preserve"> год (по отдельному плану)  </w:t>
            </w:r>
          </w:p>
        </w:tc>
        <w:tc>
          <w:tcPr>
            <w:tcW w:w="1275" w:type="dxa"/>
          </w:tcPr>
          <w:p w:rsidR="00035698" w:rsidRPr="00B26635" w:rsidRDefault="00035698" w:rsidP="00B26635">
            <w:pPr>
              <w:jc w:val="center"/>
            </w:pPr>
            <w:r w:rsidRPr="00B26635">
              <w:t>В течение 2015 года</w:t>
            </w:r>
          </w:p>
        </w:tc>
        <w:tc>
          <w:tcPr>
            <w:tcW w:w="2268" w:type="dxa"/>
          </w:tcPr>
          <w:p w:rsidR="00035698" w:rsidRPr="00B26635" w:rsidRDefault="00035698" w:rsidP="00E1745F">
            <w:pPr>
              <w:jc w:val="center"/>
              <w:rPr>
                <w:sz w:val="20"/>
                <w:szCs w:val="20"/>
              </w:rPr>
            </w:pPr>
            <w:r w:rsidRPr="00B26635">
              <w:rPr>
                <w:sz w:val="20"/>
                <w:szCs w:val="20"/>
              </w:rPr>
              <w:t>п.4 ч.2  с.9 Закона 6-ФЗ</w:t>
            </w:r>
          </w:p>
          <w:p w:rsidR="00035698" w:rsidRPr="00B26635" w:rsidRDefault="00035698" w:rsidP="00B26635">
            <w:pPr>
              <w:jc w:val="center"/>
              <w:rPr>
                <w:sz w:val="20"/>
                <w:szCs w:val="20"/>
              </w:rPr>
            </w:pPr>
            <w:r w:rsidRPr="00B26635">
              <w:rPr>
                <w:sz w:val="20"/>
                <w:szCs w:val="20"/>
              </w:rPr>
              <w:t xml:space="preserve">Предложение  Совета депутатов </w:t>
            </w:r>
            <w:proofErr w:type="spellStart"/>
            <w:r>
              <w:rPr>
                <w:sz w:val="20"/>
                <w:szCs w:val="20"/>
              </w:rPr>
              <w:t>Белебелковского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Селеевского</w:t>
            </w:r>
            <w:proofErr w:type="spellEnd"/>
            <w:r>
              <w:rPr>
                <w:sz w:val="20"/>
                <w:szCs w:val="20"/>
              </w:rPr>
              <w:t xml:space="preserve"> сельских</w:t>
            </w:r>
            <w:r w:rsidRPr="00B2663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B26635">
              <w:rPr>
                <w:sz w:val="20"/>
                <w:szCs w:val="20"/>
              </w:rPr>
              <w:t xml:space="preserve"> 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AF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237" w:type="dxa"/>
            <w:gridSpan w:val="2"/>
          </w:tcPr>
          <w:p w:rsidR="00035698" w:rsidRPr="00695ECD" w:rsidRDefault="00035698" w:rsidP="00BB105E">
            <w:pPr>
              <w:jc w:val="both"/>
            </w:pPr>
            <w:r w:rsidRPr="00695ECD">
              <w:t xml:space="preserve">Проверка целевого и эффективного использования бюджетных средств, выделенных  на капитальный ремонт учреждений муниципального района в 2014 году (по отдельному плану)  </w:t>
            </w:r>
          </w:p>
        </w:tc>
        <w:tc>
          <w:tcPr>
            <w:tcW w:w="1275" w:type="dxa"/>
          </w:tcPr>
          <w:p w:rsidR="00035698" w:rsidRPr="00BB105E" w:rsidRDefault="00035698" w:rsidP="00BB105E">
            <w:pPr>
              <w:jc w:val="center"/>
            </w:pPr>
            <w:r w:rsidRPr="00BB105E">
              <w:t>в течение 2015 года</w:t>
            </w:r>
          </w:p>
        </w:tc>
        <w:tc>
          <w:tcPr>
            <w:tcW w:w="2268" w:type="dxa"/>
          </w:tcPr>
          <w:p w:rsidR="00035698" w:rsidRPr="00BB105E" w:rsidRDefault="00035698" w:rsidP="00E1745F">
            <w:pPr>
              <w:jc w:val="center"/>
              <w:rPr>
                <w:sz w:val="20"/>
                <w:szCs w:val="20"/>
              </w:rPr>
            </w:pPr>
            <w:r w:rsidRPr="00BB105E">
              <w:rPr>
                <w:sz w:val="20"/>
                <w:szCs w:val="20"/>
              </w:rPr>
              <w:t>п.4. ч.2  с.9 Закона 6-ФЗ</w:t>
            </w:r>
          </w:p>
          <w:p w:rsidR="00035698" w:rsidRPr="00BB105E" w:rsidRDefault="00035698" w:rsidP="00BB105E">
            <w:pPr>
              <w:jc w:val="center"/>
              <w:rPr>
                <w:sz w:val="20"/>
                <w:szCs w:val="20"/>
              </w:rPr>
            </w:pPr>
            <w:r w:rsidRPr="00BB105E">
              <w:rPr>
                <w:sz w:val="20"/>
                <w:szCs w:val="20"/>
              </w:rPr>
              <w:t xml:space="preserve">Предложение  Главы </w:t>
            </w:r>
            <w:proofErr w:type="spellStart"/>
            <w:r w:rsidRPr="00BB105E">
              <w:rPr>
                <w:sz w:val="20"/>
                <w:szCs w:val="20"/>
              </w:rPr>
              <w:t>Поддорского</w:t>
            </w:r>
            <w:proofErr w:type="spellEnd"/>
            <w:r w:rsidRPr="00BB105E">
              <w:rPr>
                <w:sz w:val="20"/>
                <w:szCs w:val="20"/>
              </w:rPr>
              <w:t xml:space="preserve"> района</w:t>
            </w:r>
          </w:p>
        </w:tc>
      </w:tr>
      <w:tr w:rsidR="00035698" w:rsidRPr="006B27D7" w:rsidTr="00E1745F">
        <w:tc>
          <w:tcPr>
            <w:tcW w:w="696" w:type="dxa"/>
            <w:gridSpan w:val="3"/>
          </w:tcPr>
          <w:p w:rsidR="00035698" w:rsidRPr="00D765A5" w:rsidRDefault="00AF165E" w:rsidP="00E1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237" w:type="dxa"/>
            <w:gridSpan w:val="2"/>
          </w:tcPr>
          <w:p w:rsidR="00035698" w:rsidRPr="00695ECD" w:rsidRDefault="00035698" w:rsidP="00637E21">
            <w:pPr>
              <w:jc w:val="both"/>
            </w:pPr>
            <w:r w:rsidRPr="00695ECD">
              <w:t xml:space="preserve">Анализ финансово-хозяйственной деятельности </w:t>
            </w:r>
            <w:r w:rsidR="00637E21" w:rsidRPr="00695ECD">
              <w:t>МУП «В</w:t>
            </w:r>
            <w:r w:rsidRPr="00695ECD">
              <w:t>одоканал</w:t>
            </w:r>
            <w:r w:rsidR="00637E21" w:rsidRPr="00695ECD">
              <w:t>сервис»</w:t>
            </w:r>
            <w:r w:rsidRPr="00695ECD">
              <w:t xml:space="preserve"> по итогам работы за 2013-2014 годы</w:t>
            </w:r>
          </w:p>
        </w:tc>
        <w:tc>
          <w:tcPr>
            <w:tcW w:w="1275" w:type="dxa"/>
          </w:tcPr>
          <w:p w:rsidR="00035698" w:rsidRPr="00F52E73" w:rsidRDefault="00035698" w:rsidP="00E1745F">
            <w:pPr>
              <w:jc w:val="center"/>
            </w:pPr>
            <w:r w:rsidRPr="00F52E73">
              <w:t>В течение 2015 года</w:t>
            </w:r>
          </w:p>
        </w:tc>
        <w:tc>
          <w:tcPr>
            <w:tcW w:w="2268" w:type="dxa"/>
          </w:tcPr>
          <w:p w:rsidR="00035698" w:rsidRPr="00F52E73" w:rsidRDefault="00035698" w:rsidP="00E1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 </w:t>
            </w:r>
            <w:r w:rsidRPr="00F52E73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4</w:t>
            </w:r>
            <w:r w:rsidRPr="00F52E73">
              <w:rPr>
                <w:sz w:val="20"/>
                <w:szCs w:val="20"/>
              </w:rPr>
              <w:t xml:space="preserve">  с.9 Закона 6-ФЗ</w:t>
            </w:r>
          </w:p>
          <w:p w:rsidR="00035698" w:rsidRPr="00F52E73" w:rsidRDefault="00035698" w:rsidP="00F52E73">
            <w:pPr>
              <w:jc w:val="center"/>
              <w:rPr>
                <w:sz w:val="20"/>
                <w:szCs w:val="20"/>
              </w:rPr>
            </w:pPr>
            <w:r w:rsidRPr="00F52E73">
              <w:rPr>
                <w:sz w:val="20"/>
                <w:szCs w:val="20"/>
              </w:rPr>
              <w:t xml:space="preserve">Предложение  Главы </w:t>
            </w:r>
            <w:proofErr w:type="spellStart"/>
            <w:r w:rsidRPr="00F52E73">
              <w:rPr>
                <w:sz w:val="20"/>
                <w:szCs w:val="20"/>
              </w:rPr>
              <w:t>Поддорского</w:t>
            </w:r>
            <w:proofErr w:type="spellEnd"/>
            <w:r w:rsidRPr="00F52E73">
              <w:rPr>
                <w:sz w:val="20"/>
                <w:szCs w:val="20"/>
              </w:rPr>
              <w:t xml:space="preserve"> района</w:t>
            </w:r>
          </w:p>
        </w:tc>
      </w:tr>
      <w:tr w:rsidR="00035698" w:rsidRPr="006B27D7" w:rsidTr="00E1745F">
        <w:tc>
          <w:tcPr>
            <w:tcW w:w="10476" w:type="dxa"/>
            <w:gridSpan w:val="7"/>
          </w:tcPr>
          <w:p w:rsidR="00035698" w:rsidRPr="006B27D7" w:rsidRDefault="00035698" w:rsidP="00E1745F">
            <w:pPr>
              <w:jc w:val="center"/>
              <w:rPr>
                <w:highlight w:val="yellow"/>
              </w:rPr>
            </w:pPr>
            <w:r w:rsidRPr="00327EC5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</w:p>
          <w:p w:rsidR="00035698" w:rsidRPr="00D765A5" w:rsidRDefault="00035698" w:rsidP="00E1745F">
            <w:pPr>
              <w:jc w:val="center"/>
            </w:pPr>
            <w:r w:rsidRPr="00D765A5">
              <w:t>4.1</w:t>
            </w:r>
          </w:p>
        </w:tc>
        <w:tc>
          <w:tcPr>
            <w:tcW w:w="6393" w:type="dxa"/>
            <w:gridSpan w:val="4"/>
          </w:tcPr>
          <w:p w:rsidR="00035698" w:rsidRPr="00327EC5" w:rsidRDefault="00035698" w:rsidP="00B26635">
            <w:pPr>
              <w:autoSpaceDE w:val="0"/>
              <w:autoSpaceDN w:val="0"/>
              <w:adjustRightInd w:val="0"/>
              <w:jc w:val="both"/>
            </w:pPr>
            <w:r w:rsidRPr="00327EC5">
              <w:t>Подготовка и исполнение сметы расходов</w:t>
            </w:r>
            <w:r>
              <w:t xml:space="preserve"> на содержание Контрольно-счетной Палаты </w:t>
            </w:r>
            <w:proofErr w:type="spellStart"/>
            <w:r>
              <w:t>Поддорского</w:t>
            </w:r>
            <w:proofErr w:type="spellEnd"/>
            <w:r>
              <w:t xml:space="preserve"> муниципального района на 2015 год, а также</w:t>
            </w:r>
            <w:r w:rsidRPr="00327EC5">
              <w:t xml:space="preserve"> реестра расходных обязательств Контрольно-счетной Палаты</w:t>
            </w:r>
          </w:p>
        </w:tc>
        <w:tc>
          <w:tcPr>
            <w:tcW w:w="1275" w:type="dxa"/>
          </w:tcPr>
          <w:p w:rsidR="00035698" w:rsidRPr="00327EC5" w:rsidRDefault="00035698" w:rsidP="00327EC5">
            <w:pPr>
              <w:jc w:val="center"/>
            </w:pPr>
            <w:r w:rsidRPr="00327EC5">
              <w:t>В течение 201</w:t>
            </w:r>
            <w:r>
              <w:t>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ст.161 БК РФ</w:t>
            </w:r>
          </w:p>
        </w:tc>
      </w:tr>
      <w:tr w:rsidR="00035698" w:rsidRPr="006B27D7" w:rsidTr="00E1745F">
        <w:trPr>
          <w:trHeight w:val="396"/>
        </w:trPr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</w:p>
          <w:p w:rsidR="00035698" w:rsidRPr="00D765A5" w:rsidRDefault="00035698" w:rsidP="00E1745F">
            <w:pPr>
              <w:jc w:val="center"/>
            </w:pPr>
            <w:r w:rsidRPr="00D765A5">
              <w:t>4.2</w:t>
            </w:r>
          </w:p>
        </w:tc>
        <w:tc>
          <w:tcPr>
            <w:tcW w:w="6393" w:type="dxa"/>
            <w:gridSpan w:val="4"/>
          </w:tcPr>
          <w:p w:rsidR="00035698" w:rsidRPr="00327EC5" w:rsidRDefault="00035698" w:rsidP="00B26635">
            <w:pPr>
              <w:autoSpaceDE w:val="0"/>
              <w:autoSpaceDN w:val="0"/>
              <w:adjustRightInd w:val="0"/>
              <w:jc w:val="both"/>
            </w:pPr>
            <w:r w:rsidRPr="00327EC5">
              <w:t>Составление и представление в установленные сроки бюджетной, налоговой и статистической отчетности</w:t>
            </w:r>
            <w:r>
              <w:t xml:space="preserve"> по итогам 2014 года и ежемесячные и квартальные отчеты 2015 года </w:t>
            </w:r>
          </w:p>
        </w:tc>
        <w:tc>
          <w:tcPr>
            <w:tcW w:w="1275" w:type="dxa"/>
          </w:tcPr>
          <w:p w:rsidR="00035698" w:rsidRPr="00327EC5" w:rsidRDefault="00035698" w:rsidP="00E1745F">
            <w:pPr>
              <w:jc w:val="center"/>
            </w:pPr>
            <w:r>
              <w:t>в течение 2015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ст.264.1,264.2 БК РФ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</w:p>
          <w:p w:rsidR="00035698" w:rsidRPr="00D765A5" w:rsidRDefault="00035698" w:rsidP="00E1745F">
            <w:pPr>
              <w:jc w:val="center"/>
            </w:pPr>
            <w:r w:rsidRPr="00D765A5">
              <w:t>4.3</w:t>
            </w:r>
          </w:p>
        </w:tc>
        <w:tc>
          <w:tcPr>
            <w:tcW w:w="6393" w:type="dxa"/>
            <w:gridSpan w:val="4"/>
          </w:tcPr>
          <w:p w:rsidR="00035698" w:rsidRPr="00327EC5" w:rsidRDefault="00035698" w:rsidP="00E1745F">
            <w:pPr>
              <w:autoSpaceDE w:val="0"/>
              <w:autoSpaceDN w:val="0"/>
              <w:adjustRightInd w:val="0"/>
              <w:jc w:val="both"/>
            </w:pPr>
            <w:r w:rsidRPr="00327EC5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275" w:type="dxa"/>
          </w:tcPr>
          <w:p w:rsidR="00035698" w:rsidRPr="00327EC5" w:rsidRDefault="00035698" w:rsidP="00327EC5">
            <w:pPr>
              <w:jc w:val="center"/>
            </w:pPr>
            <w:r w:rsidRPr="00327EC5">
              <w:t>в течение 201</w:t>
            </w:r>
            <w:r>
              <w:t>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ст.72 БК РФ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</w:p>
          <w:p w:rsidR="00035698" w:rsidRPr="00D765A5" w:rsidRDefault="00035698" w:rsidP="00E1745F">
            <w:pPr>
              <w:jc w:val="center"/>
            </w:pPr>
            <w:r w:rsidRPr="00D765A5">
              <w:t>4.4</w:t>
            </w:r>
          </w:p>
        </w:tc>
        <w:tc>
          <w:tcPr>
            <w:tcW w:w="6393" w:type="dxa"/>
            <w:gridSpan w:val="4"/>
          </w:tcPr>
          <w:p w:rsidR="00035698" w:rsidRPr="00327EC5" w:rsidRDefault="00035698" w:rsidP="00E1745F">
            <w:pPr>
              <w:autoSpaceDE w:val="0"/>
              <w:autoSpaceDN w:val="0"/>
              <w:adjustRightInd w:val="0"/>
              <w:jc w:val="both"/>
            </w:pPr>
            <w:r w:rsidRPr="00327EC5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275" w:type="dxa"/>
          </w:tcPr>
          <w:p w:rsidR="00035698" w:rsidRPr="00327EC5" w:rsidRDefault="00035698" w:rsidP="00327EC5">
            <w:pPr>
              <w:jc w:val="center"/>
            </w:pPr>
            <w:r w:rsidRPr="00327EC5">
              <w:t>в течение 201</w:t>
            </w:r>
            <w:r>
              <w:t>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4.5</w:t>
            </w:r>
          </w:p>
        </w:tc>
        <w:tc>
          <w:tcPr>
            <w:tcW w:w="6393" w:type="dxa"/>
            <w:gridSpan w:val="4"/>
          </w:tcPr>
          <w:p w:rsidR="00035698" w:rsidRPr="00327EC5" w:rsidRDefault="00035698" w:rsidP="00E1745F">
            <w:pPr>
              <w:autoSpaceDE w:val="0"/>
              <w:autoSpaceDN w:val="0"/>
              <w:adjustRightInd w:val="0"/>
              <w:jc w:val="both"/>
            </w:pPr>
            <w:r w:rsidRPr="00327EC5">
              <w:t>Проведение инвентаризации</w:t>
            </w:r>
          </w:p>
        </w:tc>
        <w:tc>
          <w:tcPr>
            <w:tcW w:w="1275" w:type="dxa"/>
          </w:tcPr>
          <w:p w:rsidR="00035698" w:rsidRPr="00327EC5" w:rsidRDefault="00035698" w:rsidP="00327EC5">
            <w:pPr>
              <w:jc w:val="center"/>
            </w:pPr>
            <w:r w:rsidRPr="00327EC5">
              <w:t>4 квартал 2015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«О бухгалтерском учете»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</w:p>
        </w:tc>
        <w:tc>
          <w:tcPr>
            <w:tcW w:w="6393" w:type="dxa"/>
            <w:gridSpan w:val="4"/>
          </w:tcPr>
          <w:p w:rsidR="00035698" w:rsidRPr="006B27D7" w:rsidRDefault="00035698" w:rsidP="00E1745F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</w:tcPr>
          <w:p w:rsidR="00035698" w:rsidRPr="006B27D7" w:rsidRDefault="00035698" w:rsidP="00E1745F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035698" w:rsidRPr="006B27D7" w:rsidRDefault="00035698" w:rsidP="00E1745F">
            <w:pPr>
              <w:jc w:val="center"/>
              <w:rPr>
                <w:highlight w:val="yellow"/>
              </w:rPr>
            </w:pPr>
          </w:p>
        </w:tc>
      </w:tr>
      <w:tr w:rsidR="00035698" w:rsidRPr="006B27D7" w:rsidTr="00E1745F">
        <w:trPr>
          <w:trHeight w:val="241"/>
        </w:trPr>
        <w:tc>
          <w:tcPr>
            <w:tcW w:w="8208" w:type="dxa"/>
            <w:gridSpan w:val="6"/>
          </w:tcPr>
          <w:p w:rsidR="00035698" w:rsidRPr="00327EC5" w:rsidRDefault="00035698" w:rsidP="00E1745F">
            <w:pPr>
              <w:jc w:val="center"/>
              <w:rPr>
                <w:b/>
              </w:rPr>
            </w:pPr>
            <w:r w:rsidRPr="00327EC5">
              <w:rPr>
                <w:b/>
              </w:rPr>
              <w:lastRenderedPageBreak/>
              <w:t>5.  Другие вопросы  деятельности Контрольно-счетной палаты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b/>
              </w:rPr>
            </w:pP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5.1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327EC5">
            <w:r w:rsidRPr="00327EC5">
              <w:t>Подготовка и представление в  Думу муниципального района отчета о работе Контрольно-счетной Палаты муниципального района за 201</w:t>
            </w:r>
            <w:r>
              <w:t>4</w:t>
            </w:r>
            <w:r w:rsidRPr="00327EC5">
              <w:t xml:space="preserve"> год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1 квартал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</w:pPr>
            <w:r w:rsidRPr="00327EC5">
              <w:t>п.9 ч.2 ст.9 Закона 6-ФЗ</w:t>
            </w:r>
          </w:p>
          <w:p w:rsidR="00035698" w:rsidRPr="00327EC5" w:rsidRDefault="00035698" w:rsidP="00E1745F">
            <w:pPr>
              <w:jc w:val="center"/>
            </w:pPr>
            <w:r w:rsidRPr="00327EC5">
              <w:t>р.4, п.7 Положения "О Контрольно-счетной Палате "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5.2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327EC5">
            <w:r w:rsidRPr="00327EC5">
              <w:t>Подготовка и представление в Советы депутатов сельских поселений отчетов о работе Контрольно-счетной Палаты муниципального района за 201</w:t>
            </w:r>
            <w:r>
              <w:t>4</w:t>
            </w:r>
            <w:r w:rsidRPr="00327EC5">
              <w:t xml:space="preserve"> год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1 квартал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5.3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327EC5">
            <w:r w:rsidRPr="00327EC5">
              <w:t>Подготовка  к публикации в газете "Новгородские ведомости" информации о деятельности Контрольно-счетной Палаты муниципального района за 201</w:t>
            </w:r>
            <w:r>
              <w:t>4</w:t>
            </w:r>
            <w:r w:rsidRPr="00327EC5">
              <w:t xml:space="preserve"> год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1 квартал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п.7, р.4 Положения «О Контрольно-счетной Палате»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5.4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327EC5">
            <w:pPr>
              <w:jc w:val="both"/>
            </w:pPr>
            <w:r w:rsidRPr="00327EC5">
              <w:t xml:space="preserve">Участие в семинарах   с контрольно-счетными органами муниципальных районов и городского округа Великий Новгород, проводимых совещаниях </w:t>
            </w:r>
            <w:r>
              <w:t xml:space="preserve">Счетной палаты </w:t>
            </w:r>
            <w:r w:rsidRPr="00327EC5">
              <w:t xml:space="preserve">Новгородской области 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ежеквартально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Ст.18 Закона 6-ФЗ</w:t>
            </w:r>
          </w:p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</w:p>
        </w:tc>
      </w:tr>
      <w:tr w:rsidR="00035698" w:rsidRPr="006B27D7" w:rsidTr="00E1745F">
        <w:trPr>
          <w:trHeight w:val="850"/>
        </w:trPr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5.5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E1745F">
            <w:r w:rsidRPr="00327EC5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 xml:space="preserve">в течение </w:t>
            </w:r>
          </w:p>
          <w:p w:rsidR="00035698" w:rsidRPr="00327EC5" w:rsidRDefault="00035698" w:rsidP="00E1745F">
            <w:pPr>
              <w:jc w:val="center"/>
            </w:pPr>
            <w:r w:rsidRPr="00327EC5">
              <w:t>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</w:pPr>
            <w:r w:rsidRPr="00327EC5">
              <w:t>Ст.18 Закона 6-ФЗ</w:t>
            </w:r>
          </w:p>
          <w:p w:rsidR="00035698" w:rsidRPr="00327EC5" w:rsidRDefault="00035698" w:rsidP="00E1745F">
            <w:pPr>
              <w:jc w:val="center"/>
            </w:pP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5.6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E1745F">
            <w:r w:rsidRPr="00327EC5">
              <w:t xml:space="preserve">Участие  в работе комиссии Думы муниципального района по проведению </w:t>
            </w:r>
            <w:proofErr w:type="spellStart"/>
            <w:r w:rsidRPr="00327EC5">
              <w:t>антикоррупционной</w:t>
            </w:r>
            <w:proofErr w:type="spellEnd"/>
            <w:r w:rsidRPr="00327EC5">
              <w:t xml:space="preserve"> экспертизы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в течение</w:t>
            </w:r>
          </w:p>
          <w:p w:rsidR="00035698" w:rsidRPr="00327EC5" w:rsidRDefault="00035698" w:rsidP="00E1745F">
            <w:pPr>
              <w:jc w:val="center"/>
            </w:pP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18"/>
                <w:szCs w:val="18"/>
              </w:rPr>
            </w:pPr>
            <w:r w:rsidRPr="00327EC5">
              <w:rPr>
                <w:sz w:val="18"/>
                <w:szCs w:val="18"/>
              </w:rPr>
              <w:t>Ст.1 Закона 44-ФЗ</w:t>
            </w:r>
          </w:p>
          <w:p w:rsidR="00035698" w:rsidRPr="00327EC5" w:rsidRDefault="00035698" w:rsidP="00E1745F">
            <w:pPr>
              <w:jc w:val="center"/>
              <w:rPr>
                <w:sz w:val="18"/>
                <w:szCs w:val="18"/>
              </w:rPr>
            </w:pPr>
            <w:r w:rsidRPr="00327EC5">
              <w:rPr>
                <w:sz w:val="18"/>
                <w:szCs w:val="18"/>
              </w:rPr>
              <w:t>П.10 ч.2 ст.9 Закона 6-ФЗ</w:t>
            </w:r>
          </w:p>
          <w:p w:rsidR="00035698" w:rsidRPr="00327EC5" w:rsidRDefault="00035698" w:rsidP="00E1745F">
            <w:pPr>
              <w:jc w:val="center"/>
            </w:pPr>
            <w:r w:rsidRPr="00327EC5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035698" w:rsidRPr="006B27D7" w:rsidTr="00E1745F">
        <w:trPr>
          <w:trHeight w:val="579"/>
        </w:trPr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5.7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E1745F">
            <w:pPr>
              <w:jc w:val="both"/>
            </w:pPr>
            <w:r w:rsidRPr="00327EC5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по мере поступления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5.8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E1745F">
            <w:pPr>
              <w:jc w:val="both"/>
            </w:pPr>
            <w:r w:rsidRPr="00327EC5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ind w:left="-18" w:right="-78"/>
              <w:jc w:val="center"/>
            </w:pPr>
            <w:r w:rsidRPr="00327EC5">
              <w:t>в течение</w:t>
            </w:r>
          </w:p>
          <w:p w:rsidR="00035698" w:rsidRPr="00327EC5" w:rsidRDefault="00035698" w:rsidP="00E1745F">
            <w:pPr>
              <w:ind w:left="-18" w:right="-78"/>
              <w:jc w:val="center"/>
            </w:pP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ind w:left="-18" w:right="-78"/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035698" w:rsidRPr="006B27D7" w:rsidTr="00E1745F">
        <w:tc>
          <w:tcPr>
            <w:tcW w:w="540" w:type="dxa"/>
          </w:tcPr>
          <w:p w:rsidR="00035698" w:rsidRPr="00D765A5" w:rsidRDefault="00035698" w:rsidP="00E1745F">
            <w:pPr>
              <w:jc w:val="center"/>
            </w:pPr>
            <w:r w:rsidRPr="00D765A5">
              <w:t>5.9</w:t>
            </w:r>
          </w:p>
        </w:tc>
        <w:tc>
          <w:tcPr>
            <w:tcW w:w="6251" w:type="dxa"/>
            <w:gridSpan w:val="3"/>
          </w:tcPr>
          <w:p w:rsidR="00035698" w:rsidRPr="00327EC5" w:rsidRDefault="00035698" w:rsidP="00E1745F">
            <w:pPr>
              <w:jc w:val="both"/>
            </w:pPr>
            <w:r w:rsidRPr="00327EC5">
              <w:t>Составление плана работы Контрольно-счетной палат</w:t>
            </w:r>
            <w:r>
              <w:t>ы  муниципального района на 2016</w:t>
            </w:r>
            <w:r w:rsidRPr="00327EC5">
              <w:t xml:space="preserve"> год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>
              <w:t>Декабрь 2015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ind w:right="-78"/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Ст.12 Закона 6-ФЗ</w:t>
            </w:r>
          </w:p>
          <w:p w:rsidR="00035698" w:rsidRPr="00327EC5" w:rsidRDefault="00035698" w:rsidP="00E1745F">
            <w:pPr>
              <w:ind w:right="-78"/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Стандарт СДО</w:t>
            </w:r>
            <w:proofErr w:type="gramStart"/>
            <w:r w:rsidRPr="00327EC5">
              <w:rPr>
                <w:sz w:val="20"/>
                <w:szCs w:val="20"/>
              </w:rPr>
              <w:t>2</w:t>
            </w:r>
            <w:proofErr w:type="gramEnd"/>
          </w:p>
          <w:p w:rsidR="00035698" w:rsidRPr="00327EC5" w:rsidRDefault="00035698" w:rsidP="00E1745F">
            <w:pPr>
              <w:ind w:right="-78"/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035698" w:rsidRPr="006B27D7" w:rsidTr="00E1745F">
        <w:trPr>
          <w:trHeight w:val="469"/>
        </w:trPr>
        <w:tc>
          <w:tcPr>
            <w:tcW w:w="554" w:type="dxa"/>
            <w:gridSpan w:val="2"/>
          </w:tcPr>
          <w:p w:rsidR="00035698" w:rsidRPr="00327EC5" w:rsidRDefault="00035698" w:rsidP="00E1745F">
            <w:pPr>
              <w:jc w:val="center"/>
              <w:rPr>
                <w:sz w:val="18"/>
                <w:szCs w:val="18"/>
              </w:rPr>
            </w:pPr>
            <w:r w:rsidRPr="00327EC5">
              <w:rPr>
                <w:sz w:val="18"/>
                <w:szCs w:val="18"/>
              </w:rPr>
              <w:t>5.10</w:t>
            </w:r>
          </w:p>
        </w:tc>
        <w:tc>
          <w:tcPr>
            <w:tcW w:w="6237" w:type="dxa"/>
            <w:gridSpan w:val="2"/>
          </w:tcPr>
          <w:p w:rsidR="00035698" w:rsidRPr="00327EC5" w:rsidRDefault="00035698" w:rsidP="00E1745F">
            <w:pPr>
              <w:jc w:val="both"/>
            </w:pPr>
            <w:r w:rsidRPr="00327EC5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327EC5">
              <w:t>Поддорского</w:t>
            </w:r>
            <w:proofErr w:type="spellEnd"/>
            <w:r w:rsidRPr="00327EC5">
              <w:t xml:space="preserve"> муниципального района – Контрольно-счетной Палаты </w:t>
            </w:r>
            <w:proofErr w:type="spellStart"/>
            <w:r w:rsidRPr="00327EC5">
              <w:t>Поддорского</w:t>
            </w:r>
            <w:proofErr w:type="spellEnd"/>
            <w:r w:rsidRPr="00327EC5">
              <w:t xml:space="preserve"> муниципального района</w:t>
            </w:r>
          </w:p>
        </w:tc>
        <w:tc>
          <w:tcPr>
            <w:tcW w:w="1417" w:type="dxa"/>
            <w:gridSpan w:val="2"/>
          </w:tcPr>
          <w:p w:rsidR="00035698" w:rsidRPr="00327EC5" w:rsidRDefault="00035698" w:rsidP="00E1745F">
            <w:pPr>
              <w:jc w:val="center"/>
            </w:pPr>
            <w:r w:rsidRPr="00327EC5">
              <w:t>4-й квар</w:t>
            </w:r>
            <w:r>
              <w:t>тал 2015</w:t>
            </w:r>
            <w:r w:rsidRPr="00327EC5">
              <w:t xml:space="preserve"> года</w:t>
            </w:r>
          </w:p>
        </w:tc>
        <w:tc>
          <w:tcPr>
            <w:tcW w:w="2268" w:type="dxa"/>
          </w:tcPr>
          <w:p w:rsidR="00035698" w:rsidRPr="00327EC5" w:rsidRDefault="00035698" w:rsidP="00E1745F">
            <w:pPr>
              <w:ind w:right="-78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035698" w:rsidRPr="00327EC5" w:rsidRDefault="00035698" w:rsidP="00E1745F">
            <w:pPr>
              <w:ind w:right="-78"/>
              <w:jc w:val="center"/>
              <w:rPr>
                <w:sz w:val="20"/>
                <w:szCs w:val="20"/>
              </w:rPr>
            </w:pPr>
            <w:r w:rsidRPr="00327EC5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6B27D7" w:rsidRPr="00D765A5" w:rsidRDefault="006B27D7" w:rsidP="006B27D7"/>
    <w:p w:rsidR="006B27D7" w:rsidRPr="00D765A5" w:rsidRDefault="006B27D7" w:rsidP="006B27D7">
      <w:pPr>
        <w:rPr>
          <w:b/>
        </w:rPr>
      </w:pPr>
      <w:r w:rsidRPr="00D765A5">
        <w:rPr>
          <w:b/>
        </w:rPr>
        <w:t xml:space="preserve">СОГЛАСОВАНО                                                           </w:t>
      </w:r>
      <w:proofErr w:type="spellStart"/>
      <w:proofErr w:type="gramStart"/>
      <w:r w:rsidRPr="00D765A5">
        <w:rPr>
          <w:b/>
        </w:rPr>
        <w:t>СОГЛАСОВАНО</w:t>
      </w:r>
      <w:proofErr w:type="spellEnd"/>
      <w:proofErr w:type="gramEnd"/>
    </w:p>
    <w:p w:rsidR="006B27D7" w:rsidRPr="00D765A5" w:rsidRDefault="006B27D7" w:rsidP="006B27D7">
      <w:pPr>
        <w:rPr>
          <w:b/>
        </w:rPr>
      </w:pPr>
      <w:r w:rsidRPr="00D765A5">
        <w:rPr>
          <w:b/>
        </w:rPr>
        <w:t xml:space="preserve">Председатель Думы  </w:t>
      </w:r>
      <w:proofErr w:type="gramStart"/>
      <w:r w:rsidRPr="00D765A5">
        <w:rPr>
          <w:b/>
        </w:rPr>
        <w:t>муниципального</w:t>
      </w:r>
      <w:proofErr w:type="gramEnd"/>
      <w:r w:rsidRPr="00D765A5">
        <w:rPr>
          <w:b/>
        </w:rPr>
        <w:t xml:space="preserve">                      Глава муниципального</w:t>
      </w:r>
    </w:p>
    <w:p w:rsidR="006B27D7" w:rsidRPr="00D765A5" w:rsidRDefault="006B27D7" w:rsidP="006B27D7">
      <w:pPr>
        <w:rPr>
          <w:b/>
        </w:rPr>
      </w:pPr>
      <w:r w:rsidRPr="00D765A5">
        <w:rPr>
          <w:b/>
        </w:rPr>
        <w:t xml:space="preserve">района                                     </w:t>
      </w:r>
      <w:proofErr w:type="spellStart"/>
      <w:r w:rsidRPr="00D765A5">
        <w:rPr>
          <w:b/>
        </w:rPr>
        <w:t>Н.И.Яблонскене</w:t>
      </w:r>
      <w:proofErr w:type="spellEnd"/>
      <w:r w:rsidRPr="00D765A5">
        <w:rPr>
          <w:b/>
        </w:rPr>
        <w:t xml:space="preserve">            района                               </w:t>
      </w:r>
      <w:proofErr w:type="spellStart"/>
      <w:r w:rsidRPr="00D765A5">
        <w:rPr>
          <w:b/>
        </w:rPr>
        <w:t>А.Н.Буленков</w:t>
      </w:r>
      <w:proofErr w:type="spellEnd"/>
      <w:r w:rsidRPr="00D765A5">
        <w:rPr>
          <w:bCs/>
        </w:rPr>
        <w:t xml:space="preserve">              </w:t>
      </w:r>
      <w:r w:rsidRPr="00D765A5">
        <w:rPr>
          <w:b/>
          <w:bCs/>
        </w:rPr>
        <w:t>« 30 » декабря   201</w:t>
      </w:r>
      <w:r w:rsidR="00AF165E">
        <w:rPr>
          <w:b/>
          <w:bCs/>
        </w:rPr>
        <w:t>4</w:t>
      </w:r>
      <w:r w:rsidRPr="00D765A5">
        <w:rPr>
          <w:b/>
          <w:bCs/>
        </w:rPr>
        <w:t xml:space="preserve"> г.      </w:t>
      </w:r>
      <w:r w:rsidRPr="00D765A5">
        <w:rPr>
          <w:bCs/>
        </w:rPr>
        <w:t xml:space="preserve">                                              </w:t>
      </w:r>
      <w:r w:rsidRPr="00D765A5">
        <w:rPr>
          <w:b/>
          <w:bCs/>
        </w:rPr>
        <w:t>« 30 » декабря</w:t>
      </w:r>
      <w:r w:rsidR="00AF165E">
        <w:rPr>
          <w:b/>
          <w:bCs/>
        </w:rPr>
        <w:t xml:space="preserve">   2014</w:t>
      </w:r>
      <w:r w:rsidRPr="00D765A5">
        <w:rPr>
          <w:b/>
          <w:bCs/>
        </w:rPr>
        <w:t xml:space="preserve"> г.</w:t>
      </w:r>
    </w:p>
    <w:p w:rsidR="00AD612D" w:rsidRPr="006B27D7" w:rsidRDefault="00AD612D" w:rsidP="006B27D7"/>
    <w:sectPr w:rsidR="00AD612D" w:rsidRPr="006B27D7" w:rsidSect="002F04A5">
      <w:headerReference w:type="even" r:id="rId7"/>
      <w:headerReference w:type="default" r:id="rId8"/>
      <w:pgSz w:w="11906" w:h="16838"/>
      <w:pgMar w:top="719" w:right="656" w:bottom="54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AF" w:rsidRDefault="00AE5AAF" w:rsidP="00AE5AAF">
      <w:r>
        <w:separator/>
      </w:r>
    </w:p>
  </w:endnote>
  <w:endnote w:type="continuationSeparator" w:id="0">
    <w:p w:rsidR="00AE5AAF" w:rsidRDefault="00AE5AAF" w:rsidP="00AE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AF" w:rsidRDefault="00AE5AAF" w:rsidP="00AE5AAF">
      <w:r>
        <w:separator/>
      </w:r>
    </w:p>
  </w:footnote>
  <w:footnote w:type="continuationSeparator" w:id="0">
    <w:p w:rsidR="00AE5AAF" w:rsidRDefault="00AE5AAF" w:rsidP="00AE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3" w:rsidRDefault="00F8332C" w:rsidP="00A720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6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03" w:rsidRDefault="00531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3" w:rsidRDefault="00F8332C" w:rsidP="00A720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6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E79">
      <w:rPr>
        <w:rStyle w:val="a5"/>
        <w:noProof/>
      </w:rPr>
      <w:t>4</w:t>
    </w:r>
    <w:r>
      <w:rPr>
        <w:rStyle w:val="a5"/>
      </w:rPr>
      <w:fldChar w:fldCharType="end"/>
    </w:r>
  </w:p>
  <w:p w:rsidR="000E5C03" w:rsidRDefault="00531E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1A8"/>
    <w:multiLevelType w:val="hybridMultilevel"/>
    <w:tmpl w:val="73C4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F551B"/>
    <w:multiLevelType w:val="hybridMultilevel"/>
    <w:tmpl w:val="40F2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7E"/>
    <w:rsid w:val="00035698"/>
    <w:rsid w:val="002D2E79"/>
    <w:rsid w:val="00327EC5"/>
    <w:rsid w:val="00531EA6"/>
    <w:rsid w:val="00637E21"/>
    <w:rsid w:val="00683D1C"/>
    <w:rsid w:val="00695ECD"/>
    <w:rsid w:val="006B27D7"/>
    <w:rsid w:val="00816100"/>
    <w:rsid w:val="00837B39"/>
    <w:rsid w:val="00AD612D"/>
    <w:rsid w:val="00AE5AAF"/>
    <w:rsid w:val="00AF165E"/>
    <w:rsid w:val="00B26635"/>
    <w:rsid w:val="00BB105E"/>
    <w:rsid w:val="00E251C1"/>
    <w:rsid w:val="00E40B7E"/>
    <w:rsid w:val="00F52E73"/>
    <w:rsid w:val="00F8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B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B7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40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0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0B7E"/>
  </w:style>
  <w:style w:type="paragraph" w:customStyle="1" w:styleId="a6">
    <w:name w:val="Знак Знак Знак Знак Знак Знак Знак"/>
    <w:basedOn w:val="a"/>
    <w:rsid w:val="00E40B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E40B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Таблицы (моноширинный)"/>
    <w:basedOn w:val="a"/>
    <w:next w:val="a"/>
    <w:rsid w:val="00E40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irst-letter">
    <w:name w:val="first-letter"/>
    <w:basedOn w:val="a0"/>
    <w:rsid w:val="00E40B7E"/>
  </w:style>
  <w:style w:type="paragraph" w:customStyle="1" w:styleId="11">
    <w:name w:val="Знак1"/>
    <w:basedOn w:val="a"/>
    <w:rsid w:val="00E40B7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E40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40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0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E40B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Обычный_"/>
    <w:basedOn w:val="a"/>
    <w:rsid w:val="00E40B7E"/>
    <w:pPr>
      <w:widowControl w:val="0"/>
      <w:spacing w:line="288" w:lineRule="auto"/>
      <w:ind w:firstLine="720"/>
      <w:jc w:val="both"/>
    </w:pPr>
    <w:rPr>
      <w:snapToGrid w:val="0"/>
      <w:sz w:val="28"/>
      <w:szCs w:val="20"/>
    </w:rPr>
  </w:style>
  <w:style w:type="paragraph" w:customStyle="1" w:styleId="ad">
    <w:name w:val="Знак Знак Знак Знак Знак Знак Знак Знак Знак Знак"/>
    <w:basedOn w:val="a"/>
    <w:rsid w:val="00E40B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rsid w:val="00E40B7E"/>
    <w:rPr>
      <w:rFonts w:ascii="Verdana" w:hAnsi="Verdana" w:hint="default"/>
      <w:color w:val="0000F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10</cp:revision>
  <cp:lastPrinted>2015-01-15T08:31:00Z</cp:lastPrinted>
  <dcterms:created xsi:type="dcterms:W3CDTF">2014-12-29T07:45:00Z</dcterms:created>
  <dcterms:modified xsi:type="dcterms:W3CDTF">2015-02-16T12:10:00Z</dcterms:modified>
</cp:coreProperties>
</file>