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01" w:rsidRDefault="00F53D01" w:rsidP="00F53D01">
      <w:pPr>
        <w:pStyle w:val="a3"/>
        <w:spacing w:line="249" w:lineRule="atLeast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333333"/>
          <w:sz w:val="17"/>
          <w:szCs w:val="17"/>
        </w:rPr>
        <w:t>Постановлением Администрации Поддорского муниципального района от 28.10.2013 № 538 утверждена муниципальная программа «Энергосбережение в Поддорском муниципальном районе на 2014-2016 годы». В рамках муниципальной программы в январе-октябре 2014 года  проводились энергосберегающие мероприятия, повышающие энергетическую эффективность.</w:t>
      </w:r>
    </w:p>
    <w:p w:rsidR="00F53D01" w:rsidRDefault="00F53D01" w:rsidP="00F53D01">
      <w:pPr>
        <w:pStyle w:val="a3"/>
        <w:spacing w:line="249" w:lineRule="atLeast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333333"/>
          <w:sz w:val="17"/>
          <w:szCs w:val="17"/>
        </w:rPr>
        <w:t xml:space="preserve">На территории муниципального образования находятся  27 </w:t>
      </w:r>
      <w:proofErr w:type="gramStart"/>
      <w:r>
        <w:rPr>
          <w:rFonts w:ascii="Georgia" w:hAnsi="Georgia"/>
          <w:color w:val="333333"/>
          <w:sz w:val="17"/>
          <w:szCs w:val="17"/>
        </w:rPr>
        <w:t>многоквартирных</w:t>
      </w:r>
      <w:proofErr w:type="gramEnd"/>
      <w:r>
        <w:rPr>
          <w:rFonts w:ascii="Georgia" w:hAnsi="Georgia"/>
          <w:color w:val="333333"/>
          <w:sz w:val="17"/>
          <w:szCs w:val="17"/>
        </w:rPr>
        <w:t xml:space="preserve"> дома. Из них подлежит оснащению (</w:t>
      </w:r>
      <w:proofErr w:type="spellStart"/>
      <w:r>
        <w:rPr>
          <w:rFonts w:ascii="Georgia" w:hAnsi="Georgia"/>
          <w:color w:val="333333"/>
          <w:sz w:val="17"/>
          <w:szCs w:val="17"/>
        </w:rPr>
        <w:t>общедомовыми</w:t>
      </w:r>
      <w:proofErr w:type="spellEnd"/>
      <w:r>
        <w:rPr>
          <w:rFonts w:ascii="Georgia" w:hAnsi="Georgia"/>
          <w:color w:val="333333"/>
          <w:sz w:val="17"/>
          <w:szCs w:val="17"/>
        </w:rPr>
        <w:t>) приборами учета потребляемых коммунальных ресурсов:</w:t>
      </w:r>
    </w:p>
    <w:p w:rsidR="00F53D01" w:rsidRDefault="00F53D01" w:rsidP="00F53D01">
      <w:pPr>
        <w:pStyle w:val="a3"/>
        <w:spacing w:line="249" w:lineRule="atLeast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333333"/>
          <w:sz w:val="17"/>
          <w:szCs w:val="17"/>
        </w:rPr>
        <w:t xml:space="preserve">электрической энергии- 27 </w:t>
      </w:r>
      <w:proofErr w:type="gramStart"/>
      <w:r>
        <w:rPr>
          <w:rFonts w:ascii="Georgia" w:hAnsi="Georgia"/>
          <w:color w:val="333333"/>
          <w:sz w:val="17"/>
          <w:szCs w:val="17"/>
        </w:rPr>
        <w:t>многоквартирных</w:t>
      </w:r>
      <w:proofErr w:type="gramEnd"/>
      <w:r>
        <w:rPr>
          <w:rFonts w:ascii="Georgia" w:hAnsi="Georgia"/>
          <w:color w:val="333333"/>
          <w:sz w:val="17"/>
          <w:szCs w:val="17"/>
        </w:rPr>
        <w:t xml:space="preserve"> дома;</w:t>
      </w:r>
    </w:p>
    <w:p w:rsidR="00F53D01" w:rsidRDefault="00F53D01" w:rsidP="00F53D01">
      <w:pPr>
        <w:pStyle w:val="a3"/>
        <w:spacing w:line="249" w:lineRule="atLeast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333333"/>
          <w:sz w:val="17"/>
          <w:szCs w:val="17"/>
        </w:rPr>
        <w:t>холодной воды – 1 многоквартирный дом.</w:t>
      </w:r>
    </w:p>
    <w:p w:rsidR="00F53D01" w:rsidRDefault="00F53D01" w:rsidP="00F53D01">
      <w:pPr>
        <w:pStyle w:val="a3"/>
        <w:spacing w:line="249" w:lineRule="atLeast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333333"/>
          <w:sz w:val="17"/>
          <w:szCs w:val="17"/>
        </w:rPr>
        <w:t>Двадцать шесть многоквартирных дома не подлежат оснащению приборами учета холодной воды, так как согласно документации на многоквартирные дома отсутствует центральное водоснабжение.</w:t>
      </w:r>
    </w:p>
    <w:p w:rsidR="00F53D01" w:rsidRDefault="00F53D01" w:rsidP="00F53D01">
      <w:pPr>
        <w:pStyle w:val="a3"/>
        <w:spacing w:line="249" w:lineRule="atLeast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333333"/>
          <w:sz w:val="17"/>
          <w:szCs w:val="17"/>
        </w:rPr>
        <w:t xml:space="preserve">На территории муниципального района расположены 2 </w:t>
      </w:r>
      <w:proofErr w:type="gramStart"/>
      <w:r>
        <w:rPr>
          <w:rFonts w:ascii="Georgia" w:hAnsi="Georgia"/>
          <w:color w:val="333333"/>
          <w:sz w:val="17"/>
          <w:szCs w:val="17"/>
        </w:rPr>
        <w:t>многоквартирных</w:t>
      </w:r>
      <w:proofErr w:type="gramEnd"/>
      <w:r>
        <w:rPr>
          <w:rFonts w:ascii="Georgia" w:hAnsi="Georgia"/>
          <w:color w:val="333333"/>
          <w:sz w:val="17"/>
          <w:szCs w:val="17"/>
        </w:rPr>
        <w:t xml:space="preserve"> дома с центральным отоплением. Потребление тепловой энергии в доме № 3 ул</w:t>
      </w:r>
      <w:proofErr w:type="gramStart"/>
      <w:r>
        <w:rPr>
          <w:rFonts w:ascii="Georgia" w:hAnsi="Georgia"/>
          <w:color w:val="333333"/>
          <w:sz w:val="17"/>
          <w:szCs w:val="17"/>
        </w:rPr>
        <w:t>.Н</w:t>
      </w:r>
      <w:proofErr w:type="gramEnd"/>
      <w:r>
        <w:rPr>
          <w:rFonts w:ascii="Georgia" w:hAnsi="Georgia"/>
          <w:color w:val="333333"/>
          <w:sz w:val="17"/>
          <w:szCs w:val="17"/>
        </w:rPr>
        <w:t>абережная составляет 0,087 Гкал/час. Потребление тепловой энергии в доме № 11ул</w:t>
      </w:r>
      <w:proofErr w:type="gramStart"/>
      <w:r>
        <w:rPr>
          <w:rFonts w:ascii="Georgia" w:hAnsi="Georgia"/>
          <w:color w:val="333333"/>
          <w:sz w:val="17"/>
          <w:szCs w:val="17"/>
        </w:rPr>
        <w:t>.Ю</w:t>
      </w:r>
      <w:proofErr w:type="gramEnd"/>
      <w:r>
        <w:rPr>
          <w:rFonts w:ascii="Georgia" w:hAnsi="Georgia"/>
          <w:color w:val="333333"/>
          <w:sz w:val="17"/>
          <w:szCs w:val="17"/>
        </w:rPr>
        <w:t xml:space="preserve">билейная составляет 0,015Гкал/час. Пункт 1 ст.13 Федерального Закона от 23.11.2009 № 261–ФЗ предусматривает необязательность  мероприятий по установке </w:t>
      </w:r>
      <w:proofErr w:type="spellStart"/>
      <w:r>
        <w:rPr>
          <w:rFonts w:ascii="Georgia" w:hAnsi="Georgia"/>
          <w:color w:val="333333"/>
          <w:sz w:val="17"/>
          <w:szCs w:val="17"/>
        </w:rPr>
        <w:t>общедомовых</w:t>
      </w:r>
      <w:proofErr w:type="spellEnd"/>
      <w:r>
        <w:rPr>
          <w:rFonts w:ascii="Georgia" w:hAnsi="Georgia"/>
          <w:color w:val="333333"/>
          <w:sz w:val="17"/>
          <w:szCs w:val="17"/>
        </w:rPr>
        <w:t xml:space="preserve"> приборов учета, так как максимальный объем потребления тепловой энергии составляет менее чем две десятых Гкал/час.</w:t>
      </w:r>
    </w:p>
    <w:p w:rsidR="00F53D01" w:rsidRDefault="00F53D01" w:rsidP="00F53D01">
      <w:pPr>
        <w:pStyle w:val="a3"/>
        <w:spacing w:line="249" w:lineRule="atLeast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333333"/>
          <w:sz w:val="17"/>
          <w:szCs w:val="17"/>
        </w:rPr>
        <w:t>Фактически оснащено приборами учета потребляемых коммунальных ресурсов: электрической энергии на 01.11.2014 года - 27 многоквартирных дома.</w:t>
      </w:r>
    </w:p>
    <w:p w:rsidR="001E0E9E" w:rsidRDefault="001E0E9E"/>
    <w:sectPr w:rsidR="001E0E9E" w:rsidSect="0069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53D01"/>
    <w:rsid w:val="00000198"/>
    <w:rsid w:val="00010BB8"/>
    <w:rsid w:val="00023F83"/>
    <w:rsid w:val="00045CDE"/>
    <w:rsid w:val="000A443D"/>
    <w:rsid w:val="000B4A93"/>
    <w:rsid w:val="000D0BC9"/>
    <w:rsid w:val="000D5965"/>
    <w:rsid w:val="00131F2C"/>
    <w:rsid w:val="0017237F"/>
    <w:rsid w:val="00181499"/>
    <w:rsid w:val="00183D2A"/>
    <w:rsid w:val="001C601A"/>
    <w:rsid w:val="001D0E8C"/>
    <w:rsid w:val="001E0E9E"/>
    <w:rsid w:val="001F16A3"/>
    <w:rsid w:val="0021698F"/>
    <w:rsid w:val="002607D3"/>
    <w:rsid w:val="00263EB5"/>
    <w:rsid w:val="002C17E3"/>
    <w:rsid w:val="00302BC2"/>
    <w:rsid w:val="00325863"/>
    <w:rsid w:val="00340C19"/>
    <w:rsid w:val="00344180"/>
    <w:rsid w:val="003635D0"/>
    <w:rsid w:val="00373137"/>
    <w:rsid w:val="003810F9"/>
    <w:rsid w:val="0041284A"/>
    <w:rsid w:val="00417432"/>
    <w:rsid w:val="00461EE4"/>
    <w:rsid w:val="00496751"/>
    <w:rsid w:val="004E1C73"/>
    <w:rsid w:val="004E7312"/>
    <w:rsid w:val="004F3150"/>
    <w:rsid w:val="004F6786"/>
    <w:rsid w:val="005204C0"/>
    <w:rsid w:val="005925E8"/>
    <w:rsid w:val="00596B4B"/>
    <w:rsid w:val="005A53A9"/>
    <w:rsid w:val="005C5DA3"/>
    <w:rsid w:val="005D3330"/>
    <w:rsid w:val="005E5027"/>
    <w:rsid w:val="0062216C"/>
    <w:rsid w:val="00623886"/>
    <w:rsid w:val="006903B6"/>
    <w:rsid w:val="006968A6"/>
    <w:rsid w:val="006A249D"/>
    <w:rsid w:val="006A4C8C"/>
    <w:rsid w:val="006D4B60"/>
    <w:rsid w:val="006F4AA4"/>
    <w:rsid w:val="007361CD"/>
    <w:rsid w:val="00787012"/>
    <w:rsid w:val="008206C0"/>
    <w:rsid w:val="00846887"/>
    <w:rsid w:val="00866D21"/>
    <w:rsid w:val="00891D18"/>
    <w:rsid w:val="009271C0"/>
    <w:rsid w:val="00945FBF"/>
    <w:rsid w:val="00953E98"/>
    <w:rsid w:val="00985F1F"/>
    <w:rsid w:val="009A263F"/>
    <w:rsid w:val="009D0609"/>
    <w:rsid w:val="009D0B3D"/>
    <w:rsid w:val="009D12A8"/>
    <w:rsid w:val="009D2E26"/>
    <w:rsid w:val="009E785C"/>
    <w:rsid w:val="00AA1CC6"/>
    <w:rsid w:val="00AB1362"/>
    <w:rsid w:val="00AB6C57"/>
    <w:rsid w:val="00AE51F2"/>
    <w:rsid w:val="00B051EE"/>
    <w:rsid w:val="00B17819"/>
    <w:rsid w:val="00B215AB"/>
    <w:rsid w:val="00B6330F"/>
    <w:rsid w:val="00B746D1"/>
    <w:rsid w:val="00B91FD5"/>
    <w:rsid w:val="00B94EC7"/>
    <w:rsid w:val="00B9754C"/>
    <w:rsid w:val="00BC3EA5"/>
    <w:rsid w:val="00BC5C29"/>
    <w:rsid w:val="00BE061A"/>
    <w:rsid w:val="00C2678B"/>
    <w:rsid w:val="00C32019"/>
    <w:rsid w:val="00C654FE"/>
    <w:rsid w:val="00C7063A"/>
    <w:rsid w:val="00C8010C"/>
    <w:rsid w:val="00C93B34"/>
    <w:rsid w:val="00C93BA5"/>
    <w:rsid w:val="00CC2877"/>
    <w:rsid w:val="00CE4661"/>
    <w:rsid w:val="00D25B25"/>
    <w:rsid w:val="00D40821"/>
    <w:rsid w:val="00D5341D"/>
    <w:rsid w:val="00D66F2A"/>
    <w:rsid w:val="00D73870"/>
    <w:rsid w:val="00D80D6C"/>
    <w:rsid w:val="00D93F63"/>
    <w:rsid w:val="00DA5277"/>
    <w:rsid w:val="00DC7966"/>
    <w:rsid w:val="00DE406A"/>
    <w:rsid w:val="00E31DE5"/>
    <w:rsid w:val="00E401A1"/>
    <w:rsid w:val="00E50FA3"/>
    <w:rsid w:val="00E53CAC"/>
    <w:rsid w:val="00EA5264"/>
    <w:rsid w:val="00ED09DA"/>
    <w:rsid w:val="00EF0E3B"/>
    <w:rsid w:val="00F20FE3"/>
    <w:rsid w:val="00F267C9"/>
    <w:rsid w:val="00F34C66"/>
    <w:rsid w:val="00F35D7D"/>
    <w:rsid w:val="00F36FD8"/>
    <w:rsid w:val="00F37C89"/>
    <w:rsid w:val="00F53D01"/>
    <w:rsid w:val="00F54A39"/>
    <w:rsid w:val="00F71E4F"/>
    <w:rsid w:val="00FA21AD"/>
    <w:rsid w:val="00FF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Алексей Александрович</dc:creator>
  <cp:lastModifiedBy>Петров Алексей Александрович</cp:lastModifiedBy>
  <cp:revision>1</cp:revision>
  <dcterms:created xsi:type="dcterms:W3CDTF">2015-03-26T09:19:00Z</dcterms:created>
  <dcterms:modified xsi:type="dcterms:W3CDTF">2015-03-26T09:20:00Z</dcterms:modified>
</cp:coreProperties>
</file>