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/>
          <w:sz w:val="28"/>
          <w:szCs w:val="28"/>
        </w:rPr>
        <w:alias w:val="Заголовок"/>
        <w:id w:val="664290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0A28BE" w:rsidRPr="000A28BE" w:rsidRDefault="00630322" w:rsidP="000A28BE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</w:t>
          </w:r>
        </w:p>
      </w:sdtContent>
    </w:sdt>
    <w:p w:rsidR="00630322" w:rsidRDefault="00630322" w:rsidP="00F91BD2">
      <w:pPr>
        <w:ind w:left="567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Утверждён</w:t>
      </w:r>
    </w:p>
    <w:p w:rsidR="00630322" w:rsidRDefault="00630322" w:rsidP="00F91BD2">
      <w:pPr>
        <w:ind w:left="567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Приказом  от 30.12.2014 №53</w:t>
      </w:r>
    </w:p>
    <w:p w:rsidR="00630322" w:rsidRDefault="00630322" w:rsidP="00F91BD2">
      <w:pPr>
        <w:ind w:left="567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A28BE" w:rsidRPr="000A28BE" w:rsidRDefault="000A28BE" w:rsidP="000A28B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A28BE">
        <w:rPr>
          <w:rFonts w:ascii="Times New Roman" w:eastAsiaTheme="minorEastAsia" w:hAnsi="Times New Roman" w:cs="Times New Roman"/>
          <w:b/>
          <w:sz w:val="28"/>
          <w:szCs w:val="28"/>
        </w:rPr>
        <w:t>Кодекс профессиональной этики</w:t>
      </w:r>
    </w:p>
    <w:p w:rsidR="000A28BE" w:rsidRPr="000A28BE" w:rsidRDefault="000A28BE" w:rsidP="000A28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8B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работников муниципального </w:t>
      </w:r>
      <w:r w:rsidRPr="000A2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</w:t>
      </w:r>
      <w:r w:rsidR="008E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Поддорского муниципального района</w:t>
      </w:r>
      <w:r w:rsidRPr="000A2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физической культуры и спорта «Лидер»</w:t>
      </w:r>
    </w:p>
    <w:p w:rsidR="00717ADA" w:rsidRPr="006D23D9" w:rsidRDefault="00717ADA" w:rsidP="0071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17ADA" w:rsidRPr="000A28BE" w:rsidRDefault="00B03939" w:rsidP="00F91BD2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D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17ADA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профессиональной э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работников муниципального бюджетного учреждения </w:t>
      </w:r>
      <w:r w:rsidR="008E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Поддорского муниципального района 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физической культуры и спорта «Лидер»</w:t>
      </w:r>
      <w:r w:rsidR="00717ADA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ADA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F0">
        <w:rPr>
          <w:rFonts w:ascii="Times New Roman" w:hAnsi="Times New Roman" w:cs="Times New Roman"/>
          <w:sz w:val="28"/>
          <w:szCs w:val="28"/>
        </w:rPr>
        <w:t>Указом</w:t>
      </w:r>
      <w:r w:rsidR="00E40DF4" w:rsidRPr="000A28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№597 «О </w:t>
      </w:r>
      <w:proofErr w:type="gramStart"/>
      <w:r w:rsidR="00E40DF4" w:rsidRPr="000A28B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40DF4" w:rsidRPr="000A28BE">
        <w:rPr>
          <w:rFonts w:ascii="Times New Roman" w:hAnsi="Times New Roman" w:cs="Times New Roman"/>
          <w:sz w:val="28"/>
          <w:szCs w:val="28"/>
        </w:rPr>
        <w:t xml:space="preserve"> по реализации государстве</w:t>
      </w:r>
      <w:r w:rsidR="00255AF0">
        <w:rPr>
          <w:rFonts w:ascii="Times New Roman" w:hAnsi="Times New Roman" w:cs="Times New Roman"/>
          <w:sz w:val="28"/>
          <w:szCs w:val="28"/>
        </w:rPr>
        <w:t>нной социальной политики» и иными</w:t>
      </w:r>
      <w:r w:rsidR="00E40DF4" w:rsidRPr="000A28BE">
        <w:rPr>
          <w:rFonts w:ascii="Times New Roman" w:hAnsi="Times New Roman" w:cs="Times New Roman"/>
          <w:sz w:val="28"/>
          <w:szCs w:val="28"/>
        </w:rPr>
        <w:t xml:space="preserve"> но</w:t>
      </w:r>
      <w:r w:rsidR="00255AF0">
        <w:rPr>
          <w:rFonts w:ascii="Times New Roman" w:hAnsi="Times New Roman" w:cs="Times New Roman"/>
          <w:sz w:val="28"/>
          <w:szCs w:val="28"/>
        </w:rPr>
        <w:t>рмативными правовыми актами</w:t>
      </w:r>
      <w:r w:rsidR="00E40DF4" w:rsidRPr="000A28BE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Кодекс представляет собой совокупность общих принципов профессиональной этики и основных правил служ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поведения работников  муниципального бюджетного учреждения </w:t>
      </w:r>
      <w:r w:rsidR="008E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Поддорского муниципального района 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физической культуры и спорта «Лидер» 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Работников) независимо от занимаемой ими должности, которыми они должны руководствоваться в своей профессиональной деятельности.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85568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F0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DF4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принимаемый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</w:t>
      </w:r>
      <w:r w:rsidR="00255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в муниципальное бюджетное учреждение Поддорского муниципального района</w:t>
      </w:r>
      <w:r w:rsidR="00F85568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физической культуры и спорта «Лидер», должен  быть ознакомлен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Кодекса и руководствоваться ими в процессе своей деятельности, а каждому сотруднику принимать все меры для соблюдения положений Кодекса.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деятельности, а также укреплению автор</w:t>
      </w:r>
      <w:r w:rsidR="0036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и доверия граждан к учреждениям сферы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Кодекс призван повысить эффективность выполнения Работниками своих должностных обязанностей.</w:t>
      </w:r>
    </w:p>
    <w:p w:rsidR="00F91BD2" w:rsidRDefault="00717ADA" w:rsidP="00852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Знание и соблюдение Работниками положений Кодекса является одним из критериев оценки их служебного поведения.</w:t>
      </w:r>
    </w:p>
    <w:p w:rsidR="00F91BD2" w:rsidRPr="000A28BE" w:rsidRDefault="00F91BD2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8C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принципы и правила служебного поведения работников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Работники, сознавая ответственность перед государством, обществом и гражданами, призваны: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в сфере физической культуры и спорта;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их деятельности;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должностных полномочий;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соблюдать беспристрастность, исключающую возможность влияния на их профессиональную деятельность решений политических партий и</w:t>
      </w:r>
      <w:r w:rsidR="001855D2"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нормы служебной, профессиональной этики и правила делового поведения;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корректность и внимательность в обращении с гражданами и должностными лицами;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этнических, социальных гру</w:t>
      </w:r>
      <w:r w:rsid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</w:t>
      </w:r>
      <w:r w:rsid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ональному 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принимать предусмотренные </w:t>
      </w:r>
      <w:hyperlink r:id="rId8" w:tooltip="Законы в России" w:history="1">
        <w:r w:rsidRPr="000A2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недопущению возникновения конфликта интересов и урегулированию возникших случаев конфликта интересов;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соблюдать установленные правила публичных выступлений и предоставления служебной информации;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уважительно относиться к деятельности представителей </w:t>
      </w:r>
      <w:hyperlink r:id="rId9" w:tooltip="Средства массовой информации" w:history="1">
        <w:r w:rsidRPr="000A2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 массовой информации</w:t>
        </w:r>
      </w:hyperlink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</w:t>
      </w:r>
      <w:r w:rsidR="008E2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общества о работе учреждения</w:t>
      </w: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Работникам,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Работники, наделенные организационно-распорядительными полномочиями по отношению к другим Работникам, призваны: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Работников к участию в деятельности политических партий и общественных объединений;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своим личным поведением подавать пример честности, беспристрастности и справедливости;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использовать занимаемую руководящую должность в своих личных целях, причем, как самостоятельно, так и через третьих лиц;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всячески повышать </w:t>
      </w:r>
      <w:proofErr w:type="gram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профессиональной деятельности;</w:t>
      </w:r>
    </w:p>
    <w:p w:rsidR="00F91BD2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 участвовать совместно с пользователями услуг и представителями учреждений и лиц, оказывающих услуги профессионального физического воспитания, в негативном и критическом обсуждении работников сферы физической культуры и спорта во время их отсутствия, а также приписывать совершенные ими ошибки и просчеты их некомпетентности.</w:t>
      </w:r>
    </w:p>
    <w:p w:rsidR="00C92DA7" w:rsidRPr="000A28BE" w:rsidRDefault="00C92DA7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8C" w:rsidRPr="000A28BE" w:rsidRDefault="00F85568" w:rsidP="00F91B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0A28BE"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17ADA"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тические правила служебного</w:t>
      </w:r>
      <w:r w:rsidR="00B03939"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ADA"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поведения работников </w:t>
      </w:r>
      <w:r w:rsidR="000A28BE"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1BD2" w:rsidRPr="000A28BE" w:rsidRDefault="00717ADA" w:rsidP="00852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 служебном поведении Работникам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В служебном поведении Работники должны воздерживаться </w:t>
      </w:r>
      <w:proofErr w:type="gram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проявления пренебрежительного тона, заносчивости, предвзятых замечаний, предъявления неправомерных, незаслуженных обвинений, которые могут нанести вред другим Работникам, а также дискредитировать их в глазах пользователей профессиональных услуг;</w:t>
      </w:r>
    </w:p>
    <w:p w:rsidR="00717AD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878CA" w:rsidRPr="000A28BE" w:rsidRDefault="00717ADA" w:rsidP="00F91B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курения </w:t>
      </w:r>
      <w:proofErr w:type="gramStart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отведенных для этого местах.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17ADA" w:rsidRPr="000A28BE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Работникам рекомендуется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17ADA" w:rsidRDefault="00717ADA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Внешний вид Работников при исполнении ими должностных обязанностей в зависимости от условий работы и формата мероприятия должен соответствовать общепринятому в сфере деятельности стилю, который отличают официальность, сдержанность, традиционность, аккуратность.</w:t>
      </w:r>
    </w:p>
    <w:p w:rsidR="0085258C" w:rsidRDefault="0085258C" w:rsidP="00F91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DA" w:rsidRPr="000A28BE" w:rsidRDefault="00717ADA" w:rsidP="0085258C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нарушение положений Кодекса</w:t>
      </w:r>
    </w:p>
    <w:p w:rsidR="00717ADA" w:rsidRPr="00D82F2B" w:rsidRDefault="00D82F2B" w:rsidP="00D82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DA" w:rsidRPr="00D8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Работником положений Кодекса подлежит моральному осуждению.</w:t>
      </w:r>
    </w:p>
    <w:p w:rsidR="0030595D" w:rsidRDefault="00D82F2B" w:rsidP="00D8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58C">
        <w:rPr>
          <w:rFonts w:ascii="Times New Roman" w:hAnsi="Times New Roman" w:cs="Times New Roman"/>
          <w:sz w:val="28"/>
          <w:szCs w:val="28"/>
        </w:rPr>
        <w:t xml:space="preserve"> </w:t>
      </w:r>
      <w:r w:rsidR="0030595D" w:rsidRPr="00D82F2B">
        <w:rPr>
          <w:rFonts w:ascii="Times New Roman" w:hAnsi="Times New Roman" w:cs="Times New Roman"/>
          <w:sz w:val="28"/>
          <w:szCs w:val="28"/>
        </w:rPr>
        <w:t>Соблюдение Работником положений Кодекса будет учитываться при проведении аттестации на соответствие занимаемой должности, при применении дисциплинарных взысканий в случае совершения работником  аморального поступка, несовместимого с продолжением данной работы, а так же при поощрении работников, добросовестно исполняющих трудовые обязанности.</w:t>
      </w:r>
    </w:p>
    <w:p w:rsidR="00D82F2B" w:rsidRDefault="00D82F2B" w:rsidP="00D8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F2B" w:rsidRDefault="00D82F2B" w:rsidP="00D8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F2B" w:rsidRDefault="00D82F2B" w:rsidP="00D8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F2B" w:rsidRDefault="00D82F2B" w:rsidP="00D8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D82F2B" w:rsidRDefault="00D82F2B" w:rsidP="00D82F2B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5B4BEE" w:rsidRDefault="005B4BEE" w:rsidP="005B4BE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5B4BEE" w:rsidRPr="00D82F2B" w:rsidRDefault="005B4BEE" w:rsidP="005B4BEE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sectPr w:rsidR="005B4BEE" w:rsidRPr="00D82F2B" w:rsidSect="00F91B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7E" w:rsidRDefault="00D00E7E" w:rsidP="00630322">
      <w:pPr>
        <w:spacing w:after="0" w:line="240" w:lineRule="auto"/>
      </w:pPr>
      <w:r>
        <w:separator/>
      </w:r>
    </w:p>
  </w:endnote>
  <w:endnote w:type="continuationSeparator" w:id="1">
    <w:p w:rsidR="00D00E7E" w:rsidRDefault="00D00E7E" w:rsidP="0063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7E" w:rsidRDefault="00D00E7E" w:rsidP="00630322">
      <w:pPr>
        <w:spacing w:after="0" w:line="240" w:lineRule="auto"/>
      </w:pPr>
      <w:r>
        <w:separator/>
      </w:r>
    </w:p>
  </w:footnote>
  <w:footnote w:type="continuationSeparator" w:id="1">
    <w:p w:rsidR="00D00E7E" w:rsidRDefault="00D00E7E" w:rsidP="0063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638"/>
    <w:multiLevelType w:val="hybridMultilevel"/>
    <w:tmpl w:val="38C659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24270"/>
    <w:multiLevelType w:val="hybridMultilevel"/>
    <w:tmpl w:val="0DE0A8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ED699C"/>
    <w:multiLevelType w:val="hybridMultilevel"/>
    <w:tmpl w:val="C8BEBE3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9D09E4"/>
    <w:multiLevelType w:val="hybridMultilevel"/>
    <w:tmpl w:val="D50848E0"/>
    <w:lvl w:ilvl="0" w:tplc="37A07A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74B7"/>
    <w:multiLevelType w:val="hybridMultilevel"/>
    <w:tmpl w:val="C0C24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DA"/>
    <w:rsid w:val="000A28BE"/>
    <w:rsid w:val="001855D2"/>
    <w:rsid w:val="00255AF0"/>
    <w:rsid w:val="0030595D"/>
    <w:rsid w:val="00365EA2"/>
    <w:rsid w:val="00367CD3"/>
    <w:rsid w:val="00437AF9"/>
    <w:rsid w:val="005B4BEE"/>
    <w:rsid w:val="00630322"/>
    <w:rsid w:val="006D23D9"/>
    <w:rsid w:val="006E505A"/>
    <w:rsid w:val="00706C0A"/>
    <w:rsid w:val="00717ADA"/>
    <w:rsid w:val="00730A65"/>
    <w:rsid w:val="00833956"/>
    <w:rsid w:val="0085258C"/>
    <w:rsid w:val="008A56DC"/>
    <w:rsid w:val="008C29C6"/>
    <w:rsid w:val="008E23C6"/>
    <w:rsid w:val="00B03939"/>
    <w:rsid w:val="00C878CA"/>
    <w:rsid w:val="00C92DA7"/>
    <w:rsid w:val="00D00E7E"/>
    <w:rsid w:val="00D31EA8"/>
    <w:rsid w:val="00D82F2B"/>
    <w:rsid w:val="00E345D0"/>
    <w:rsid w:val="00E40DF4"/>
    <w:rsid w:val="00EC40E4"/>
    <w:rsid w:val="00EF0313"/>
    <w:rsid w:val="00EF6E76"/>
    <w:rsid w:val="00F85568"/>
    <w:rsid w:val="00F9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56"/>
  </w:style>
  <w:style w:type="paragraph" w:styleId="1">
    <w:name w:val="heading 1"/>
    <w:basedOn w:val="a"/>
    <w:link w:val="10"/>
    <w:uiPriority w:val="9"/>
    <w:qFormat/>
    <w:rsid w:val="00717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DF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322"/>
  </w:style>
  <w:style w:type="paragraph" w:styleId="aa">
    <w:name w:val="footer"/>
    <w:basedOn w:val="a"/>
    <w:link w:val="ab"/>
    <w:uiPriority w:val="99"/>
    <w:semiHidden/>
    <w:unhideWhenUsed/>
    <w:rsid w:val="006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167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514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org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206B-5292-48AC-8B44-CACD73D4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ПМСКО-директор</cp:lastModifiedBy>
  <cp:revision>2</cp:revision>
  <cp:lastPrinted>2015-02-06T08:33:00Z</cp:lastPrinted>
  <dcterms:created xsi:type="dcterms:W3CDTF">2015-04-01T06:09:00Z</dcterms:created>
  <dcterms:modified xsi:type="dcterms:W3CDTF">2015-04-01T06:09:00Z</dcterms:modified>
</cp:coreProperties>
</file>