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1A1977">
        <w:rPr>
          <w:sz w:val="28"/>
        </w:rPr>
        <w:t>2</w:t>
      </w:r>
      <w:r>
        <w:rPr>
          <w:sz w:val="28"/>
        </w:rPr>
        <w:t>.2023 № 19</w:t>
      </w:r>
      <w:r w:rsidR="005D2837">
        <w:rPr>
          <w:sz w:val="28"/>
        </w:rPr>
        <w:t>8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889"/>
      </w:tblGrid>
      <w:tr w:rsidR="00F769BE" w:rsidRPr="009E3E4B" w:rsidTr="00B154CF">
        <w:tc>
          <w:tcPr>
            <w:tcW w:w="9889" w:type="dxa"/>
          </w:tcPr>
          <w:p w:rsidR="00F769BE" w:rsidRPr="009E3E4B" w:rsidRDefault="005D2837" w:rsidP="005D2837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bCs/>
                <w:sz w:val="28"/>
              </w:rPr>
            </w:pPr>
            <w:r w:rsidRPr="00A41CE7">
              <w:rPr>
                <w:b/>
                <w:sz w:val="28"/>
                <w:szCs w:val="28"/>
              </w:rPr>
              <w:t>О Порядке предоставления и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A41CE7">
              <w:rPr>
                <w:b/>
                <w:sz w:val="28"/>
                <w:szCs w:val="28"/>
              </w:rPr>
              <w:t>етодик</w:t>
            </w:r>
            <w:r>
              <w:rPr>
                <w:b/>
                <w:sz w:val="28"/>
                <w:szCs w:val="28"/>
              </w:rPr>
              <w:t>и</w:t>
            </w:r>
            <w:r w:rsidRPr="00A41CE7">
              <w:rPr>
                <w:b/>
                <w:sz w:val="28"/>
                <w:szCs w:val="28"/>
              </w:rPr>
              <w:t xml:space="preserve"> распределения </w:t>
            </w:r>
            <w:r>
              <w:rPr>
                <w:b/>
                <w:sz w:val="28"/>
                <w:szCs w:val="28"/>
              </w:rPr>
              <w:t>иных</w:t>
            </w:r>
            <w:r w:rsidRPr="00A41C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межбюджетных трансфертов из бюджета Поддорского муниципального района бюджетам поселений района </w:t>
            </w:r>
            <w:r w:rsidRPr="00A41CE7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повышение эффективности работы народных дружинников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5D2837" w:rsidRDefault="005D2837" w:rsidP="005D2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142.4 Бюджетного кодекса Российской Федерации, положением о бюджетном процессе в Поддорском муниципальном районе, утвержденным решением Думы Поддорского муниципального района от 26.12.2011 № 472</w:t>
      </w:r>
    </w:p>
    <w:p w:rsidR="005D2837" w:rsidRDefault="005D2837" w:rsidP="005D2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Поддорского муниципального района </w:t>
      </w:r>
    </w:p>
    <w:p w:rsidR="005D2837" w:rsidRPr="0089597A" w:rsidRDefault="005D2837" w:rsidP="005D2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89597A">
        <w:rPr>
          <w:b/>
          <w:sz w:val="28"/>
          <w:szCs w:val="28"/>
        </w:rPr>
        <w:t>:</w:t>
      </w:r>
    </w:p>
    <w:p w:rsidR="005D2837" w:rsidRDefault="005D2837" w:rsidP="005D2837">
      <w:pPr>
        <w:ind w:firstLine="709"/>
        <w:jc w:val="both"/>
        <w:rPr>
          <w:sz w:val="28"/>
          <w:szCs w:val="28"/>
        </w:rPr>
      </w:pPr>
      <w:r w:rsidRPr="00214689">
        <w:rPr>
          <w:sz w:val="28"/>
          <w:szCs w:val="28"/>
        </w:rPr>
        <w:t xml:space="preserve">1. </w:t>
      </w:r>
      <w:r w:rsidRPr="00246D1B">
        <w:rPr>
          <w:sz w:val="28"/>
          <w:szCs w:val="28"/>
        </w:rPr>
        <w:t xml:space="preserve">Утвердить прилагаемый Порядок предоставления и методику распределения иных межбюджетных трансфертов из бюджета Поддорского муниципального района бюджетам поселений района на повышение эффективности работы народных дружинников. </w:t>
      </w:r>
    </w:p>
    <w:p w:rsidR="005D2837" w:rsidRPr="001E6C24" w:rsidRDefault="005D2837" w:rsidP="005D283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1E6C24">
        <w:rPr>
          <w:spacing w:val="-2"/>
          <w:sz w:val="28"/>
          <w:szCs w:val="28"/>
        </w:rPr>
        <w:t>. Настоящее решение вступает в силу со дня официального опубликования.</w:t>
      </w:r>
    </w:p>
    <w:p w:rsidR="005D2837" w:rsidRPr="004C3E55" w:rsidRDefault="005D2837" w:rsidP="005D2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689">
        <w:rPr>
          <w:sz w:val="28"/>
          <w:szCs w:val="28"/>
        </w:rPr>
        <w:t xml:space="preserve">. </w:t>
      </w:r>
      <w:r w:rsidRPr="001E6C24">
        <w:rPr>
          <w:sz w:val="28"/>
          <w:szCs w:val="28"/>
        </w:rPr>
        <w:t>Опубликовать решение в муниципальной газете «Вестник Поддорского муниципального района»</w:t>
      </w:r>
      <w:r>
        <w:rPr>
          <w:sz w:val="28"/>
          <w:szCs w:val="28"/>
        </w:rPr>
        <w:t xml:space="preserve"> и </w:t>
      </w:r>
      <w:r w:rsidRPr="004C3E55">
        <w:rPr>
          <w:sz w:val="28"/>
          <w:szCs w:val="28"/>
        </w:rPr>
        <w:t>на сайте Администрации муниципального района в информационно-телекоммуникационной сети «Интернет» (</w:t>
      </w:r>
      <w:r w:rsidRPr="004C3E55">
        <w:rPr>
          <w:sz w:val="28"/>
          <w:szCs w:val="28"/>
          <w:lang w:val="en-US"/>
        </w:rPr>
        <w:t>http</w:t>
      </w:r>
      <w:r w:rsidRPr="004C3E55">
        <w:rPr>
          <w:sz w:val="28"/>
          <w:szCs w:val="28"/>
        </w:rPr>
        <w:t>://адмподдорье.рф).</w:t>
      </w:r>
    </w:p>
    <w:p w:rsidR="005D2837" w:rsidRPr="00214689" w:rsidRDefault="005D2837" w:rsidP="005D2837">
      <w:pPr>
        <w:ind w:firstLine="709"/>
        <w:jc w:val="both"/>
        <w:rPr>
          <w:sz w:val="28"/>
          <w:szCs w:val="28"/>
        </w:rPr>
      </w:pP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C94F68" w:rsidRPr="00400BEA" w:rsidRDefault="00400BEA" w:rsidP="00F769BE">
      <w:pPr>
        <w:tabs>
          <w:tab w:val="left" w:pos="1134"/>
        </w:tabs>
        <w:jc w:val="both"/>
        <w:rPr>
          <w:b/>
          <w:sz w:val="28"/>
        </w:rPr>
      </w:pPr>
      <w:r w:rsidRPr="00400BEA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</w:t>
      </w:r>
      <w:r w:rsidR="00400BEA">
        <w:rPr>
          <w:b/>
          <w:sz w:val="28"/>
          <w:szCs w:val="28"/>
        </w:rPr>
        <w:t xml:space="preserve">      </w:t>
      </w:r>
      <w:r w:rsidRPr="0094737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</w:t>
      </w:r>
      <w:r w:rsidR="00400BE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A643D5" w:rsidRDefault="00A643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tbl>
      <w:tblPr>
        <w:tblW w:w="4536" w:type="dxa"/>
        <w:tblInd w:w="5211" w:type="dxa"/>
        <w:tblLayout w:type="fixed"/>
        <w:tblLook w:val="0000"/>
      </w:tblPr>
      <w:tblGrid>
        <w:gridCol w:w="4536"/>
      </w:tblGrid>
      <w:tr w:rsidR="00A643D5" w:rsidRPr="00946242" w:rsidTr="00E5020D">
        <w:tc>
          <w:tcPr>
            <w:tcW w:w="4536" w:type="dxa"/>
          </w:tcPr>
          <w:p w:rsidR="00A643D5" w:rsidRPr="00946242" w:rsidRDefault="00A643D5" w:rsidP="00A643D5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946242">
              <w:rPr>
                <w:szCs w:val="28"/>
              </w:rPr>
              <w:t>У</w:t>
            </w:r>
            <w:r>
              <w:rPr>
                <w:szCs w:val="28"/>
              </w:rPr>
              <w:t>ТВЕРЖДЕН</w:t>
            </w:r>
          </w:p>
        </w:tc>
      </w:tr>
      <w:tr w:rsidR="00A643D5" w:rsidRPr="00946242" w:rsidTr="00E5020D">
        <w:tc>
          <w:tcPr>
            <w:tcW w:w="4536" w:type="dxa"/>
          </w:tcPr>
          <w:p w:rsidR="00A643D5" w:rsidRPr="00946242" w:rsidRDefault="00A643D5" w:rsidP="00E5020D">
            <w:pPr>
              <w:pStyle w:val="a3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решением Думы Поддорского </w:t>
            </w:r>
          </w:p>
          <w:p w:rsidR="00A643D5" w:rsidRPr="00946242" w:rsidRDefault="00A643D5" w:rsidP="00E5020D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946242">
              <w:rPr>
                <w:szCs w:val="28"/>
              </w:rPr>
              <w:t>муниципального района</w:t>
            </w:r>
          </w:p>
          <w:p w:rsidR="00A643D5" w:rsidRPr="00946242" w:rsidRDefault="00A643D5" w:rsidP="00E5020D">
            <w:pPr>
              <w:pStyle w:val="a3"/>
              <w:spacing w:line="240" w:lineRule="exact"/>
              <w:jc w:val="center"/>
              <w:rPr>
                <w:szCs w:val="28"/>
              </w:rPr>
            </w:pPr>
            <w:r w:rsidRPr="00946242">
              <w:rPr>
                <w:szCs w:val="28"/>
              </w:rPr>
              <w:t>от</w:t>
            </w:r>
            <w:r>
              <w:rPr>
                <w:szCs w:val="28"/>
              </w:rPr>
              <w:t xml:space="preserve"> 28.02.2023 № 198</w:t>
            </w:r>
          </w:p>
        </w:tc>
      </w:tr>
    </w:tbl>
    <w:p w:rsidR="00631E35" w:rsidRDefault="00631E35" w:rsidP="00A643D5">
      <w:pPr>
        <w:shd w:val="clear" w:color="auto" w:fill="FFFFFF"/>
        <w:jc w:val="center"/>
        <w:rPr>
          <w:bCs/>
          <w:sz w:val="28"/>
          <w:szCs w:val="28"/>
        </w:rPr>
      </w:pPr>
    </w:p>
    <w:p w:rsidR="00A643D5" w:rsidRDefault="00A643D5" w:rsidP="00A643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1CE7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A41CE7">
        <w:rPr>
          <w:b/>
          <w:sz w:val="28"/>
          <w:szCs w:val="28"/>
        </w:rPr>
        <w:t>к предоставления и</w:t>
      </w:r>
      <w:r>
        <w:rPr>
          <w:b/>
          <w:sz w:val="28"/>
          <w:szCs w:val="28"/>
        </w:rPr>
        <w:t xml:space="preserve"> м</w:t>
      </w:r>
      <w:r w:rsidRPr="00A41CE7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и</w:t>
      </w:r>
      <w:r w:rsidRPr="00A41CE7">
        <w:rPr>
          <w:b/>
          <w:sz w:val="28"/>
          <w:szCs w:val="28"/>
        </w:rPr>
        <w:t xml:space="preserve"> распределения </w:t>
      </w:r>
      <w:r>
        <w:rPr>
          <w:b/>
          <w:sz w:val="28"/>
          <w:szCs w:val="28"/>
        </w:rPr>
        <w:t>иных</w:t>
      </w:r>
      <w:r w:rsidRPr="00A41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межбюджетных трансфертов из бюджета Поддорского муниципального района бюджетам поселений района </w:t>
      </w:r>
      <w:r w:rsidRPr="00A41CE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повышение эффективности работы народных дружинников</w:t>
      </w:r>
    </w:p>
    <w:p w:rsidR="00A643D5" w:rsidRDefault="00A643D5" w:rsidP="00A643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1. Иные межбюджетные трансферты на повышение эффективности работы народных дружинников (далее - иные межбюджетные трансферты) предоставляются бюджетам поселений Поддорского муниципального района (далее – поселений) в соответствии с соглашением о предоставлении иных межбюджетных трансфертов, заключенным Администрацией муниципального района с органами местного самоуправления поселений (далее - соглашение), содержащего следующие положения: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сведения об объеме иных межбюджетных трансфертов, предоставляемых бюджету поселения;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целевое назначение иных межбюджетных трансфертов;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порядок и сроки перечисления иных межбюджетных трансфертов;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порядок осуществления контроля за исполнением условий соглашения;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ответственность сторон за нарушение условий соглашения;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сроки и порядок предоставления отчетности об осуществлении расходов бюджета поселения, источником финансового обеспечения которых являются иные межбюджетные трансферты;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A643D5" w:rsidRPr="00A643D5" w:rsidRDefault="00A643D5" w:rsidP="00A6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3D5">
        <w:rPr>
          <w:rFonts w:eastAsia="Calibri"/>
          <w:sz w:val="28"/>
          <w:szCs w:val="28"/>
          <w:lang w:eastAsia="en-US"/>
        </w:rPr>
        <w:t xml:space="preserve">2. </w:t>
      </w:r>
      <w:r w:rsidRPr="00A643D5">
        <w:rPr>
          <w:sz w:val="28"/>
          <w:szCs w:val="28"/>
        </w:rPr>
        <w:t>На получение иных межбюджетных трансфертов могут претендовать поселения Поддорского муниципального района, имеющие свидетельство о внесении народной дружины в региональный реестр народных дружин и общественных объединений правоохранительной направленности Новгородской области.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 xml:space="preserve">3. Общий объем средств, предусмотренный для предоставления иных межбюджетных трансфертов бюджетам поселений, а также их распределение утверждается решением Думы </w:t>
      </w:r>
      <w:r w:rsidRPr="00A643D5">
        <w:rPr>
          <w:sz w:val="28"/>
          <w:szCs w:val="28"/>
        </w:rPr>
        <w:t>Поддорского</w:t>
      </w:r>
      <w:r w:rsidRPr="00A643D5">
        <w:rPr>
          <w:rFonts w:eastAsia="Calibri"/>
          <w:sz w:val="28"/>
          <w:szCs w:val="28"/>
          <w:lang w:eastAsia="en-US"/>
        </w:rPr>
        <w:t xml:space="preserve"> муниципального района о бюджете </w:t>
      </w:r>
      <w:r w:rsidRPr="00A643D5">
        <w:rPr>
          <w:sz w:val="28"/>
          <w:szCs w:val="28"/>
        </w:rPr>
        <w:t>Поддорского</w:t>
      </w:r>
      <w:r w:rsidRPr="00A643D5">
        <w:rPr>
          <w:rFonts w:eastAsia="Calibri"/>
          <w:sz w:val="28"/>
          <w:szCs w:val="28"/>
          <w:lang w:eastAsia="en-US"/>
        </w:rPr>
        <w:t xml:space="preserve"> муниципального района на очередной финансовый год и на плановый период.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4. Средства на предоставление иных межбюджетных трансфертов распределяются между бюджетами поселений по следующей методике: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position w:val="-24"/>
          <w:sz w:val="28"/>
          <w:szCs w:val="28"/>
          <w:lang w:eastAsia="en-US"/>
        </w:rPr>
      </w:pPr>
      <w:r w:rsidRPr="00A643D5">
        <w:rPr>
          <w:rFonts w:eastAsia="Calibri"/>
          <w:position w:val="-24"/>
          <w:sz w:val="28"/>
          <w:szCs w:val="28"/>
          <w:lang w:val="en-US" w:eastAsia="en-US"/>
        </w:rPr>
        <w:t>V</w:t>
      </w:r>
      <w:r w:rsidRPr="00A643D5">
        <w:rPr>
          <w:rFonts w:eastAsia="Calibri"/>
          <w:position w:val="-24"/>
          <w:sz w:val="28"/>
          <w:szCs w:val="28"/>
          <w:lang w:eastAsia="en-US"/>
        </w:rPr>
        <w:t xml:space="preserve">= </w:t>
      </w:r>
      <w:r w:rsidRPr="00A643D5">
        <w:rPr>
          <w:rFonts w:eastAsia="Calibri"/>
          <w:position w:val="-24"/>
          <w:sz w:val="28"/>
          <w:szCs w:val="28"/>
          <w:lang w:val="en-US" w:eastAsia="en-US"/>
        </w:rPr>
        <w:t>V</w:t>
      </w:r>
      <w:r w:rsidRPr="00A643D5">
        <w:rPr>
          <w:rFonts w:eastAsia="Calibri"/>
          <w:position w:val="-24"/>
          <w:sz w:val="28"/>
          <w:szCs w:val="28"/>
          <w:lang w:eastAsia="en-US"/>
        </w:rPr>
        <w:t>ср/</w:t>
      </w:r>
      <w:r w:rsidRPr="00A643D5">
        <w:rPr>
          <w:rFonts w:eastAsia="Calibri"/>
          <w:position w:val="-24"/>
          <w:sz w:val="28"/>
          <w:szCs w:val="28"/>
          <w:lang w:val="en-US" w:eastAsia="en-US"/>
        </w:rPr>
        <w:t>N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3D5">
        <w:rPr>
          <w:sz w:val="28"/>
          <w:szCs w:val="28"/>
          <w:lang w:val="en-US"/>
        </w:rPr>
        <w:t>V</w:t>
      </w:r>
      <w:r w:rsidRPr="00A643D5">
        <w:rPr>
          <w:sz w:val="28"/>
          <w:szCs w:val="28"/>
        </w:rPr>
        <w:t>- объем иных межбюджетных трансфертов, предоставляемых бюджету поселения;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3D5">
        <w:rPr>
          <w:sz w:val="28"/>
          <w:szCs w:val="28"/>
          <w:lang w:val="en-US"/>
        </w:rPr>
        <w:t>V</w:t>
      </w:r>
      <w:r w:rsidRPr="00A643D5">
        <w:rPr>
          <w:sz w:val="28"/>
          <w:szCs w:val="28"/>
        </w:rPr>
        <w:t xml:space="preserve">ср- общий объем межбюджетных трансфертов, предусмотренных в бюджете муниципального района; 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3D5">
        <w:rPr>
          <w:sz w:val="28"/>
          <w:szCs w:val="28"/>
          <w:lang w:val="en-US"/>
        </w:rPr>
        <w:t>N</w:t>
      </w:r>
      <w:r w:rsidRPr="00A643D5">
        <w:rPr>
          <w:sz w:val="28"/>
          <w:szCs w:val="28"/>
        </w:rPr>
        <w:t xml:space="preserve"> – общее количество поселений, соответствующих условиям предоставления иных межбюджетных трансфертов на </w:t>
      </w:r>
      <w:r w:rsidRPr="00A643D5">
        <w:rPr>
          <w:rFonts w:eastAsia="Calibri"/>
          <w:sz w:val="28"/>
          <w:szCs w:val="28"/>
          <w:lang w:eastAsia="en-US"/>
        </w:rPr>
        <w:t>повышение эффективности работы народных дружинников</w:t>
      </w:r>
      <w:r w:rsidRPr="00A643D5">
        <w:rPr>
          <w:sz w:val="28"/>
          <w:szCs w:val="28"/>
        </w:rPr>
        <w:t>.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lastRenderedPageBreak/>
        <w:t>5. Распределенные между бюджетами поселений иные межбюджетные трансферты перечисляются в установленном для исполнения бюджета муниципального района порядке в бюджеты поселений на счета органов Федерального казначейства, открытые для кассового обслуживания исполнения бюджетов поселений.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 xml:space="preserve">6. Иные межбюджетные трансферты носят целевой характер и не могут быть использованы на другие цели. Иные межбюджетные трансферты, использованные не по целевому назначению, в случае не достижения целевого показателя подлежат возврату в бюджет муниципального района в порядке, установленном </w:t>
      </w:r>
      <w:hyperlink r:id="rId9" w:history="1">
        <w:r w:rsidRPr="00A643D5">
          <w:rPr>
            <w:rFonts w:eastAsia="Calibri"/>
            <w:sz w:val="28"/>
            <w:szCs w:val="28"/>
            <w:lang w:eastAsia="en-US"/>
          </w:rPr>
          <w:t>статьей 306.4</w:t>
        </w:r>
      </w:hyperlink>
      <w:r w:rsidRPr="00A643D5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Федерации.</w:t>
      </w:r>
      <w:r w:rsidRPr="00A643D5">
        <w:rPr>
          <w:sz w:val="28"/>
          <w:szCs w:val="28"/>
        </w:rPr>
        <w:t xml:space="preserve"> </w:t>
      </w:r>
      <w:r w:rsidRPr="00A643D5">
        <w:rPr>
          <w:rFonts w:eastAsia="Calibri"/>
          <w:sz w:val="28"/>
          <w:szCs w:val="28"/>
          <w:lang w:eastAsia="en-US"/>
        </w:rPr>
        <w:t>Иные межбюджетные трансферты, не использованные в установленные сроки, подлежат возврату в бюджет муниципального района в соответствии с пунктом 5 статьи 242 Бюджетного кодекса Российской Федерации.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>7. Орган местного самоуправления поселения представляет в Администрацию муниципального района отчетность по форме и в сроки, определенные соглашением.</w:t>
      </w:r>
    </w:p>
    <w:p w:rsidR="00A643D5" w:rsidRPr="00A643D5" w:rsidRDefault="00A643D5" w:rsidP="00A643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43D5">
        <w:rPr>
          <w:rFonts w:eastAsia="Calibri"/>
          <w:sz w:val="28"/>
          <w:szCs w:val="28"/>
          <w:lang w:eastAsia="en-US"/>
        </w:rPr>
        <w:t xml:space="preserve">8. Контроль за целевым использованием иных межбюджетных трансфертов осуществляется в соответствии с Бюджетным </w:t>
      </w:r>
      <w:hyperlink r:id="rId10" w:history="1">
        <w:r w:rsidRPr="00A643D5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A643D5">
        <w:rPr>
          <w:rFonts w:eastAsia="Calibri"/>
          <w:sz w:val="28"/>
          <w:szCs w:val="28"/>
          <w:lang w:eastAsia="en-US"/>
        </w:rPr>
        <w:t xml:space="preserve"> Российской Федерации и иными нормативными правовыми актами в установленном порядке.</w:t>
      </w:r>
    </w:p>
    <w:p w:rsidR="00A643D5" w:rsidRPr="00A643D5" w:rsidRDefault="00A643D5" w:rsidP="00A643D5">
      <w:pPr>
        <w:tabs>
          <w:tab w:val="left" w:pos="3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</w:p>
    <w:p w:rsidR="00631E35" w:rsidRPr="005066E7" w:rsidRDefault="00631E35" w:rsidP="005D2837">
      <w:pPr>
        <w:tabs>
          <w:tab w:val="left" w:pos="3780"/>
        </w:tabs>
        <w:ind w:right="-182"/>
        <w:jc w:val="center"/>
        <w:rPr>
          <w:sz w:val="28"/>
          <w:szCs w:val="28"/>
        </w:rPr>
      </w:pPr>
    </w:p>
    <w:sectPr w:rsidR="00631E35" w:rsidRPr="005066E7" w:rsidSect="00B81957">
      <w:headerReference w:type="even" r:id="rId11"/>
      <w:headerReference w:type="default" r:id="rId12"/>
      <w:pgSz w:w="11906" w:h="16838"/>
      <w:pgMar w:top="360" w:right="466" w:bottom="540" w:left="165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C1" w:rsidRDefault="008902C1">
      <w:r>
        <w:separator/>
      </w:r>
    </w:p>
  </w:endnote>
  <w:endnote w:type="continuationSeparator" w:id="1">
    <w:p w:rsidR="008902C1" w:rsidRDefault="0089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C1" w:rsidRDefault="008902C1">
      <w:r>
        <w:separator/>
      </w:r>
    </w:p>
  </w:footnote>
  <w:footnote w:type="continuationSeparator" w:id="1">
    <w:p w:rsidR="008902C1" w:rsidRDefault="0089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E775A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E775A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BEA">
      <w:rPr>
        <w:rStyle w:val="a8"/>
        <w:noProof/>
      </w:rPr>
      <w:t>3</w: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0BEA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02C1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5A1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5CA6CD5A6F939B4EAE3B8E471940784C508A921D0B3B05EB7A8511ABB3C78407C1CA9807F4hE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CA6CD5A6F939B4EAE3B8E471940784C508A921D0B3B05EB7A8511ABB3C78407C1CA9B00FCEEB9h5E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20</cp:revision>
  <cp:lastPrinted>2023-01-27T06:41:00Z</cp:lastPrinted>
  <dcterms:created xsi:type="dcterms:W3CDTF">2023-01-27T06:32:00Z</dcterms:created>
  <dcterms:modified xsi:type="dcterms:W3CDTF">2023-03-01T13:20:00Z</dcterms:modified>
</cp:coreProperties>
</file>