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01" w:rsidRPr="00B85C66" w:rsidRDefault="00733101" w:rsidP="00B85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66">
        <w:rPr>
          <w:rFonts w:ascii="Times New Roman" w:hAnsi="Times New Roman" w:cs="Times New Roman"/>
          <w:b/>
          <w:sz w:val="28"/>
          <w:szCs w:val="28"/>
        </w:rPr>
        <w:t>Организация единой дежурно-диспетчерской службы отдела по делам ГО и ЧС, МП.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 xml:space="preserve">1. Единой дежурно-диспетчерской службы  отдела по делам ГО и ЧС  Администрации Поддорского муниципального района (далее ЕДДС) является органом повседневного </w:t>
      </w:r>
      <w:proofErr w:type="gramStart"/>
      <w:r w:rsidRPr="00B85C66">
        <w:rPr>
          <w:rFonts w:ascii="Times New Roman" w:hAnsi="Times New Roman" w:cs="Times New Roman"/>
          <w:sz w:val="28"/>
          <w:szCs w:val="28"/>
        </w:rPr>
        <w:t>управления районного звена областной территориальной подсистемы единой государственной системы предупреждения</w:t>
      </w:r>
      <w:proofErr w:type="gramEnd"/>
      <w:r w:rsidRPr="00B85C66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(далее  РСЧС), звеном в системе оперативно-диспетчерского управления района в чрезвычайных ситуациях.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5C66">
        <w:rPr>
          <w:rFonts w:ascii="Times New Roman" w:hAnsi="Times New Roman" w:cs="Times New Roman"/>
          <w:sz w:val="28"/>
          <w:szCs w:val="28"/>
        </w:rPr>
        <w:t>Она предназначена для приема-передачи сигнала боевого управления, сигналов на изменение режима функционирования РСЧС, осуществления сбора и обмена информацией в области защиты населения и территорий от чрезвычайных ситуаций природного и техногенного характера, координации деятельности всех имеющихся оперативно-дежурных и дежурно-диспетчерских служб (далее ОДС, ДДС) предприятий и организаций РСЧС, а также более эффективного привлечения сил и средств экстренного реагирования на начальном этапе при</w:t>
      </w:r>
      <w:proofErr w:type="gramEnd"/>
      <w:r w:rsidRPr="00B85C66">
        <w:rPr>
          <w:rFonts w:ascii="Times New Roman" w:hAnsi="Times New Roman" w:cs="Times New Roman"/>
          <w:sz w:val="28"/>
          <w:szCs w:val="28"/>
        </w:rPr>
        <w:t xml:space="preserve"> угрозе или возникновении чрезвычайных ситуаций (далее  ЧС).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2. На объектовом уровне органами повседневного управления являются дежурно-диспетчерские службы предприятий (далее ДДС), организаций и учреждений.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3. Целью создания ЕДДС является: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повышение оперативности реагирования органов повседневного управления всех уровней на случаи угрозы или возникновения ЧС;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предупреждение или максимальное снижение людских и материальных потерь в случаях угрозы или возникновения ЧС;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привлекаемых к ликвидации угрозы или последствий ЧС имеющихся сил и средств;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улучшение слаженности их совместных действий при выполнении аварийно-спасательных и других неотложных работ;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повышение уровня информированности органов государственной власти области, органов местного самоуправления и населения обо всех случаях угрозы или возникновения ЧС, а также о принятых по ним мерах.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lastRenderedPageBreak/>
        <w:t>4. Создание и функционирование ЕДДС не отменяет существующего до ее образования порядка приема дежурно – диспетчерскими   службами  сообщений от населения о происшествиях (по телефонам: «01″, «02″, «03″ и др.).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5. Общее руководство ЕДДС осуществляет заведующий отделом по делам ГО и ЧС Администрации Поддорского муниципального района.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85C66">
        <w:rPr>
          <w:rFonts w:ascii="Times New Roman" w:hAnsi="Times New Roman" w:cs="Times New Roman"/>
          <w:sz w:val="28"/>
          <w:szCs w:val="28"/>
        </w:rPr>
        <w:t>В своей деятельности по вопросам предупреждения и ликвидации ЧС ЕДДС руководствуется законами Российской Федерации и иными нормативными правовыми актами Российской Федерации, Новгородской области, Поддорского района, решениями комиссии по предупреждению и ликвидации чрезвычайных ситуаций и обеспечению пожарной безопасности (далее  КПЛЧС и ОПБ) области, решениями комиссии по предупреждению и ликвидации чрезвычайных ситуаций и обеспечению пожарной безопасности  (далее  КПЛЧС и ОПБ) муниципального района</w:t>
      </w:r>
      <w:proofErr w:type="gramEnd"/>
      <w:r w:rsidRPr="00B85C66">
        <w:rPr>
          <w:rFonts w:ascii="Times New Roman" w:hAnsi="Times New Roman" w:cs="Times New Roman"/>
          <w:sz w:val="28"/>
          <w:szCs w:val="28"/>
        </w:rPr>
        <w:t>, постановлениями и распоряжениями Главы муниципального района.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7. ЕДДС является органом повседневного управления для всех взаимодействующих ДДС предприятий и организаций районного РСЧС, ЕДДС по вопросам сбора, обработки и обмена информацией о пожарах и ЧС, а также координирующим органом по вопросам совместных действий ДДС при ликвидации пожаров и ЧС.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8. Дежурная смена  ЕДДС обеспечивает: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взаимодействие с органами управления, ЕДДС Новгородской области;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устойчивое взаимодействие для повседневного управления всех взаимодействующих ДДС предприятий и организаций районного звена РСЧС, во всех режимах функционирования ЕДДС;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сбор от всех взаимодействующих ДДС предприятий, организаций, служб, служб контроля и наблюдения за окружающей средой информации об угрозе или факте возникновения ЧС и доведение ее до руководства Администрации муниципального района;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оповещение должностных лиц КПЛЧС и ОПБ муниципального района;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анализ и оценку поступившей информации, доведение ее до ЕДДС Новгородской области, а также управлений, отделов и органов управления, специально уполномоченных решать вопросы защиты населения и территорий муниципального района и сельских поселений;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lastRenderedPageBreak/>
        <w:t>своевременное наращивание сил и средств ЕДДС при переводе ее в повышенные режимы функционирования;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несение постоянного дежурства, участие в учениях и тренировках по обеспечению взаимодействия ЕДДС с ДДС предприятий, организаций, служб, служб контроля и наблюдения за окружающей средой, а также ЕДДС других муниципальных районов области;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по указанию Главы муниципального района оповещение и вызов сил и средств постоянной готовности;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оповещение населения о возникновении ЧС и информирование его об использовании средств и способов защиты от поражающих факторов источника ЧС.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На территории муниципального района оповещение населения при возникновении ЧС осуществляется по решению Главы муниципального района, председателя КПЛЧС  и ОПБ  муниципального района,  заведующего отделом по делам ГО и ЧС Администрации муниципального района.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9. ЕДДС обеспечивает: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создание, разработку данных по силам и средствам постоянной готовности к действиям в ЧС, потенциально опасным объектам, возможным и планируемым мероприятиям по предупреждению и ликвидации ЧС;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создание и разработку структуры информационно-справочной системы для обеспечения принятия управленческих решений в области предупреждения и ликвидации ЧС;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обработку и анализ информации о ситуациях, произошедших на территории района;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подготовку и представление донесений (информации) согласно табелю срочных донесений в главное управление МЧС России по Новгородской области.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10. Комплекс сре</w:t>
      </w:r>
      <w:proofErr w:type="gramStart"/>
      <w:r w:rsidRPr="00B85C6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85C66">
        <w:rPr>
          <w:rFonts w:ascii="Times New Roman" w:hAnsi="Times New Roman" w:cs="Times New Roman"/>
          <w:sz w:val="28"/>
          <w:szCs w:val="28"/>
        </w:rPr>
        <w:t>язи и оповещения ЕДДС предназначен для обеспечения выполнения персоналом ЕДДС  следующих управленческих функций: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сбор и передача данных об угрозе и факте возникновения ЧС, сложившейся обстановке и действиях сил и средств;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lastRenderedPageBreak/>
        <w:t>оценка и контроль сложившейся обстановки на основе сопоставления информации, поступающей из различных источников;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подготовка данных для принятия решений по предупреждению и ликвидации ЧС;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накопление данных по силам и средствам постоянной готовности к действиям в ЧС, потенциально опасным объектам, возможным и планируемым мероприятиям по предупреждению и ликвидации ЧС;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представление требуемых данных вышестоящим и взаимодействующим органам управления.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11. ЕДДС несет ответственность за своевременное принятие необходимых экстренных мер по защите и спасению людей, материальных и культурных ценностей.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12. По указанию Главы муниципального района, решению председателя КПЛЧС и ОПБ, заведующего отделом по делам ГО и ЧС Администрации муниципального района оперативный дежурный ЕДДС отдает соответствующие указания ДДС предприятий, организаций, службам контроля и наблюдения за окружающей средой, входящим в систему ЕДДС.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13. При возникновении необходимости привлечения пожарных подразделений для ликвидации последствий ЧС, не связанных с тушением пожара, привлекать их по решению председателя КПЛЧС и ОПБ муниципального района.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14. Обо всех авариях, катастрофах и происшествиях, несущих угрозу возникновения ЧС, ранее принятых решениях и отданных распоряжениях по предупреждению и ликвидации ЧС, оперативный дежурный ЕДДС после согласования с заведующим отделом  по делам    ГО и ЧС   Администрации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муниципального района информирует дежурного ГУ МЧС России по Новгородской области.</w:t>
      </w:r>
    </w:p>
    <w:p w:rsidR="00733101" w:rsidRPr="00B85C66" w:rsidRDefault="00733101" w:rsidP="00B85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66">
        <w:rPr>
          <w:rFonts w:ascii="Times New Roman" w:hAnsi="Times New Roman" w:cs="Times New Roman"/>
          <w:b/>
          <w:sz w:val="28"/>
          <w:szCs w:val="28"/>
        </w:rPr>
        <w:t>Основные задачи ЕДДС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5C66">
        <w:rPr>
          <w:rFonts w:ascii="Times New Roman" w:hAnsi="Times New Roman" w:cs="Times New Roman"/>
          <w:sz w:val="28"/>
          <w:szCs w:val="28"/>
        </w:rPr>
        <w:t xml:space="preserve">Прием сообщений, несущих информацию об угрозе или факте возникновения пожаров и ЧС природного и техногенного характера, их анализ и оценку достоверности, доведение поступившей информации до руководства Администрации муниципального района, а после их указаний и распоряжений доведение до ДДС предприятий, организаций, в компетенцию </w:t>
      </w:r>
      <w:r w:rsidRPr="00B85C66">
        <w:rPr>
          <w:rFonts w:ascii="Times New Roman" w:hAnsi="Times New Roman" w:cs="Times New Roman"/>
          <w:sz w:val="28"/>
          <w:szCs w:val="28"/>
        </w:rPr>
        <w:lastRenderedPageBreak/>
        <w:t>которых входит реагирование на принятое сообщение, и контроль принятых ими мер.</w:t>
      </w:r>
      <w:proofErr w:type="gramEnd"/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2. Обеспечение оперативного взаимодействия с государственным учреждением «49 отряд Федеральной  противопожарной службы по Новгородской области» при реагировании на сообщение на пожары, а также силами постоянной готовности — при реагировании на ЧС.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3. Обеспечение надежной связи с наиболее важными объектами и взаимодействующими службами, находящимися на территории муниципального района.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4. Сбор от ДДС предприятий, организаций, служб контроля и наблюдения за окружающей средой, входящих в систему ЕДДС и ЕДДС Новгородской области, а также ЕДДС других муниципальных районов полученной информации об угрозе или факте возникновения ЧС, сложившейся обстановке, а так же действиях сил и средств по ликвидации ЧС.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85C66">
        <w:rPr>
          <w:rFonts w:ascii="Times New Roman" w:hAnsi="Times New Roman" w:cs="Times New Roman"/>
          <w:sz w:val="28"/>
          <w:szCs w:val="28"/>
        </w:rPr>
        <w:t>Информирование, доведение задач и решений, поставленных председателем КПЛЧС и ОПБ, заведующим отделом по делам ГО и ЧС Администрации муниципального района, до ДДС предприятий организаций, служб, служб контроля и наблюдения за окружающей средой, входящих в систему ЕДДС, привлекаемых к ликвидации ЧС, подчиненных им сил постоянной готовности об обстановке, принятых и рекомендуемых мерах.</w:t>
      </w:r>
      <w:proofErr w:type="gramEnd"/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6. Обобщение информации о происшедших на территории Поддорского муниципального района происшествиях, авариях, катастрофах, ЧС за отчетный период, ходе работ по их ликвидации и представление соответствующих докладов по подчиненности.</w:t>
      </w:r>
    </w:p>
    <w:p w:rsidR="00733101" w:rsidRPr="00B85C66" w:rsidRDefault="00733101" w:rsidP="00B85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66">
        <w:rPr>
          <w:rFonts w:ascii="Times New Roman" w:hAnsi="Times New Roman" w:cs="Times New Roman"/>
          <w:b/>
          <w:sz w:val="28"/>
          <w:szCs w:val="28"/>
        </w:rPr>
        <w:t>Основные функции ЕДДС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1. ЕДДС функционирует в трех режимах мирного времени: повседневной деятельности, повышенной готовности при угрозе ЧС и чрезвычайной ситуации, а также при ведении гражданской обороны в условиях военного положения и в военное время.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2. В режиме повседневной деятельности ЕДДС осуществляет круглосуточное дежурство, находясь в готовности к экстренному реагированию на угрозу или возникновение ЧС.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В  режиме повседневной деятельности  ЕДДС обеспечивает: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lastRenderedPageBreak/>
        <w:t>прием от ДДС предприятий, организаций, служб, служб контроля и наблюдения за окружающей средой, входящих в систему ЕДДС и ЕДДС Новгородской области, а также ЕДДС других  муниципальных  районов  сообщений о любых чрезвычайных происшествиях, несущих информацию об угрозе или возникновении ЧС и их регистрацию;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обобщение и анализ информации о чрезвычайных происшествиях за сутки дежурства и представление соответствующих докладов по подчиненности;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поддержание в готовности к применению программно-технических средств автоматизации, сре</w:t>
      </w:r>
      <w:proofErr w:type="gramStart"/>
      <w:r w:rsidRPr="00B85C6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85C66">
        <w:rPr>
          <w:rFonts w:ascii="Times New Roman" w:hAnsi="Times New Roman" w:cs="Times New Roman"/>
          <w:sz w:val="28"/>
          <w:szCs w:val="28"/>
        </w:rPr>
        <w:t>язи и оповещения.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В режиме повседневной деятельности также проводятся учебные и тренировочные занятия с личным составом дежурных смен с целью отработки их действий при переводе ЕДДС  в режим повышенной готовности и чрезвычайной ситуации, а также выполнения обязанностей в условиях угрозы и возникновения ЧС.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Сообщения о чрезвычайных происшествиях, которые не относятся к сфере ответственности ЕДДС, оперативными дежурными ЕДДС незамедлительно передаются соответствующей ДДС по предназначению. Сообщения, которые оперативные дежурные идентифицируют как сообщения об угрозе или возникновении ЧС, в первоочередном порядке передаются начальнику  отдела по делам ГО и ЧС Администрации муниципального района, а после согласования — ОД ЕДДС Новгородской области.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3. В режим повышенной готовности ЕДДС переводится решением КПЛЧС и ОПБ муниципального района или по решению председателя КПЛЧС и ОПБ области при угрозе возникновения ЧС в тех случаях, когда требуются совместные действия ДДС, входящих в систему ЕДДС. В этом режиме ЕДДС дополнительно обеспечивает: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заблаговременную подготовку к возможным действиям в случае возникновения ЧС;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оповещение должностных лиц КПЛЧС и ОПБ муниципального района, сил постоянной готовности;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 xml:space="preserve">усиление наблюдения и </w:t>
      </w:r>
      <w:proofErr w:type="gramStart"/>
      <w:r w:rsidRPr="00B85C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5C66">
        <w:rPr>
          <w:rFonts w:ascii="Times New Roman" w:hAnsi="Times New Roman" w:cs="Times New Roman"/>
          <w:sz w:val="28"/>
          <w:szCs w:val="28"/>
        </w:rPr>
        <w:t xml:space="preserve"> обстановкой в муниципальном районе, на потенциально опасных объектах, а также за состоянием окружающей среды;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lastRenderedPageBreak/>
        <w:t>оценку возможной обстановки, подготовку предложений по действиям привлекаемых сил и средств и доклад  по их   подчиненности;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координацию действий ДДС, входящих в систему ЕДДС, при принятии ими экстренных мер по предотвращению ЧС или смягчению ее последствий.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4.В режим чрезвычайной ситуации ЕДДС переводится решением КПЛЧС и ОПБ муниципального района или по решению председателя КПЛЧС и ОПБ области при возникновении ЧС. В этом режиме ЕДДС осуществляет решение задач в полном объеме.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5. В режимах повышенной готовности и чрезвычайной ситуации информационное взаимодействие между ДДС, входящими в систему ЕДДС, осуществляется через ЕДДС с последующим докладом в ЕДДС Новгородской области.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5C66">
        <w:rPr>
          <w:rFonts w:ascii="Times New Roman" w:hAnsi="Times New Roman" w:cs="Times New Roman"/>
          <w:sz w:val="28"/>
          <w:szCs w:val="28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 или факте ЧС, сложившейся обстановке, принятых мерах, используемых и требуемых дополнительно силах и средствах.</w:t>
      </w:r>
      <w:proofErr w:type="gramEnd"/>
      <w:r w:rsidRPr="00B85C66">
        <w:rPr>
          <w:rFonts w:ascii="Times New Roman" w:hAnsi="Times New Roman" w:cs="Times New Roman"/>
          <w:sz w:val="28"/>
          <w:szCs w:val="28"/>
        </w:rPr>
        <w:t xml:space="preserve"> Поступающая информация доводится ЕДДС Новгородской области и до всех заинтересованных ДДС.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6. Функционирование ЕДДС при переводе гражданской обороны с мирного на военное положение, в условиях военного положения и в военное время осуществляется в соответствии с планом гражданской обороны и защиты населения и территории муниципального района от ЧС.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При функционировании ЕДДС в условиях особого периода в соответствии с планом гражданской обороны и защиты населения и территории муниципального района от ЧС предусматривается размещение дежурно-диспетчерских смен на защищенном пункте управления.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 xml:space="preserve">7. Вся информация, поступающая в ЕДДС, обрабатывается и обобщается составом в отдел по делам ГО и ЧС Администрации муниципального района, КПЛЧС. В зависимости от поступившего документа (сообщения), масштаба ЧС, характера принятых мер и высказанных предложений (ходатайств), поступивших от населения и организаций, по каждому принятому документу (сообщению) готовятся и принимаются необходимые решения. Поступившая из различных источников и обобщенная в ЕДДС информация, подготовленные рекомендации по совместным действиям доводятся до </w:t>
      </w:r>
      <w:r w:rsidRPr="00B85C66">
        <w:rPr>
          <w:rFonts w:ascii="Times New Roman" w:hAnsi="Times New Roman" w:cs="Times New Roman"/>
          <w:sz w:val="28"/>
          <w:szCs w:val="28"/>
        </w:rPr>
        <w:lastRenderedPageBreak/>
        <w:t>вышестоящих и взаимодействующих органов управления, а также до всех ДДС, входящих в систему ЕДДС, привлеченных к ликвидации ЧС.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8. Все сообщения передаются в ЕДДС Новгородской области в формализованном виде.</w:t>
      </w:r>
    </w:p>
    <w:p w:rsidR="00733101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Для формирования, передачи, приема и обработки формализованных сообщений используются средства связи, оповещения и автоматизации.</w:t>
      </w:r>
    </w:p>
    <w:p w:rsidR="001E0E9E" w:rsidRPr="00B85C66" w:rsidRDefault="00733101" w:rsidP="00733101">
      <w:pPr>
        <w:rPr>
          <w:rFonts w:ascii="Times New Roman" w:hAnsi="Times New Roman" w:cs="Times New Roman"/>
          <w:sz w:val="28"/>
          <w:szCs w:val="28"/>
        </w:rPr>
      </w:pPr>
      <w:r w:rsidRPr="00B85C66">
        <w:rPr>
          <w:rFonts w:ascii="Times New Roman" w:hAnsi="Times New Roman" w:cs="Times New Roman"/>
          <w:sz w:val="28"/>
          <w:szCs w:val="28"/>
        </w:rPr>
        <w:t>При крайней необходимости допускается передача (прием) неформализованных сообщений с использованием имеющихся средств связи.</w:t>
      </w:r>
    </w:p>
    <w:sectPr w:rsidR="001E0E9E" w:rsidRPr="00B85C66" w:rsidSect="0069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101"/>
    <w:rsid w:val="00000198"/>
    <w:rsid w:val="00010BB8"/>
    <w:rsid w:val="00023F83"/>
    <w:rsid w:val="00045CDE"/>
    <w:rsid w:val="000A443D"/>
    <w:rsid w:val="000B4A93"/>
    <w:rsid w:val="000D0BC9"/>
    <w:rsid w:val="000D5965"/>
    <w:rsid w:val="00131F2C"/>
    <w:rsid w:val="0017237F"/>
    <w:rsid w:val="00181499"/>
    <w:rsid w:val="00183D2A"/>
    <w:rsid w:val="001C601A"/>
    <w:rsid w:val="001D0E8C"/>
    <w:rsid w:val="001E0E9E"/>
    <w:rsid w:val="001F16A3"/>
    <w:rsid w:val="0021698F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925E8"/>
    <w:rsid w:val="00596B4B"/>
    <w:rsid w:val="005A53A9"/>
    <w:rsid w:val="005C5DA3"/>
    <w:rsid w:val="005D3330"/>
    <w:rsid w:val="005E5027"/>
    <w:rsid w:val="0062216C"/>
    <w:rsid w:val="00623886"/>
    <w:rsid w:val="006830FF"/>
    <w:rsid w:val="006903B6"/>
    <w:rsid w:val="006968A6"/>
    <w:rsid w:val="006A249D"/>
    <w:rsid w:val="006A4C8C"/>
    <w:rsid w:val="006D4B60"/>
    <w:rsid w:val="006F4AA4"/>
    <w:rsid w:val="00733101"/>
    <w:rsid w:val="007361CD"/>
    <w:rsid w:val="00787012"/>
    <w:rsid w:val="008206C0"/>
    <w:rsid w:val="00846887"/>
    <w:rsid w:val="00866D21"/>
    <w:rsid w:val="00891D18"/>
    <w:rsid w:val="00945FBF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85C66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0CBD"/>
    <w:rsid w:val="00DC7966"/>
    <w:rsid w:val="00DE406A"/>
    <w:rsid w:val="00E31DE5"/>
    <w:rsid w:val="00E401A1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2048</Words>
  <Characters>11674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3</cp:revision>
  <dcterms:created xsi:type="dcterms:W3CDTF">2015-04-02T06:31:00Z</dcterms:created>
  <dcterms:modified xsi:type="dcterms:W3CDTF">2015-04-07T11:56:00Z</dcterms:modified>
</cp:coreProperties>
</file>