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2" w:rsidRPr="006D4247" w:rsidRDefault="00FE0903" w:rsidP="006D4247">
      <w:pPr>
        <w:jc w:val="center"/>
        <w:rPr>
          <w:sz w:val="28"/>
          <w:szCs w:val="28"/>
        </w:rPr>
      </w:pPr>
      <w:r w:rsidRPr="006D4247">
        <w:rPr>
          <w:sz w:val="28"/>
          <w:szCs w:val="28"/>
        </w:rPr>
        <w:t>Перечень публичных нормативных обязательств на 2021 и на плановый период 2022 и 2023 годов</w:t>
      </w:r>
    </w:p>
    <w:tbl>
      <w:tblPr>
        <w:tblStyle w:val="a3"/>
        <w:tblW w:w="0" w:type="auto"/>
        <w:tblLook w:val="04A0"/>
      </w:tblPr>
      <w:tblGrid>
        <w:gridCol w:w="4119"/>
        <w:gridCol w:w="1138"/>
        <w:gridCol w:w="996"/>
        <w:gridCol w:w="951"/>
        <w:gridCol w:w="2367"/>
      </w:tblGrid>
      <w:tr w:rsidR="00FE0903" w:rsidRPr="006D4247" w:rsidTr="00D44CCA">
        <w:trPr>
          <w:trHeight w:val="605"/>
        </w:trPr>
        <w:tc>
          <w:tcPr>
            <w:tcW w:w="4119" w:type="dxa"/>
            <w:vMerge w:val="restart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8" w:type="dxa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2021 год</w:t>
            </w:r>
          </w:p>
        </w:tc>
        <w:tc>
          <w:tcPr>
            <w:tcW w:w="951" w:type="dxa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2021 год</w:t>
            </w:r>
          </w:p>
        </w:tc>
        <w:tc>
          <w:tcPr>
            <w:tcW w:w="2367" w:type="dxa"/>
            <w:vMerge w:val="restart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Закон, иной нормативный акт</w:t>
            </w:r>
          </w:p>
        </w:tc>
      </w:tr>
      <w:tr w:rsidR="00FE0903" w:rsidRPr="006D4247" w:rsidTr="00D44CCA">
        <w:tc>
          <w:tcPr>
            <w:tcW w:w="4119" w:type="dxa"/>
            <w:vMerge/>
          </w:tcPr>
          <w:p w:rsidR="00FE0903" w:rsidRPr="006D4247" w:rsidRDefault="00FE090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FE0903" w:rsidRPr="006D4247" w:rsidRDefault="00FE0903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Тыс. рублей</w:t>
            </w:r>
          </w:p>
        </w:tc>
        <w:tc>
          <w:tcPr>
            <w:tcW w:w="996" w:type="dxa"/>
          </w:tcPr>
          <w:p w:rsidR="00FE0903" w:rsidRPr="006D4247" w:rsidRDefault="00FE0903" w:rsidP="008F5338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Тыс. рублей</w:t>
            </w:r>
          </w:p>
        </w:tc>
        <w:tc>
          <w:tcPr>
            <w:tcW w:w="951" w:type="dxa"/>
          </w:tcPr>
          <w:p w:rsidR="00FE0903" w:rsidRPr="006D4247" w:rsidRDefault="00FE0903" w:rsidP="008F5338">
            <w:pPr>
              <w:rPr>
                <w:sz w:val="24"/>
                <w:szCs w:val="24"/>
              </w:rPr>
            </w:pPr>
            <w:r w:rsidRPr="006D4247">
              <w:rPr>
                <w:sz w:val="24"/>
                <w:szCs w:val="24"/>
              </w:rPr>
              <w:t>Тыс. рублей</w:t>
            </w:r>
          </w:p>
        </w:tc>
        <w:tc>
          <w:tcPr>
            <w:tcW w:w="2367" w:type="dxa"/>
            <w:vMerge/>
          </w:tcPr>
          <w:p w:rsidR="00FE0903" w:rsidRPr="006D4247" w:rsidRDefault="00FE0903">
            <w:pPr>
              <w:rPr>
                <w:sz w:val="28"/>
                <w:szCs w:val="28"/>
              </w:rPr>
            </w:pPr>
          </w:p>
        </w:tc>
      </w:tr>
      <w:tr w:rsidR="00D44CCA" w:rsidRPr="006D4247" w:rsidTr="00D44CCA">
        <w:tc>
          <w:tcPr>
            <w:tcW w:w="4119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r w:rsidRPr="006D4247">
              <w:rPr>
                <w:rFonts w:ascii="Calibri" w:eastAsia="Calibri" w:hAnsi="Calibri" w:cs="Times New Roman"/>
                <w:sz w:val="28"/>
                <w:szCs w:val="28"/>
              </w:rPr>
              <w:t>енсии за выслугу лет лицам, замещавшим должности муниципальной службы в органах местного самоуправления Поддорского муниципального района (муниципальные должности муниципальной службы - до 1 июня 2007 года)</w:t>
            </w:r>
          </w:p>
        </w:tc>
        <w:tc>
          <w:tcPr>
            <w:tcW w:w="1138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2200,00</w:t>
            </w:r>
          </w:p>
        </w:tc>
        <w:tc>
          <w:tcPr>
            <w:tcW w:w="996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1853,0</w:t>
            </w:r>
          </w:p>
        </w:tc>
        <w:tc>
          <w:tcPr>
            <w:tcW w:w="951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178,5</w:t>
            </w:r>
          </w:p>
        </w:tc>
        <w:tc>
          <w:tcPr>
            <w:tcW w:w="2367" w:type="dxa"/>
          </w:tcPr>
          <w:p w:rsidR="00D44CCA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 xml:space="preserve">Решение Думы от </w:t>
            </w:r>
            <w:r>
              <w:rPr>
                <w:sz w:val="28"/>
                <w:szCs w:val="28"/>
              </w:rPr>
              <w:t>29.11.2016 №87</w:t>
            </w:r>
          </w:p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</w:tr>
      <w:tr w:rsidR="00D44CCA" w:rsidRPr="006D4247" w:rsidTr="00D44CCA">
        <w:tc>
          <w:tcPr>
            <w:tcW w:w="4119" w:type="dxa"/>
            <w:vMerge/>
          </w:tcPr>
          <w:p w:rsidR="00D44CCA" w:rsidRDefault="00D44CC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D44CCA" w:rsidRDefault="00D44CCA" w:rsidP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Решение Думы от 29.11.2016 №88</w:t>
            </w:r>
          </w:p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</w:tr>
      <w:tr w:rsidR="00FE0903" w:rsidRPr="006D4247" w:rsidTr="00D44CCA">
        <w:tc>
          <w:tcPr>
            <w:tcW w:w="4119" w:type="dxa"/>
          </w:tcPr>
          <w:p w:rsidR="00FE090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8" w:type="dxa"/>
          </w:tcPr>
          <w:p w:rsidR="00FE090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183,0</w:t>
            </w:r>
          </w:p>
        </w:tc>
        <w:tc>
          <w:tcPr>
            <w:tcW w:w="996" w:type="dxa"/>
          </w:tcPr>
          <w:p w:rsidR="00FE090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183,0</w:t>
            </w:r>
          </w:p>
        </w:tc>
        <w:tc>
          <w:tcPr>
            <w:tcW w:w="951" w:type="dxa"/>
          </w:tcPr>
          <w:p w:rsidR="00FE090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183,0</w:t>
            </w:r>
          </w:p>
        </w:tc>
        <w:tc>
          <w:tcPr>
            <w:tcW w:w="2367" w:type="dxa"/>
          </w:tcPr>
          <w:p w:rsidR="00FE0903" w:rsidRPr="006D4247" w:rsidRDefault="00D44CCA" w:rsidP="00D44CCA">
            <w:pPr>
              <w:rPr>
                <w:sz w:val="28"/>
                <w:szCs w:val="28"/>
              </w:rPr>
            </w:pP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областной закон от 0</w:t>
            </w:r>
            <w:r>
              <w:rPr>
                <w:sz w:val="28"/>
                <w:szCs w:val="28"/>
              </w:rPr>
              <w:t>2</w:t>
            </w: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№ 304</w:t>
            </w: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-ОЗ</w:t>
            </w:r>
          </w:p>
        </w:tc>
      </w:tr>
      <w:tr w:rsidR="00D44CCA" w:rsidRPr="006D4247" w:rsidTr="00D44CCA">
        <w:tc>
          <w:tcPr>
            <w:tcW w:w="4119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138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2204,4</w:t>
            </w:r>
          </w:p>
        </w:tc>
        <w:tc>
          <w:tcPr>
            <w:tcW w:w="996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vMerge w:val="restart"/>
          </w:tcPr>
          <w:p w:rsidR="00D44CCA" w:rsidRPr="006D4247" w:rsidRDefault="00D44CCA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D44CCA" w:rsidRPr="003A4595" w:rsidRDefault="00D44CCA" w:rsidP="00D44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</w:rPr>
            </w:pPr>
            <w:r w:rsidRPr="003A4595">
              <w:rPr>
                <w:rFonts w:ascii="Calibri" w:eastAsia="Calibri" w:hAnsi="Calibri" w:cs="Times New Roman"/>
                <w:sz w:val="28"/>
              </w:rPr>
              <w:t xml:space="preserve">областной закон  от 28.12.2015 N 895-ОЗ </w:t>
            </w:r>
          </w:p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</w:tr>
      <w:tr w:rsidR="00D44CCA" w:rsidRPr="006D4247" w:rsidTr="00D44CCA">
        <w:tc>
          <w:tcPr>
            <w:tcW w:w="4119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D44CCA" w:rsidRPr="006D4247" w:rsidRDefault="00D44CCA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D44CCA" w:rsidRPr="003A4595" w:rsidRDefault="00D44CCA" w:rsidP="00D44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</w:rPr>
            </w:pP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областной закон от 05.09.2014 № 618-ОЗ</w:t>
            </w:r>
          </w:p>
        </w:tc>
      </w:tr>
      <w:tr w:rsidR="00CD78B3" w:rsidRPr="006D4247" w:rsidTr="00D44CCA">
        <w:tc>
          <w:tcPr>
            <w:tcW w:w="4119" w:type="dxa"/>
          </w:tcPr>
          <w:p w:rsidR="00CD78B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Единовременная выплата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138" w:type="dxa"/>
          </w:tcPr>
          <w:p w:rsidR="00CD78B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38,5</w:t>
            </w:r>
          </w:p>
        </w:tc>
        <w:tc>
          <w:tcPr>
            <w:tcW w:w="996" w:type="dxa"/>
          </w:tcPr>
          <w:p w:rsidR="00CD78B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38,5</w:t>
            </w:r>
          </w:p>
        </w:tc>
        <w:tc>
          <w:tcPr>
            <w:tcW w:w="951" w:type="dxa"/>
          </w:tcPr>
          <w:p w:rsidR="00CD78B3" w:rsidRPr="006D4247" w:rsidRDefault="00CD78B3">
            <w:pPr>
              <w:rPr>
                <w:sz w:val="28"/>
                <w:szCs w:val="28"/>
              </w:rPr>
            </w:pPr>
            <w:r w:rsidRPr="006D4247">
              <w:rPr>
                <w:sz w:val="28"/>
                <w:szCs w:val="28"/>
              </w:rPr>
              <w:t>38,5</w:t>
            </w:r>
          </w:p>
        </w:tc>
        <w:tc>
          <w:tcPr>
            <w:tcW w:w="2367" w:type="dxa"/>
          </w:tcPr>
          <w:p w:rsidR="00CD78B3" w:rsidRPr="006D4247" w:rsidRDefault="007C7540">
            <w:pPr>
              <w:rPr>
                <w:sz w:val="28"/>
                <w:szCs w:val="28"/>
              </w:rPr>
            </w:pPr>
            <w:r w:rsidRPr="0035435C">
              <w:rPr>
                <w:rFonts w:ascii="Calibri" w:eastAsia="Calibri" w:hAnsi="Calibri" w:cs="Times New Roman"/>
                <w:sz w:val="28"/>
                <w:szCs w:val="28"/>
              </w:rPr>
              <w:t>областной закон от 05.09.2014 № 618-ОЗ</w:t>
            </w:r>
          </w:p>
        </w:tc>
      </w:tr>
    </w:tbl>
    <w:p w:rsidR="00FE0903" w:rsidRDefault="00FE0903"/>
    <w:sectPr w:rsidR="00FE0903" w:rsidSect="0035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0903"/>
    <w:rsid w:val="000A095C"/>
    <w:rsid w:val="00282319"/>
    <w:rsid w:val="00352C02"/>
    <w:rsid w:val="004971E7"/>
    <w:rsid w:val="005A198B"/>
    <w:rsid w:val="006B18CA"/>
    <w:rsid w:val="006D4247"/>
    <w:rsid w:val="007C7540"/>
    <w:rsid w:val="008B470C"/>
    <w:rsid w:val="00CD78B3"/>
    <w:rsid w:val="00D44CCA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</cp:lastModifiedBy>
  <cp:revision>8</cp:revision>
  <dcterms:created xsi:type="dcterms:W3CDTF">2020-11-12T17:55:00Z</dcterms:created>
  <dcterms:modified xsi:type="dcterms:W3CDTF">2020-11-13T08:03:00Z</dcterms:modified>
</cp:coreProperties>
</file>