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A" w:rsidRPr="00427145" w:rsidRDefault="00A109DA" w:rsidP="00A109DA">
      <w:pPr>
        <w:spacing w:before="100" w:beforeAutospacing="1" w:after="100" w:afterAutospacing="1"/>
        <w:jc w:val="center"/>
        <w:outlineLvl w:val="2"/>
        <w:rPr>
          <w:color w:val="0000FF"/>
          <w:u w:val="single"/>
        </w:rPr>
      </w:pPr>
      <w:r w:rsidRPr="00856772">
        <w:rPr>
          <w:b/>
          <w:bCs/>
          <w:sz w:val="27"/>
          <w:szCs w:val="27"/>
        </w:rPr>
        <w:t xml:space="preserve">Правовые основы деятельности Контрольно-счетной палаты </w:t>
      </w:r>
      <w:r>
        <w:rPr>
          <w:b/>
          <w:bCs/>
          <w:sz w:val="27"/>
          <w:szCs w:val="27"/>
        </w:rPr>
        <w:t>Поддорского муниципального района</w:t>
      </w:r>
      <w:r w:rsidRPr="00856772">
        <w:br/>
      </w:r>
      <w:r w:rsidR="002C1290" w:rsidRPr="00427145">
        <w:fldChar w:fldCharType="begin"/>
      </w:r>
      <w:r w:rsidRPr="00427145">
        <w:instrText xml:space="preserve"> HYPERLINK "http://media.adm.nov.ru/doc/ksp/bk.doc" \t "top" </w:instrText>
      </w:r>
      <w:r w:rsidR="002C1290" w:rsidRPr="00427145">
        <w:fldChar w:fldCharType="separate"/>
      </w:r>
    </w:p>
    <w:p w:rsidR="00A109DA" w:rsidRPr="00427145" w:rsidRDefault="00A109DA" w:rsidP="00A109DA">
      <w:pPr>
        <w:spacing w:before="100" w:beforeAutospacing="1" w:after="100" w:afterAutospacing="1"/>
        <w:outlineLvl w:val="2"/>
      </w:pPr>
      <w:r w:rsidRPr="00427145">
        <w:rPr>
          <w:b/>
          <w:bCs/>
          <w:sz w:val="27"/>
          <w:szCs w:val="27"/>
          <w:u w:val="single"/>
        </w:rPr>
        <w:t>Бюджетный кодекс Российской Федерации (</w:t>
      </w:r>
      <w:r w:rsidR="00427145">
        <w:rPr>
          <w:b/>
          <w:bCs/>
          <w:sz w:val="27"/>
          <w:szCs w:val="27"/>
          <w:u w:val="single"/>
        </w:rPr>
        <w:t>раздел</w:t>
      </w:r>
      <w:r w:rsidR="00427145" w:rsidRPr="00427145">
        <w:rPr>
          <w:b/>
          <w:bCs/>
          <w:sz w:val="27"/>
          <w:szCs w:val="27"/>
          <w:u w:val="single"/>
        </w:rPr>
        <w:t xml:space="preserve"> 9</w:t>
      </w:r>
      <w:r w:rsidR="00427145">
        <w:t>)</w:t>
      </w:r>
      <w:r w:rsidR="00427145" w:rsidRPr="00427145">
        <w:t xml:space="preserve"> </w:t>
      </w:r>
    </w:p>
    <w:p w:rsidR="00A109DA" w:rsidRDefault="002C1290" w:rsidP="00A109DA">
      <w:pPr>
        <w:rPr>
          <w:b/>
          <w:bCs/>
          <w:sz w:val="27"/>
          <w:szCs w:val="27"/>
        </w:rPr>
      </w:pPr>
      <w:r w:rsidRPr="00427145">
        <w:fldChar w:fldCharType="end"/>
      </w:r>
      <w:r w:rsidR="00A109DA" w:rsidRPr="00856772">
        <w:rPr>
          <w:b/>
          <w:bCs/>
          <w:sz w:val="27"/>
          <w:szCs w:val="27"/>
        </w:rPr>
        <w:t>Федеральный закон от 6 октября 2003 года N 131-ФЗ "Об общих принципах организации местного самоуправления в Российской Федерации" (выдержки)</w:t>
      </w:r>
    </w:p>
    <w:p w:rsidR="003D0E15" w:rsidRPr="00856772" w:rsidRDefault="003D0E15" w:rsidP="00A109DA">
      <w:pPr>
        <w:rPr>
          <w:b/>
          <w:bCs/>
          <w:sz w:val="27"/>
          <w:szCs w:val="27"/>
        </w:rPr>
      </w:pPr>
    </w:p>
    <w:p w:rsidR="00A109DA" w:rsidRPr="003D0E15" w:rsidRDefault="00A109DA" w:rsidP="00A109DA">
      <w:pPr>
        <w:rPr>
          <w:sz w:val="26"/>
          <w:szCs w:val="26"/>
        </w:rPr>
      </w:pPr>
      <w:r w:rsidRPr="003D0E15">
        <w:rPr>
          <w:b/>
          <w:bCs/>
          <w:sz w:val="26"/>
          <w:szCs w:val="26"/>
        </w:rPr>
        <w:t>Статья 38. Контрольно-счетный орган муниципального образования</w:t>
      </w:r>
    </w:p>
    <w:p w:rsidR="00A109DA" w:rsidRPr="003D0E15" w:rsidRDefault="00A109DA" w:rsidP="00A109DA">
      <w:pPr>
        <w:rPr>
          <w:sz w:val="26"/>
          <w:szCs w:val="26"/>
        </w:rPr>
      </w:pPr>
      <w:r w:rsidRPr="003D0E15">
        <w:rPr>
          <w:sz w:val="26"/>
          <w:szCs w:val="26"/>
        </w:rPr>
        <w:t>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</w:t>
      </w:r>
    </w:p>
    <w:p w:rsidR="00A109DA" w:rsidRPr="00856772" w:rsidRDefault="00A109DA" w:rsidP="00A109DA">
      <w:r w:rsidRPr="003D0E15">
        <w:rPr>
          <w:sz w:val="26"/>
          <w:szCs w:val="26"/>
        </w:rPr>
        <w:t xml:space="preserve">2. </w:t>
      </w:r>
      <w:proofErr w:type="gramStart"/>
      <w:r w:rsidRPr="003D0E15">
        <w:rPr>
          <w:sz w:val="26"/>
          <w:szCs w:val="26"/>
        </w:rPr>
        <w:t>Порядок организации и деятельности контрольно-счетного органа муниципального образования определяется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настоящим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3D0E15">
        <w:rPr>
          <w:sz w:val="26"/>
          <w:szCs w:val="26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</w:t>
      </w:r>
      <w:r w:rsidRPr="00856772">
        <w:t>.</w:t>
      </w:r>
    </w:p>
    <w:p w:rsidR="00A109DA" w:rsidRDefault="00A109DA" w:rsidP="00A109DA"/>
    <w:p w:rsidR="003D0E15" w:rsidRPr="003D0E15" w:rsidRDefault="002C1290" w:rsidP="003D0E15">
      <w:pPr>
        <w:rPr>
          <w:u w:val="single"/>
        </w:rPr>
      </w:pPr>
      <w:r w:rsidRPr="003D0E15">
        <w:fldChar w:fldCharType="begin"/>
      </w:r>
      <w:r w:rsidR="003D0E15" w:rsidRPr="003D0E15">
        <w:instrText xml:space="preserve"> HYPERLINK "http://media.adm.nov.ru/doc/ksp/6-fz.doc" \t "top" </w:instrText>
      </w:r>
      <w:r w:rsidRPr="003D0E15">
        <w:fldChar w:fldCharType="separate"/>
      </w:r>
    </w:p>
    <w:p w:rsidR="003D0E15" w:rsidRPr="003D0E15" w:rsidRDefault="003D0E15" w:rsidP="003D0E1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0E15">
        <w:rPr>
          <w:b/>
          <w:bCs/>
          <w:sz w:val="27"/>
          <w:szCs w:val="27"/>
          <w:u w:val="single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3D0E15" w:rsidRPr="003D0E15" w:rsidRDefault="002C1290" w:rsidP="003D0E15">
      <w:pPr>
        <w:rPr>
          <w:u w:val="single"/>
        </w:rPr>
      </w:pPr>
      <w:r w:rsidRPr="003D0E15">
        <w:fldChar w:fldCharType="end"/>
      </w:r>
      <w:r w:rsidRPr="003D0E15">
        <w:fldChar w:fldCharType="begin"/>
      </w:r>
      <w:r w:rsidR="003D0E15" w:rsidRPr="003D0E15">
        <w:instrText xml:space="preserve"> HYPERLINK "http://media.adm.nov.ru/doc/ksp/1073oz2.doc" \t "top" </w:instrText>
      </w:r>
      <w:r w:rsidRPr="003D0E15">
        <w:fldChar w:fldCharType="separate"/>
      </w:r>
    </w:p>
    <w:p w:rsidR="003D0E15" w:rsidRPr="003D0E15" w:rsidRDefault="003D0E15" w:rsidP="003D0E1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0E15">
        <w:rPr>
          <w:b/>
          <w:bCs/>
          <w:sz w:val="27"/>
          <w:szCs w:val="27"/>
          <w:u w:val="single"/>
        </w:rPr>
        <w:t xml:space="preserve">Областной закон Новгородской области от 04.10.2011 N 1073-ОЗ "О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области" </w:t>
      </w:r>
    </w:p>
    <w:p w:rsidR="003D0E15" w:rsidRPr="003D0E15" w:rsidRDefault="002C1290" w:rsidP="003D0E1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0E15">
        <w:fldChar w:fldCharType="end"/>
      </w:r>
      <w:r w:rsidR="003D0E15" w:rsidRPr="003D0E15">
        <w:rPr>
          <w:b/>
          <w:bCs/>
          <w:sz w:val="27"/>
          <w:szCs w:val="27"/>
        </w:rPr>
        <w:t xml:space="preserve"> </w:t>
      </w:r>
      <w:proofErr w:type="gramStart"/>
      <w:r w:rsidR="003D0E15" w:rsidRPr="003D0E15">
        <w:rPr>
          <w:b/>
          <w:bCs/>
          <w:sz w:val="27"/>
          <w:szCs w:val="27"/>
        </w:rPr>
        <w:t xml:space="preserve">Устав муниципального образования – Поддорского муниципального района (решение Думы Поддорского муниципального района  от 30.03.2012 N 506 "О приведении Устава </w:t>
      </w:r>
      <w:proofErr w:type="spellStart"/>
      <w:r w:rsidR="003D0E15" w:rsidRPr="003D0E15">
        <w:rPr>
          <w:b/>
          <w:bCs/>
          <w:sz w:val="27"/>
          <w:szCs w:val="27"/>
        </w:rPr>
        <w:t>Поддоского</w:t>
      </w:r>
      <w:proofErr w:type="spellEnd"/>
      <w:r w:rsidR="003D0E15" w:rsidRPr="003D0E15">
        <w:rPr>
          <w:b/>
          <w:bCs/>
          <w:sz w:val="27"/>
          <w:szCs w:val="27"/>
        </w:rPr>
        <w:t xml:space="preserve"> муниципального района в соответствие с требованиями Федерального закона от 6 октября 2003 года N 131-ФЗ "Об общих принципах организации местного самоуправления в Российской Федерации" (выдержки)</w:t>
      </w:r>
      <w:proofErr w:type="gramEnd"/>
    </w:p>
    <w:p w:rsidR="00A109DA" w:rsidRDefault="00A109DA" w:rsidP="003D0E15">
      <w:pPr>
        <w:rPr>
          <w:b/>
          <w:sz w:val="28"/>
          <w:szCs w:val="28"/>
        </w:rPr>
      </w:pPr>
    </w:p>
    <w:p w:rsidR="00A109DA" w:rsidRDefault="00A109DA" w:rsidP="00A109D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A109DA" w:rsidRDefault="00A109DA" w:rsidP="00A109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 17. Структура органов местного самоуправления Поддорского муниципального района</w:t>
      </w:r>
    </w:p>
    <w:p w:rsidR="00A109DA" w:rsidRDefault="00A109DA" w:rsidP="00A109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Структуру органов местного самоуправления Поддорского муниципального района образуют:</w:t>
      </w:r>
    </w:p>
    <w:p w:rsidR="00A109DA" w:rsidRDefault="00A109DA" w:rsidP="00A109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представительный орган Поддорского муниципального района - Дума Поддорского муниципального района;</w:t>
      </w:r>
    </w:p>
    <w:p w:rsidR="00A109DA" w:rsidRDefault="00A109DA" w:rsidP="00A109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Поддорского муниципального района - Глава Поддорского муниципального района;</w:t>
      </w:r>
    </w:p>
    <w:p w:rsidR="00A109DA" w:rsidRDefault="00A109DA" w:rsidP="00A109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местная Администрация (исполнительно-распорядительный орган) Поддорского муниципального района - Администрация Поддорского муниципального района;</w:t>
      </w:r>
    </w:p>
    <w:p w:rsidR="00A109DA" w:rsidRDefault="00A109DA" w:rsidP="00A109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контрольно-счетный орган Поддорского муниципального района - Контрольно-счетная палата Поддорского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A109DA" w:rsidRDefault="00A109DA" w:rsidP="00A109DA">
      <w:pPr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</w:p>
    <w:p w:rsidR="00A109DA" w:rsidRPr="006976E0" w:rsidRDefault="00A109DA" w:rsidP="00A109DA">
      <w:pPr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6976E0">
        <w:rPr>
          <w:rFonts w:eastAsia="Arial"/>
          <w:b/>
          <w:bCs/>
          <w:sz w:val="28"/>
          <w:szCs w:val="28"/>
        </w:rPr>
        <w:t>«Статья 3</w:t>
      </w:r>
      <w:r>
        <w:rPr>
          <w:rFonts w:eastAsia="Arial"/>
          <w:b/>
          <w:bCs/>
          <w:sz w:val="28"/>
          <w:szCs w:val="28"/>
        </w:rPr>
        <w:t>4</w:t>
      </w:r>
      <w:r w:rsidRPr="006976E0">
        <w:rPr>
          <w:rFonts w:eastAsia="Arial"/>
          <w:b/>
          <w:bCs/>
          <w:sz w:val="28"/>
          <w:szCs w:val="28"/>
        </w:rPr>
        <w:t xml:space="preserve">. Контрольно-счетная </w:t>
      </w:r>
      <w:r>
        <w:rPr>
          <w:rFonts w:eastAsia="Arial"/>
          <w:b/>
          <w:bCs/>
          <w:sz w:val="28"/>
          <w:szCs w:val="28"/>
        </w:rPr>
        <w:t>п</w:t>
      </w:r>
      <w:r w:rsidRPr="006976E0">
        <w:rPr>
          <w:rFonts w:eastAsia="Arial"/>
          <w:b/>
          <w:bCs/>
          <w:sz w:val="28"/>
          <w:szCs w:val="28"/>
        </w:rPr>
        <w:t xml:space="preserve">алата </w:t>
      </w:r>
      <w:r>
        <w:rPr>
          <w:rFonts w:eastAsia="Arial"/>
          <w:b/>
          <w:bCs/>
          <w:sz w:val="28"/>
          <w:szCs w:val="28"/>
        </w:rPr>
        <w:t>Поддор</w:t>
      </w:r>
      <w:r w:rsidRPr="006976E0">
        <w:rPr>
          <w:rFonts w:eastAsia="Arial"/>
          <w:b/>
          <w:bCs/>
          <w:sz w:val="28"/>
          <w:szCs w:val="28"/>
        </w:rPr>
        <w:t>ского муниципального района</w:t>
      </w:r>
    </w:p>
    <w:p w:rsidR="00A109DA" w:rsidRPr="004563C5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6976E0">
        <w:rPr>
          <w:rFonts w:eastAsia="Arial"/>
          <w:sz w:val="28"/>
          <w:szCs w:val="28"/>
        </w:rPr>
        <w:t xml:space="preserve">1. Контрольно-счетная </w:t>
      </w:r>
      <w:r>
        <w:rPr>
          <w:rFonts w:eastAsia="Arial"/>
          <w:sz w:val="28"/>
          <w:szCs w:val="28"/>
        </w:rPr>
        <w:t>п</w:t>
      </w:r>
      <w:r w:rsidRPr="006976E0">
        <w:rPr>
          <w:rFonts w:eastAsia="Arial"/>
          <w:sz w:val="28"/>
          <w:szCs w:val="28"/>
        </w:rPr>
        <w:t xml:space="preserve">алата </w:t>
      </w:r>
      <w:r>
        <w:rPr>
          <w:rFonts w:eastAsia="Arial"/>
          <w:sz w:val="28"/>
          <w:szCs w:val="28"/>
        </w:rPr>
        <w:t>Поддор</w:t>
      </w:r>
      <w:r w:rsidRPr="006976E0">
        <w:rPr>
          <w:rFonts w:eastAsia="Arial"/>
          <w:sz w:val="28"/>
          <w:szCs w:val="28"/>
        </w:rPr>
        <w:t xml:space="preserve">ского муниципального района является </w:t>
      </w:r>
      <w:r w:rsidRPr="006976E0">
        <w:rPr>
          <w:sz w:val="28"/>
          <w:szCs w:val="28"/>
        </w:rPr>
        <w:t>постоянно действующим органом внешнего муниципального финансового контроля</w:t>
      </w:r>
      <w:r w:rsidRPr="006976E0">
        <w:rPr>
          <w:rFonts w:eastAsia="Arial"/>
          <w:sz w:val="28"/>
          <w:szCs w:val="28"/>
        </w:rPr>
        <w:t xml:space="preserve">, входит в структуру органов местного самоуправления </w:t>
      </w:r>
      <w:r>
        <w:rPr>
          <w:rFonts w:eastAsia="Arial"/>
          <w:sz w:val="28"/>
          <w:szCs w:val="28"/>
        </w:rPr>
        <w:t>Поддор</w:t>
      </w:r>
      <w:r w:rsidRPr="006976E0">
        <w:rPr>
          <w:rFonts w:eastAsia="Arial"/>
          <w:sz w:val="28"/>
          <w:szCs w:val="28"/>
        </w:rPr>
        <w:t xml:space="preserve">ского муниципального района и </w:t>
      </w:r>
      <w:r w:rsidRPr="004563C5">
        <w:rPr>
          <w:rFonts w:eastAsia="Arial"/>
          <w:sz w:val="28"/>
          <w:szCs w:val="28"/>
        </w:rPr>
        <w:t>обладает правами юридического лица.</w:t>
      </w:r>
    </w:p>
    <w:p w:rsidR="00A109DA" w:rsidRPr="006976E0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76E0">
        <w:rPr>
          <w:rFonts w:eastAsia="Arial"/>
          <w:sz w:val="28"/>
          <w:szCs w:val="28"/>
        </w:rPr>
        <w:t xml:space="preserve">2. Контрольно-счетная </w:t>
      </w:r>
      <w:r>
        <w:rPr>
          <w:rFonts w:eastAsia="Arial"/>
          <w:sz w:val="28"/>
          <w:szCs w:val="28"/>
        </w:rPr>
        <w:t>п</w:t>
      </w:r>
      <w:r w:rsidRPr="006976E0">
        <w:rPr>
          <w:rFonts w:eastAsia="Arial"/>
          <w:sz w:val="28"/>
          <w:szCs w:val="28"/>
        </w:rPr>
        <w:t xml:space="preserve">алата </w:t>
      </w:r>
      <w:r>
        <w:rPr>
          <w:rFonts w:eastAsia="Arial"/>
          <w:sz w:val="28"/>
          <w:szCs w:val="28"/>
        </w:rPr>
        <w:t>Поддор</w:t>
      </w:r>
      <w:r w:rsidRPr="006976E0">
        <w:rPr>
          <w:rFonts w:eastAsia="Arial"/>
          <w:sz w:val="28"/>
          <w:szCs w:val="28"/>
        </w:rPr>
        <w:t xml:space="preserve">ского муниципального района </w:t>
      </w:r>
      <w:r w:rsidRPr="006976E0">
        <w:rPr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A109DA" w:rsidRPr="006976E0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6976E0">
        <w:rPr>
          <w:rFonts w:eastAsia="Arial"/>
          <w:sz w:val="28"/>
          <w:szCs w:val="28"/>
        </w:rPr>
        <w:t xml:space="preserve">Контрольно-счетная </w:t>
      </w:r>
      <w:r>
        <w:rPr>
          <w:rFonts w:eastAsia="Arial"/>
          <w:sz w:val="28"/>
          <w:szCs w:val="28"/>
        </w:rPr>
        <w:t>п</w:t>
      </w:r>
      <w:r w:rsidRPr="006976E0">
        <w:rPr>
          <w:rFonts w:eastAsia="Arial"/>
          <w:sz w:val="28"/>
          <w:szCs w:val="28"/>
        </w:rPr>
        <w:t xml:space="preserve">алата </w:t>
      </w:r>
      <w:r>
        <w:rPr>
          <w:rFonts w:eastAsia="Arial"/>
          <w:sz w:val="28"/>
          <w:szCs w:val="28"/>
        </w:rPr>
        <w:t>Поддор</w:t>
      </w:r>
      <w:r w:rsidRPr="006976E0">
        <w:rPr>
          <w:rFonts w:eastAsia="Arial"/>
          <w:sz w:val="28"/>
          <w:szCs w:val="28"/>
        </w:rPr>
        <w:t xml:space="preserve">ского муниципального района в своей деятельности подотчетна Думе </w:t>
      </w:r>
      <w:r>
        <w:rPr>
          <w:rFonts w:eastAsia="Arial"/>
          <w:sz w:val="28"/>
          <w:szCs w:val="28"/>
        </w:rPr>
        <w:t>Поддор</w:t>
      </w:r>
      <w:r w:rsidRPr="006976E0">
        <w:rPr>
          <w:rFonts w:eastAsia="Arial"/>
          <w:sz w:val="28"/>
          <w:szCs w:val="28"/>
        </w:rPr>
        <w:t>ского муниципального района.</w:t>
      </w:r>
    </w:p>
    <w:p w:rsidR="00A109DA" w:rsidRPr="006976E0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76E0">
        <w:rPr>
          <w:sz w:val="28"/>
          <w:szCs w:val="28"/>
        </w:rPr>
        <w:t xml:space="preserve">Деятельность Контрольно-счетной </w:t>
      </w:r>
      <w:r>
        <w:rPr>
          <w:sz w:val="28"/>
          <w:szCs w:val="28"/>
        </w:rPr>
        <w:t>п</w:t>
      </w:r>
      <w:r w:rsidRPr="006976E0">
        <w:rPr>
          <w:sz w:val="28"/>
          <w:szCs w:val="28"/>
        </w:rPr>
        <w:t xml:space="preserve">алаты не может быть приостановлена, в том числе в связи с досрочным прекращением полномочий Думы </w:t>
      </w:r>
      <w:r>
        <w:rPr>
          <w:sz w:val="28"/>
          <w:szCs w:val="28"/>
        </w:rPr>
        <w:t>Поддор</w:t>
      </w:r>
      <w:r w:rsidRPr="006976E0">
        <w:rPr>
          <w:sz w:val="28"/>
          <w:szCs w:val="28"/>
        </w:rPr>
        <w:t>ского муниципального района.</w:t>
      </w:r>
    </w:p>
    <w:p w:rsidR="00A109DA" w:rsidRPr="006976E0" w:rsidRDefault="00D42552" w:rsidP="00A109D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976E0">
        <w:rPr>
          <w:b/>
          <w:sz w:val="28"/>
          <w:szCs w:val="28"/>
        </w:rPr>
        <w:t xml:space="preserve"> </w:t>
      </w:r>
      <w:r w:rsidR="00A109DA" w:rsidRPr="006976E0">
        <w:rPr>
          <w:b/>
          <w:sz w:val="28"/>
          <w:szCs w:val="28"/>
        </w:rPr>
        <w:t>«Статья 3</w:t>
      </w:r>
      <w:r w:rsidR="00A109DA">
        <w:rPr>
          <w:b/>
          <w:sz w:val="28"/>
          <w:szCs w:val="28"/>
        </w:rPr>
        <w:t>4</w:t>
      </w:r>
      <w:r w:rsidR="00A109DA" w:rsidRPr="006976E0">
        <w:rPr>
          <w:b/>
          <w:sz w:val="28"/>
          <w:szCs w:val="28"/>
        </w:rPr>
        <w:t xml:space="preserve">.1. Формы осуществления Контрольно-счетной </w:t>
      </w:r>
      <w:r w:rsidR="00A109DA">
        <w:rPr>
          <w:b/>
          <w:sz w:val="28"/>
          <w:szCs w:val="28"/>
        </w:rPr>
        <w:t>п</w:t>
      </w:r>
      <w:r w:rsidR="00A109DA" w:rsidRPr="006976E0">
        <w:rPr>
          <w:b/>
          <w:sz w:val="28"/>
          <w:szCs w:val="28"/>
        </w:rPr>
        <w:t xml:space="preserve">алатой </w:t>
      </w:r>
      <w:r w:rsidR="00A109DA">
        <w:rPr>
          <w:b/>
          <w:sz w:val="28"/>
          <w:szCs w:val="28"/>
        </w:rPr>
        <w:t>Поддор</w:t>
      </w:r>
      <w:r w:rsidR="00A109DA" w:rsidRPr="006976E0">
        <w:rPr>
          <w:b/>
          <w:sz w:val="28"/>
          <w:szCs w:val="28"/>
        </w:rPr>
        <w:t>ского муниципального района внешнего муниципального финансового контроля</w:t>
      </w:r>
    </w:p>
    <w:p w:rsidR="00A109DA" w:rsidRPr="006976E0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76E0">
        <w:rPr>
          <w:sz w:val="28"/>
          <w:szCs w:val="28"/>
        </w:rPr>
        <w:t xml:space="preserve">1. Внешний муниципальный финансовый контроль осуществляется Контрольно-счетной </w:t>
      </w:r>
      <w:r>
        <w:rPr>
          <w:sz w:val="28"/>
          <w:szCs w:val="28"/>
        </w:rPr>
        <w:t>п</w:t>
      </w:r>
      <w:r w:rsidRPr="006976E0">
        <w:rPr>
          <w:sz w:val="28"/>
          <w:szCs w:val="28"/>
        </w:rPr>
        <w:t xml:space="preserve">алатой </w:t>
      </w:r>
      <w:r>
        <w:rPr>
          <w:sz w:val="28"/>
          <w:szCs w:val="28"/>
        </w:rPr>
        <w:t>Поддор</w:t>
      </w:r>
      <w:r w:rsidRPr="006976E0">
        <w:rPr>
          <w:sz w:val="28"/>
          <w:szCs w:val="28"/>
        </w:rPr>
        <w:t>ского муниципального района в форме контрольных или экспертно-аналитических мероприятий.</w:t>
      </w:r>
    </w:p>
    <w:p w:rsidR="00A109DA" w:rsidRPr="006976E0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76E0">
        <w:rPr>
          <w:sz w:val="28"/>
          <w:szCs w:val="28"/>
        </w:rPr>
        <w:t xml:space="preserve">2. При проведении контрольного мероприятия Контрольно-счетной </w:t>
      </w:r>
      <w:r>
        <w:rPr>
          <w:sz w:val="28"/>
          <w:szCs w:val="28"/>
        </w:rPr>
        <w:t>п</w:t>
      </w:r>
      <w:r w:rsidRPr="006976E0">
        <w:rPr>
          <w:sz w:val="28"/>
          <w:szCs w:val="28"/>
        </w:rPr>
        <w:t xml:space="preserve">алатой </w:t>
      </w:r>
      <w:r>
        <w:rPr>
          <w:sz w:val="28"/>
          <w:szCs w:val="28"/>
        </w:rPr>
        <w:t>Поддор</w:t>
      </w:r>
      <w:r w:rsidRPr="006976E0">
        <w:rPr>
          <w:sz w:val="28"/>
          <w:szCs w:val="28"/>
        </w:rPr>
        <w:t xml:space="preserve">ского муниципального района составляется соответствующий акт (акты), который  доводится до сведения руководителей проверяемых органов и организаций. На основании акта (актов) Контрольно-счетной </w:t>
      </w:r>
      <w:r>
        <w:rPr>
          <w:sz w:val="28"/>
          <w:szCs w:val="28"/>
        </w:rPr>
        <w:t>п</w:t>
      </w:r>
      <w:r w:rsidRPr="006976E0">
        <w:rPr>
          <w:sz w:val="28"/>
          <w:szCs w:val="28"/>
        </w:rPr>
        <w:t xml:space="preserve">алатой </w:t>
      </w:r>
      <w:r>
        <w:rPr>
          <w:sz w:val="28"/>
          <w:szCs w:val="28"/>
        </w:rPr>
        <w:t>Поддор</w:t>
      </w:r>
      <w:r w:rsidRPr="006976E0">
        <w:rPr>
          <w:sz w:val="28"/>
          <w:szCs w:val="28"/>
        </w:rPr>
        <w:t>ского муниципального района составляется отчет.</w:t>
      </w:r>
    </w:p>
    <w:p w:rsidR="00A109DA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76E0">
        <w:rPr>
          <w:sz w:val="28"/>
          <w:szCs w:val="28"/>
        </w:rPr>
        <w:t xml:space="preserve">3. При проведении экспертно-аналитического мероприятия Контрольно-счетной </w:t>
      </w:r>
      <w:r>
        <w:rPr>
          <w:sz w:val="28"/>
          <w:szCs w:val="28"/>
        </w:rPr>
        <w:t>п</w:t>
      </w:r>
      <w:r w:rsidRPr="006976E0">
        <w:rPr>
          <w:sz w:val="28"/>
          <w:szCs w:val="28"/>
        </w:rPr>
        <w:t xml:space="preserve">алатой </w:t>
      </w:r>
      <w:r>
        <w:rPr>
          <w:sz w:val="28"/>
          <w:szCs w:val="28"/>
        </w:rPr>
        <w:t>Поддор</w:t>
      </w:r>
      <w:r w:rsidRPr="006976E0">
        <w:rPr>
          <w:sz w:val="28"/>
          <w:szCs w:val="28"/>
        </w:rPr>
        <w:t>ского муниципального района со</w:t>
      </w:r>
      <w:r w:rsidR="002E5FBF">
        <w:rPr>
          <w:sz w:val="28"/>
          <w:szCs w:val="28"/>
        </w:rPr>
        <w:t>ставляются отчет или заключение</w:t>
      </w:r>
      <w:r w:rsidRPr="006976E0">
        <w:rPr>
          <w:sz w:val="28"/>
          <w:szCs w:val="28"/>
        </w:rPr>
        <w:t>».</w:t>
      </w:r>
    </w:p>
    <w:p w:rsidR="00A109DA" w:rsidRPr="006976E0" w:rsidRDefault="00A109DA" w:rsidP="00A10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54927" w:rsidRDefault="00354927"/>
    <w:sectPr w:rsidR="00354927" w:rsidSect="0035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09DA"/>
    <w:rsid w:val="00280680"/>
    <w:rsid w:val="002C1290"/>
    <w:rsid w:val="002E5FBF"/>
    <w:rsid w:val="00354927"/>
    <w:rsid w:val="003D0E15"/>
    <w:rsid w:val="004040D7"/>
    <w:rsid w:val="00427145"/>
    <w:rsid w:val="006252E6"/>
    <w:rsid w:val="00902BE5"/>
    <w:rsid w:val="00A109DA"/>
    <w:rsid w:val="00D42552"/>
    <w:rsid w:val="00FA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Петров Алексей Александрович</cp:lastModifiedBy>
  <cp:revision>6</cp:revision>
  <cp:lastPrinted>2015-04-24T07:24:00Z</cp:lastPrinted>
  <dcterms:created xsi:type="dcterms:W3CDTF">2015-04-24T07:20:00Z</dcterms:created>
  <dcterms:modified xsi:type="dcterms:W3CDTF">2015-07-09T07:17:00Z</dcterms:modified>
</cp:coreProperties>
</file>