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814B55">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02229E" w:rsidRPr="00456B86" w:rsidRDefault="0002229E">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814B55">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02229E" w:rsidRDefault="0002229E" w:rsidP="00BD6056">
                  <w:pPr>
                    <w:pStyle w:val="a5"/>
                    <w:widowControl w:val="0"/>
                    <w:shd w:val="clear" w:color="auto" w:fill="808080" w:themeFill="background1" w:themeFillShade="80"/>
                    <w:rPr>
                      <w:rFonts w:ascii="Beresta" w:hAnsi="Beresta"/>
                      <w:color w:val="FFFFFF" w:themeColor="background1"/>
                      <w:sz w:val="52"/>
                      <w:szCs w:val="52"/>
                    </w:rPr>
                  </w:pPr>
                </w:p>
                <w:p w:rsidR="0002229E" w:rsidRPr="00BD6056" w:rsidRDefault="0002229E"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02229E" w:rsidRPr="00BD6056" w:rsidRDefault="0002229E"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02229E" w:rsidRPr="00BD6056" w:rsidRDefault="0002229E"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02229E" w:rsidRPr="00BD6056" w:rsidRDefault="0002229E"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02229E" w:rsidRDefault="0002229E" w:rsidP="00BD6056">
                  <w:pPr>
                    <w:widowControl w:val="0"/>
                    <w:shd w:val="clear" w:color="auto" w:fill="808080" w:themeFill="background1" w:themeFillShade="80"/>
                    <w:rPr>
                      <w:rFonts w:ascii="Calibri" w:hAnsi="Calibri"/>
                      <w:sz w:val="20"/>
                      <w:szCs w:val="20"/>
                    </w:rPr>
                  </w:pPr>
                  <w:r>
                    <w:t> </w:t>
                  </w:r>
                </w:p>
                <w:p w:rsidR="0002229E" w:rsidRDefault="0002229E"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814B55"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02229E" w:rsidRPr="00457660" w:rsidRDefault="0002229E"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150</w:t>
                  </w:r>
                </w:p>
                <w:p w:rsidR="0002229E" w:rsidRPr="000352B4" w:rsidRDefault="0002229E"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понедельник</w:t>
                  </w:r>
                  <w:r w:rsidRPr="00BD6056">
                    <w:rPr>
                      <w:rFonts w:ascii="Beresta" w:hAnsi="Beresta"/>
                      <w:color w:val="FFFFFF" w:themeColor="background1"/>
                    </w:rPr>
                    <w:t>,</w:t>
                  </w:r>
                </w:p>
                <w:p w:rsidR="0002229E" w:rsidRPr="00E72B4B" w:rsidRDefault="0002229E"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08</w:t>
                  </w:r>
                  <w:r>
                    <w:rPr>
                      <w:rFonts w:ascii="Beresta" w:hAnsi="Beresta"/>
                      <w:color w:val="FFFFFF" w:themeColor="background1"/>
                      <w:lang w:val="en-US"/>
                    </w:rPr>
                    <w:t xml:space="preserve"> </w:t>
                  </w:r>
                  <w:r>
                    <w:rPr>
                      <w:rFonts w:ascii="Beresta" w:hAnsi="Beresta"/>
                      <w:color w:val="FFFFFF" w:themeColor="background1"/>
                    </w:rPr>
                    <w:t>июня</w:t>
                  </w:r>
                </w:p>
                <w:p w:rsidR="0002229E" w:rsidRPr="00BD6056" w:rsidRDefault="0002229E"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2020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814B55" w:rsidP="00827CE6">
      <w:pPr>
        <w:ind w:left="-1134" w:right="-284"/>
        <w:rPr>
          <w:rFonts w:ascii="Times New Roman" w:hAnsi="Times New Roman" w:cs="Times New Roman"/>
          <w:sz w:val="16"/>
          <w:szCs w:val="16"/>
        </w:rPr>
      </w:pPr>
      <w:r w:rsidRPr="00814B55">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8C1CCB" w:rsidRPr="00777962" w:rsidRDefault="008C1CCB" w:rsidP="00777962">
      <w:pPr>
        <w:spacing w:after="0" w:line="240" w:lineRule="auto"/>
        <w:jc w:val="both"/>
        <w:rPr>
          <w:rFonts w:ascii="Times New Roman" w:hAnsi="Times New Roman" w:cs="Times New Roman"/>
          <w:color w:val="000000" w:themeColor="text1"/>
          <w:sz w:val="16"/>
          <w:szCs w:val="16"/>
        </w:rPr>
      </w:pPr>
    </w:p>
    <w:p w:rsidR="00777962" w:rsidRPr="00777962" w:rsidRDefault="00777962" w:rsidP="00777962">
      <w:pPr>
        <w:spacing w:after="0" w:line="240" w:lineRule="auto"/>
        <w:ind w:left="-1276" w:firstLine="283"/>
        <w:jc w:val="center"/>
        <w:rPr>
          <w:rFonts w:ascii="Times New Roman" w:hAnsi="Times New Roman" w:cs="Times New Roman"/>
          <w:b/>
          <w:bCs/>
          <w:color w:val="000000" w:themeColor="text1"/>
          <w:sz w:val="20"/>
          <w:szCs w:val="20"/>
        </w:rPr>
      </w:pPr>
      <w:r w:rsidRPr="00777962">
        <w:rPr>
          <w:rFonts w:ascii="Times New Roman" w:hAnsi="Times New Roman" w:cs="Times New Roman"/>
          <w:b/>
          <w:bCs/>
          <w:color w:val="000000" w:themeColor="text1"/>
          <w:sz w:val="20"/>
          <w:szCs w:val="20"/>
        </w:rPr>
        <w:t>Российская Федерация</w:t>
      </w:r>
    </w:p>
    <w:p w:rsidR="00777962" w:rsidRPr="00777962" w:rsidRDefault="00777962" w:rsidP="00777962">
      <w:pPr>
        <w:spacing w:after="0" w:line="240" w:lineRule="auto"/>
        <w:ind w:left="-1276" w:firstLine="283"/>
        <w:jc w:val="center"/>
        <w:rPr>
          <w:rFonts w:ascii="Times New Roman" w:hAnsi="Times New Roman" w:cs="Times New Roman"/>
          <w:b/>
          <w:bCs/>
          <w:color w:val="000000" w:themeColor="text1"/>
          <w:sz w:val="20"/>
          <w:szCs w:val="20"/>
        </w:rPr>
      </w:pPr>
      <w:r w:rsidRPr="00777962">
        <w:rPr>
          <w:rFonts w:ascii="Times New Roman" w:hAnsi="Times New Roman" w:cs="Times New Roman"/>
          <w:b/>
          <w:bCs/>
          <w:color w:val="000000" w:themeColor="text1"/>
          <w:sz w:val="20"/>
          <w:szCs w:val="20"/>
        </w:rPr>
        <w:t>Новгородская область</w:t>
      </w:r>
    </w:p>
    <w:p w:rsidR="00777962" w:rsidRPr="00777962" w:rsidRDefault="00777962" w:rsidP="00777962">
      <w:pPr>
        <w:spacing w:after="0" w:line="240" w:lineRule="auto"/>
        <w:ind w:left="-1276" w:firstLine="283"/>
        <w:jc w:val="center"/>
        <w:rPr>
          <w:rFonts w:ascii="Times New Roman" w:hAnsi="Times New Roman" w:cs="Times New Roman"/>
          <w:b/>
          <w:color w:val="000000" w:themeColor="text1"/>
          <w:sz w:val="20"/>
          <w:szCs w:val="20"/>
        </w:rPr>
      </w:pPr>
      <w:r w:rsidRPr="00777962">
        <w:rPr>
          <w:rFonts w:ascii="Times New Roman" w:hAnsi="Times New Roman" w:cs="Times New Roman"/>
          <w:b/>
          <w:color w:val="000000" w:themeColor="text1"/>
          <w:sz w:val="20"/>
          <w:szCs w:val="20"/>
        </w:rPr>
        <w:t>ДУМА ПОДДОРСКОГО МУНИЦИПАЛЬНОГО РАЙОНА</w:t>
      </w:r>
    </w:p>
    <w:p w:rsidR="00777962" w:rsidRPr="00777962" w:rsidRDefault="00777962" w:rsidP="00777962">
      <w:pPr>
        <w:spacing w:after="0" w:line="240" w:lineRule="auto"/>
        <w:ind w:left="-1276" w:firstLine="283"/>
        <w:jc w:val="center"/>
        <w:rPr>
          <w:rFonts w:ascii="Times New Roman" w:hAnsi="Times New Roman" w:cs="Times New Roman"/>
          <w:b/>
          <w:color w:val="000000" w:themeColor="text1"/>
          <w:sz w:val="20"/>
          <w:szCs w:val="20"/>
        </w:rPr>
      </w:pPr>
      <w:r w:rsidRPr="00777962">
        <w:rPr>
          <w:rFonts w:ascii="Times New Roman" w:hAnsi="Times New Roman" w:cs="Times New Roman"/>
          <w:b/>
          <w:color w:val="000000" w:themeColor="text1"/>
          <w:sz w:val="20"/>
          <w:szCs w:val="20"/>
        </w:rPr>
        <w:t>Р Е Ш Е Н И Е</w:t>
      </w:r>
    </w:p>
    <w:p w:rsidR="00777962" w:rsidRPr="00777962" w:rsidRDefault="00777962" w:rsidP="00777962">
      <w:pPr>
        <w:spacing w:after="0" w:line="240" w:lineRule="auto"/>
        <w:ind w:left="-1276" w:firstLine="283"/>
        <w:jc w:val="center"/>
        <w:rPr>
          <w:rFonts w:ascii="Times New Roman" w:hAnsi="Times New Roman" w:cs="Times New Roman"/>
          <w:color w:val="000000" w:themeColor="text1"/>
          <w:sz w:val="20"/>
          <w:szCs w:val="20"/>
        </w:rPr>
      </w:pPr>
      <w:r w:rsidRPr="00777962">
        <w:rPr>
          <w:rFonts w:ascii="Times New Roman" w:hAnsi="Times New Roman" w:cs="Times New Roman"/>
          <w:color w:val="000000" w:themeColor="text1"/>
          <w:sz w:val="20"/>
          <w:szCs w:val="20"/>
        </w:rPr>
        <w:t>от 08.06.2020 № 293</w:t>
      </w:r>
    </w:p>
    <w:p w:rsidR="00777962" w:rsidRPr="00777962" w:rsidRDefault="00777962" w:rsidP="00777962">
      <w:pPr>
        <w:spacing w:after="0" w:line="240" w:lineRule="auto"/>
        <w:ind w:left="-1276" w:firstLine="283"/>
        <w:jc w:val="center"/>
        <w:rPr>
          <w:rFonts w:ascii="Times New Roman" w:hAnsi="Times New Roman" w:cs="Times New Roman"/>
          <w:color w:val="000000" w:themeColor="text1"/>
          <w:sz w:val="20"/>
          <w:szCs w:val="20"/>
        </w:rPr>
      </w:pPr>
      <w:r w:rsidRPr="00777962">
        <w:rPr>
          <w:rFonts w:ascii="Times New Roman" w:hAnsi="Times New Roman" w:cs="Times New Roman"/>
          <w:color w:val="000000" w:themeColor="text1"/>
          <w:sz w:val="20"/>
          <w:szCs w:val="20"/>
        </w:rPr>
        <w:t>с. Поддорье</w:t>
      </w:r>
    </w:p>
    <w:p w:rsidR="00777962" w:rsidRPr="00777962" w:rsidRDefault="00777962" w:rsidP="00777962">
      <w:pPr>
        <w:spacing w:after="0" w:line="240" w:lineRule="auto"/>
        <w:ind w:left="-1276" w:firstLine="283"/>
        <w:jc w:val="center"/>
        <w:rPr>
          <w:rFonts w:ascii="Times New Roman" w:hAnsi="Times New Roman" w:cs="Times New Roman"/>
          <w:color w:val="000000" w:themeColor="text1"/>
          <w:sz w:val="20"/>
          <w:szCs w:val="20"/>
        </w:rPr>
      </w:pPr>
      <w:r w:rsidRPr="00777962">
        <w:rPr>
          <w:rFonts w:ascii="Times New Roman" w:hAnsi="Times New Roman" w:cs="Times New Roman"/>
          <w:b/>
          <w:color w:val="000000" w:themeColor="text1"/>
          <w:spacing w:val="-2"/>
          <w:sz w:val="20"/>
          <w:szCs w:val="20"/>
        </w:rPr>
        <w:t>О внесении изменений в решение Думы Поддорского муниципального района от 18.12.2019 № 262 «</w:t>
      </w:r>
      <w:r w:rsidRPr="00777962">
        <w:rPr>
          <w:rFonts w:ascii="Times New Roman" w:hAnsi="Times New Roman" w:cs="Times New Roman"/>
          <w:b/>
          <w:color w:val="000000" w:themeColor="text1"/>
          <w:sz w:val="20"/>
          <w:szCs w:val="20"/>
        </w:rPr>
        <w:t>О бюджете Поддорского муниципального района на 2020 год и на плановый период 2021 и 2022 годов</w:t>
      </w:r>
      <w:r w:rsidRPr="00777962">
        <w:rPr>
          <w:rFonts w:ascii="Times New Roman" w:hAnsi="Times New Roman" w:cs="Times New Roman"/>
          <w:b/>
          <w:color w:val="000000" w:themeColor="text1"/>
          <w:spacing w:val="-2"/>
          <w:sz w:val="20"/>
          <w:szCs w:val="20"/>
        </w:rPr>
        <w:t>»</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pacing w:val="-2"/>
          <w:sz w:val="20"/>
          <w:szCs w:val="20"/>
        </w:rPr>
        <w:t>Дума Поддорского муниципального района</w:t>
      </w:r>
    </w:p>
    <w:p w:rsidR="00777962" w:rsidRPr="00777962" w:rsidRDefault="00777962" w:rsidP="00777962">
      <w:pPr>
        <w:spacing w:after="0" w:line="240" w:lineRule="auto"/>
        <w:ind w:left="-1276" w:firstLine="283"/>
        <w:jc w:val="both"/>
        <w:rPr>
          <w:rFonts w:ascii="Times New Roman" w:hAnsi="Times New Roman" w:cs="Times New Roman"/>
          <w:b/>
          <w:color w:val="000000" w:themeColor="text1"/>
          <w:spacing w:val="-2"/>
          <w:sz w:val="20"/>
          <w:szCs w:val="20"/>
        </w:rPr>
      </w:pPr>
      <w:r w:rsidRPr="00777962">
        <w:rPr>
          <w:rFonts w:ascii="Times New Roman" w:hAnsi="Times New Roman" w:cs="Times New Roman"/>
          <w:b/>
          <w:color w:val="000000" w:themeColor="text1"/>
          <w:spacing w:val="-2"/>
          <w:sz w:val="20"/>
          <w:szCs w:val="20"/>
        </w:rPr>
        <w:t xml:space="preserve">РЕШИЛА:       </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pacing w:val="-2"/>
          <w:sz w:val="20"/>
          <w:szCs w:val="20"/>
        </w:rPr>
        <w:t>1. Внести в решение Думы Поддорского муниципального района от 18.12.2019 № 262 «</w:t>
      </w:r>
      <w:r w:rsidRPr="00777962">
        <w:rPr>
          <w:rFonts w:ascii="Times New Roman" w:hAnsi="Times New Roman" w:cs="Times New Roman"/>
          <w:color w:val="000000" w:themeColor="text1"/>
          <w:sz w:val="20"/>
          <w:szCs w:val="20"/>
        </w:rPr>
        <w:t>О бюджете Поддорского муниципального района на 2020 год и на плановый период 2021 и 2022 годов</w:t>
      </w:r>
      <w:r w:rsidRPr="00777962">
        <w:rPr>
          <w:rFonts w:ascii="Times New Roman" w:hAnsi="Times New Roman" w:cs="Times New Roman"/>
          <w:color w:val="000000" w:themeColor="text1"/>
          <w:spacing w:val="-2"/>
          <w:sz w:val="20"/>
          <w:szCs w:val="20"/>
        </w:rPr>
        <w:t>» следующие изменения:</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z w:val="20"/>
          <w:szCs w:val="20"/>
        </w:rPr>
      </w:pPr>
      <w:r w:rsidRPr="00777962">
        <w:rPr>
          <w:rFonts w:ascii="Times New Roman" w:hAnsi="Times New Roman" w:cs="Times New Roman"/>
          <w:color w:val="000000" w:themeColor="text1"/>
          <w:spacing w:val="-2"/>
          <w:sz w:val="20"/>
          <w:szCs w:val="20"/>
        </w:rPr>
        <w:t>1.1.  Пункт 1 изложить в следующей редакции «</w:t>
      </w:r>
      <w:r w:rsidRPr="00777962">
        <w:rPr>
          <w:rFonts w:ascii="Times New Roman" w:hAnsi="Times New Roman" w:cs="Times New Roman"/>
          <w:color w:val="000000" w:themeColor="text1"/>
          <w:sz w:val="20"/>
          <w:szCs w:val="20"/>
        </w:rPr>
        <w:t>1. Утвердить основные характеристики бюджета Поддорского</w:t>
      </w:r>
      <w:r w:rsidRPr="00777962">
        <w:rPr>
          <w:rFonts w:ascii="Times New Roman" w:hAnsi="Times New Roman" w:cs="Times New Roman"/>
          <w:bCs/>
          <w:color w:val="000000" w:themeColor="text1"/>
          <w:spacing w:val="-1"/>
          <w:sz w:val="20"/>
          <w:szCs w:val="20"/>
        </w:rPr>
        <w:t xml:space="preserve"> муниципального района</w:t>
      </w:r>
      <w:r w:rsidRPr="00777962">
        <w:rPr>
          <w:rFonts w:ascii="Times New Roman" w:hAnsi="Times New Roman" w:cs="Times New Roman"/>
          <w:color w:val="000000" w:themeColor="text1"/>
          <w:sz w:val="20"/>
          <w:szCs w:val="20"/>
        </w:rPr>
        <w:t xml:space="preserve"> (далее бюджет муниципального района) на 2020 год:</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z w:val="20"/>
          <w:szCs w:val="20"/>
        </w:rPr>
      </w:pPr>
      <w:r w:rsidRPr="00777962">
        <w:rPr>
          <w:rFonts w:ascii="Times New Roman" w:hAnsi="Times New Roman" w:cs="Times New Roman"/>
          <w:color w:val="000000" w:themeColor="text1"/>
          <w:sz w:val="20"/>
          <w:szCs w:val="20"/>
        </w:rPr>
        <w:t>1) прогнозируемый общий объем доходов  бюджета</w:t>
      </w:r>
      <w:r w:rsidRPr="00777962">
        <w:rPr>
          <w:rFonts w:ascii="Times New Roman" w:hAnsi="Times New Roman" w:cs="Times New Roman"/>
          <w:bCs/>
          <w:color w:val="000000" w:themeColor="text1"/>
          <w:spacing w:val="-1"/>
          <w:sz w:val="20"/>
          <w:szCs w:val="20"/>
        </w:rPr>
        <w:t xml:space="preserve"> муниципального района</w:t>
      </w:r>
      <w:r w:rsidRPr="00777962">
        <w:rPr>
          <w:rFonts w:ascii="Times New Roman" w:hAnsi="Times New Roman" w:cs="Times New Roman"/>
          <w:color w:val="000000" w:themeColor="text1"/>
          <w:sz w:val="20"/>
          <w:szCs w:val="20"/>
        </w:rPr>
        <w:t xml:space="preserve"> в сумме    136 714 102,94 рублей;</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z w:val="20"/>
          <w:szCs w:val="20"/>
        </w:rPr>
      </w:pPr>
      <w:r w:rsidRPr="00777962">
        <w:rPr>
          <w:rFonts w:ascii="Times New Roman" w:hAnsi="Times New Roman" w:cs="Times New Roman"/>
          <w:color w:val="000000" w:themeColor="text1"/>
          <w:sz w:val="20"/>
          <w:szCs w:val="20"/>
        </w:rPr>
        <w:t>2) общий объем расходов бюджета муниципального района в сумме 142 650 680,21 рублей;</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pacing w:val="-2"/>
          <w:sz w:val="20"/>
          <w:szCs w:val="20"/>
        </w:rPr>
        <w:t>3) прогнозируемый дефицит бюджета муниципального района  5 936 577,27 рублей».</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pacing w:val="-2"/>
          <w:sz w:val="20"/>
          <w:szCs w:val="20"/>
        </w:rPr>
        <w:t>1.2. Пункт 2 изложить в следующей редакции «</w:t>
      </w:r>
      <w:r w:rsidRPr="00777962">
        <w:rPr>
          <w:rFonts w:ascii="Times New Roman" w:hAnsi="Times New Roman" w:cs="Times New Roman"/>
          <w:color w:val="000000" w:themeColor="text1"/>
          <w:sz w:val="20"/>
          <w:szCs w:val="20"/>
        </w:rPr>
        <w:t>2.Утвердить основные характеристики бюджета муниципального района на 2021 год и на 2022 год:</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z w:val="20"/>
          <w:szCs w:val="20"/>
          <w:highlight w:val="magenta"/>
        </w:rPr>
      </w:pPr>
      <w:r w:rsidRPr="00777962">
        <w:rPr>
          <w:rFonts w:ascii="Times New Roman" w:hAnsi="Times New Roman" w:cs="Times New Roman"/>
          <w:color w:val="000000" w:themeColor="text1"/>
          <w:sz w:val="20"/>
          <w:szCs w:val="20"/>
        </w:rPr>
        <w:t>1) прогнозируемый общий объем доходов бюджета муниципального района  на 2021 год в сумме  107 868 156,93 рублей и на 2022 год в сумме  115 533 777,55 рублей;</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z w:val="20"/>
          <w:szCs w:val="20"/>
        </w:rPr>
        <w:t>2) общий объем расходов  бюджета муниципального района на 2021 год в сумме  107 868 156,93 рублей, в том числе условно утвержденные расходы в сумме 2 000 000,00 рублей и на 2022 год в сумме  115 533 777,55 рублей, в том числе условно утвержденные расходы в сумме 4 100 000,00 рублей;</w:t>
      </w:r>
      <w:r w:rsidRPr="00777962">
        <w:rPr>
          <w:rFonts w:ascii="Times New Roman" w:hAnsi="Times New Roman" w:cs="Times New Roman"/>
          <w:color w:val="000000" w:themeColor="text1"/>
          <w:spacing w:val="-2"/>
          <w:sz w:val="20"/>
          <w:szCs w:val="20"/>
        </w:rPr>
        <w:t>»</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z w:val="20"/>
          <w:szCs w:val="20"/>
        </w:rPr>
        <w:t>3) прогнозируемый дефицит бюджета муниципального района на 2021 год в сумме 0,00 рублей и на 2022 год в сумме 0,00 рублей.</w:t>
      </w:r>
      <w:r w:rsidRPr="00777962">
        <w:rPr>
          <w:rFonts w:ascii="Times New Roman" w:hAnsi="Times New Roman" w:cs="Times New Roman"/>
          <w:color w:val="000000" w:themeColor="text1"/>
          <w:spacing w:val="-2"/>
          <w:sz w:val="20"/>
          <w:szCs w:val="20"/>
        </w:rPr>
        <w:t>»</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z w:val="20"/>
          <w:szCs w:val="20"/>
        </w:rPr>
      </w:pPr>
      <w:r w:rsidRPr="00777962">
        <w:rPr>
          <w:rFonts w:ascii="Times New Roman" w:hAnsi="Times New Roman" w:cs="Times New Roman"/>
          <w:color w:val="000000" w:themeColor="text1"/>
          <w:spacing w:val="-2"/>
          <w:sz w:val="20"/>
          <w:szCs w:val="20"/>
        </w:rPr>
        <w:t>1.3.  Пункт 11 изложить в следующей редакции «</w:t>
      </w:r>
      <w:r w:rsidRPr="00777962">
        <w:rPr>
          <w:rFonts w:ascii="Times New Roman" w:hAnsi="Times New Roman" w:cs="Times New Roman"/>
          <w:color w:val="000000" w:themeColor="text1"/>
          <w:sz w:val="20"/>
          <w:szCs w:val="20"/>
        </w:rPr>
        <w:t xml:space="preserve">11. Утвердить объем межбюджетных трансфертов, получаемых из других  бюджетов бюджетной системы Российской Федерации на </w:t>
      </w:r>
      <w:r w:rsidRPr="00777962">
        <w:rPr>
          <w:rFonts w:ascii="Times New Roman" w:hAnsi="Times New Roman" w:cs="Times New Roman"/>
          <w:bCs/>
          <w:color w:val="000000" w:themeColor="text1"/>
          <w:sz w:val="20"/>
          <w:szCs w:val="20"/>
        </w:rPr>
        <w:t>2020 год в сумме  108 227 725,72 рублей,</w:t>
      </w:r>
      <w:r w:rsidRPr="00777962">
        <w:rPr>
          <w:rFonts w:ascii="Times New Roman" w:hAnsi="Times New Roman" w:cs="Times New Roman"/>
          <w:color w:val="000000" w:themeColor="text1"/>
          <w:sz w:val="20"/>
          <w:szCs w:val="20"/>
        </w:rPr>
        <w:t xml:space="preserve"> на </w:t>
      </w:r>
      <w:r w:rsidRPr="00777962">
        <w:rPr>
          <w:rFonts w:ascii="Times New Roman" w:hAnsi="Times New Roman" w:cs="Times New Roman"/>
          <w:bCs/>
          <w:color w:val="000000" w:themeColor="text1"/>
          <w:sz w:val="20"/>
          <w:szCs w:val="20"/>
        </w:rPr>
        <w:t>2021 год в сумме  76 966 738,73 рублей,</w:t>
      </w:r>
      <w:r w:rsidRPr="00777962">
        <w:rPr>
          <w:rFonts w:ascii="Times New Roman" w:hAnsi="Times New Roman" w:cs="Times New Roman"/>
          <w:color w:val="000000" w:themeColor="text1"/>
          <w:sz w:val="20"/>
          <w:szCs w:val="20"/>
        </w:rPr>
        <w:t xml:space="preserve"> на </w:t>
      </w:r>
      <w:r w:rsidRPr="00777962">
        <w:rPr>
          <w:rFonts w:ascii="Times New Roman" w:hAnsi="Times New Roman" w:cs="Times New Roman"/>
          <w:bCs/>
          <w:color w:val="000000" w:themeColor="text1"/>
          <w:sz w:val="20"/>
          <w:szCs w:val="20"/>
        </w:rPr>
        <w:t>2022 год в сумме 83 337 001,05 рублей</w:t>
      </w:r>
      <w:r w:rsidRPr="00777962">
        <w:rPr>
          <w:rFonts w:ascii="Times New Roman" w:hAnsi="Times New Roman" w:cs="Times New Roman"/>
          <w:color w:val="000000" w:themeColor="text1"/>
          <w:sz w:val="20"/>
          <w:szCs w:val="20"/>
        </w:rPr>
        <w:t>.</w:t>
      </w:r>
      <w:r w:rsidRPr="00777962">
        <w:rPr>
          <w:rFonts w:ascii="Times New Roman" w:hAnsi="Times New Roman" w:cs="Times New Roman"/>
          <w:color w:val="000000" w:themeColor="text1"/>
          <w:spacing w:val="-2"/>
          <w:sz w:val="20"/>
          <w:szCs w:val="20"/>
        </w:rPr>
        <w:t>»</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z w:val="20"/>
          <w:szCs w:val="20"/>
        </w:rPr>
        <w:t>1.4. Приложения 1,2,10-12  к решению Думы муниципального района «О бюджете Поддорского  муниципального района на 2020 год и на плановый период 2021 и 2022 годов» изложить в  прилагаемой редакции.</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z w:val="20"/>
          <w:szCs w:val="20"/>
        </w:rPr>
      </w:pPr>
      <w:r w:rsidRPr="00777962">
        <w:rPr>
          <w:rFonts w:ascii="Times New Roman" w:hAnsi="Times New Roman" w:cs="Times New Roman"/>
          <w:color w:val="000000" w:themeColor="text1"/>
          <w:spacing w:val="-2"/>
          <w:sz w:val="20"/>
          <w:szCs w:val="20"/>
        </w:rPr>
        <w:t>2.</w:t>
      </w:r>
      <w:r w:rsidRPr="00777962">
        <w:rPr>
          <w:rFonts w:ascii="Times New Roman" w:hAnsi="Times New Roman" w:cs="Times New Roman"/>
          <w:color w:val="000000" w:themeColor="text1"/>
          <w:sz w:val="20"/>
          <w:szCs w:val="20"/>
        </w:rPr>
        <w:t xml:space="preserve"> Опубликовать  решение в муниципальной газете  «Вестник Поддорского муниципального района».</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pacing w:val="-2"/>
          <w:sz w:val="20"/>
          <w:szCs w:val="20"/>
        </w:rPr>
      </w:pPr>
      <w:r w:rsidRPr="00777962">
        <w:rPr>
          <w:rFonts w:ascii="Times New Roman" w:hAnsi="Times New Roman" w:cs="Times New Roman"/>
          <w:color w:val="000000" w:themeColor="text1"/>
          <w:spacing w:val="-2"/>
          <w:sz w:val="20"/>
          <w:szCs w:val="20"/>
        </w:rPr>
        <w:t xml:space="preserve">3. Настоящее решение вступает в силу с момента опубликования </w:t>
      </w:r>
      <w:r w:rsidRPr="00777962">
        <w:rPr>
          <w:rFonts w:ascii="Times New Roman" w:hAnsi="Times New Roman" w:cs="Times New Roman"/>
          <w:color w:val="000000" w:themeColor="text1"/>
          <w:sz w:val="20"/>
          <w:szCs w:val="20"/>
        </w:rPr>
        <w:t>и р</w:t>
      </w:r>
      <w:r w:rsidRPr="00777962">
        <w:rPr>
          <w:rFonts w:ascii="Times New Roman" w:hAnsi="Times New Roman" w:cs="Times New Roman"/>
          <w:color w:val="000000" w:themeColor="text1"/>
          <w:spacing w:val="-2"/>
          <w:sz w:val="20"/>
          <w:szCs w:val="20"/>
        </w:rPr>
        <w:t>аспространяется на правоотношения возникшие с</w:t>
      </w:r>
      <w:r w:rsidRPr="00777962">
        <w:rPr>
          <w:rFonts w:ascii="Times New Roman" w:hAnsi="Times New Roman" w:cs="Times New Roman"/>
          <w:color w:val="000000" w:themeColor="text1"/>
          <w:sz w:val="20"/>
          <w:szCs w:val="20"/>
        </w:rPr>
        <w:t xml:space="preserve"> 1 января 2020 года</w:t>
      </w:r>
      <w:r w:rsidRPr="00777962">
        <w:rPr>
          <w:rFonts w:ascii="Times New Roman" w:hAnsi="Times New Roman" w:cs="Times New Roman"/>
          <w:color w:val="000000" w:themeColor="text1"/>
          <w:spacing w:val="-2"/>
          <w:sz w:val="20"/>
          <w:szCs w:val="20"/>
        </w:rPr>
        <w:t>.</w:t>
      </w:r>
    </w:p>
    <w:p w:rsidR="00777962" w:rsidRPr="00777962" w:rsidRDefault="00777962" w:rsidP="00777962">
      <w:pPr>
        <w:spacing w:after="0" w:line="240" w:lineRule="auto"/>
        <w:ind w:left="-1276" w:firstLine="283"/>
        <w:jc w:val="both"/>
        <w:rPr>
          <w:rFonts w:ascii="Times New Roman" w:hAnsi="Times New Roman" w:cs="Times New Roman"/>
          <w:color w:val="000000" w:themeColor="text1"/>
          <w:sz w:val="20"/>
          <w:szCs w:val="20"/>
        </w:rPr>
      </w:pPr>
    </w:p>
    <w:p w:rsidR="00777962" w:rsidRPr="00777962" w:rsidRDefault="00777962" w:rsidP="00777962">
      <w:pPr>
        <w:spacing w:after="0" w:line="240" w:lineRule="auto"/>
        <w:ind w:left="-1276" w:firstLine="283"/>
        <w:jc w:val="both"/>
        <w:rPr>
          <w:rFonts w:ascii="Times New Roman" w:hAnsi="Times New Roman" w:cs="Times New Roman"/>
          <w:b/>
          <w:color w:val="000000" w:themeColor="text1"/>
          <w:sz w:val="20"/>
          <w:szCs w:val="20"/>
        </w:rPr>
      </w:pPr>
      <w:r w:rsidRPr="00777962">
        <w:rPr>
          <w:rFonts w:ascii="Times New Roman" w:hAnsi="Times New Roman" w:cs="Times New Roman"/>
          <w:b/>
          <w:color w:val="000000" w:themeColor="text1"/>
          <w:sz w:val="20"/>
          <w:szCs w:val="20"/>
        </w:rPr>
        <w:t xml:space="preserve">Глава муниципального района                                          </w:t>
      </w:r>
      <w:r>
        <w:rPr>
          <w:rFonts w:ascii="Times New Roman" w:hAnsi="Times New Roman" w:cs="Times New Roman"/>
          <w:b/>
          <w:color w:val="000000" w:themeColor="text1"/>
          <w:sz w:val="20"/>
          <w:szCs w:val="20"/>
        </w:rPr>
        <w:t xml:space="preserve">                                                               </w:t>
      </w:r>
      <w:r w:rsidRPr="00777962">
        <w:rPr>
          <w:rFonts w:ascii="Times New Roman" w:hAnsi="Times New Roman" w:cs="Times New Roman"/>
          <w:b/>
          <w:color w:val="000000" w:themeColor="text1"/>
          <w:sz w:val="20"/>
          <w:szCs w:val="20"/>
        </w:rPr>
        <w:t xml:space="preserve">                   Е.В. Панина</w:t>
      </w:r>
    </w:p>
    <w:p w:rsidR="00777962" w:rsidRPr="00777962" w:rsidRDefault="00777962" w:rsidP="00777962">
      <w:pPr>
        <w:spacing w:after="0" w:line="240" w:lineRule="auto"/>
        <w:ind w:left="-1276" w:firstLine="283"/>
        <w:jc w:val="both"/>
        <w:rPr>
          <w:rFonts w:ascii="Times New Roman" w:hAnsi="Times New Roman" w:cs="Times New Roman"/>
          <w:b/>
          <w:color w:val="000000" w:themeColor="text1"/>
          <w:sz w:val="20"/>
          <w:szCs w:val="20"/>
        </w:rPr>
      </w:pPr>
    </w:p>
    <w:p w:rsidR="00777962" w:rsidRPr="00777962" w:rsidRDefault="00777962" w:rsidP="00777962">
      <w:pPr>
        <w:spacing w:after="0" w:line="240" w:lineRule="auto"/>
        <w:ind w:left="-1276" w:firstLine="283"/>
        <w:jc w:val="both"/>
        <w:rPr>
          <w:rFonts w:ascii="Times New Roman" w:hAnsi="Times New Roman" w:cs="Times New Roman"/>
          <w:b/>
          <w:color w:val="000000" w:themeColor="text1"/>
          <w:sz w:val="20"/>
          <w:szCs w:val="20"/>
        </w:rPr>
      </w:pPr>
      <w:r w:rsidRPr="00777962">
        <w:rPr>
          <w:rFonts w:ascii="Times New Roman" w:hAnsi="Times New Roman" w:cs="Times New Roman"/>
          <w:b/>
          <w:bCs/>
          <w:color w:val="000000" w:themeColor="text1"/>
          <w:sz w:val="20"/>
          <w:szCs w:val="20"/>
        </w:rPr>
        <w:t xml:space="preserve">Председатель Думы </w:t>
      </w:r>
      <w:r w:rsidRPr="00777962">
        <w:rPr>
          <w:rFonts w:ascii="Times New Roman" w:hAnsi="Times New Roman" w:cs="Times New Roman"/>
          <w:b/>
          <w:color w:val="000000" w:themeColor="text1"/>
          <w:sz w:val="20"/>
          <w:szCs w:val="20"/>
        </w:rPr>
        <w:t xml:space="preserve">Поддорского муниципального района                            </w:t>
      </w:r>
      <w:r>
        <w:rPr>
          <w:rFonts w:ascii="Times New Roman" w:hAnsi="Times New Roman" w:cs="Times New Roman"/>
          <w:b/>
          <w:color w:val="000000" w:themeColor="text1"/>
          <w:sz w:val="20"/>
          <w:szCs w:val="20"/>
        </w:rPr>
        <w:t xml:space="preserve">                                     </w:t>
      </w:r>
      <w:r w:rsidRPr="00777962">
        <w:rPr>
          <w:rFonts w:ascii="Times New Roman" w:hAnsi="Times New Roman" w:cs="Times New Roman"/>
          <w:b/>
          <w:color w:val="000000" w:themeColor="text1"/>
          <w:sz w:val="20"/>
          <w:szCs w:val="20"/>
        </w:rPr>
        <w:t xml:space="preserve">        Т.Н. Крутова</w:t>
      </w:r>
    </w:p>
    <w:p w:rsidR="008C1CCB" w:rsidRPr="00777962" w:rsidRDefault="008C1CCB" w:rsidP="00777962">
      <w:pPr>
        <w:spacing w:after="0" w:line="240" w:lineRule="auto"/>
        <w:jc w:val="both"/>
        <w:rPr>
          <w:rFonts w:ascii="Times New Roman" w:hAnsi="Times New Roman" w:cs="Times New Roman"/>
          <w:color w:val="000000" w:themeColor="text1"/>
          <w:sz w:val="16"/>
          <w:szCs w:val="16"/>
        </w:rPr>
      </w:pPr>
    </w:p>
    <w:tbl>
      <w:tblPr>
        <w:tblW w:w="1054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43"/>
        <w:gridCol w:w="1276"/>
        <w:gridCol w:w="1275"/>
        <w:gridCol w:w="1332"/>
      </w:tblGrid>
      <w:tr w:rsidR="00806B0C" w:rsidRPr="00777962" w:rsidTr="0057345D">
        <w:trPr>
          <w:trHeight w:val="20"/>
        </w:trPr>
        <w:tc>
          <w:tcPr>
            <w:tcW w:w="10546" w:type="dxa"/>
            <w:gridSpan w:val="5"/>
            <w:tcBorders>
              <w:top w:val="nil"/>
              <w:left w:val="nil"/>
              <w:bottom w:val="single" w:sz="4" w:space="0" w:color="auto"/>
              <w:right w:val="nil"/>
            </w:tcBorders>
            <w:shd w:val="clear" w:color="auto" w:fill="auto"/>
            <w:noWrap/>
            <w:vAlign w:val="center"/>
          </w:tcPr>
          <w:p w:rsidR="00806B0C" w:rsidRPr="00806B0C" w:rsidRDefault="00806B0C" w:rsidP="0057345D">
            <w:pPr>
              <w:spacing w:after="0" w:line="240" w:lineRule="auto"/>
              <w:jc w:val="right"/>
              <w:rPr>
                <w:rFonts w:ascii="Times New Roman" w:hAnsi="Times New Roman" w:cs="Times New Roman"/>
                <w:color w:val="000000" w:themeColor="text1"/>
                <w:sz w:val="20"/>
                <w:szCs w:val="20"/>
              </w:rPr>
            </w:pPr>
            <w:r w:rsidRPr="00806B0C">
              <w:rPr>
                <w:rFonts w:ascii="Times New Roman" w:hAnsi="Times New Roman" w:cs="Times New Roman"/>
                <w:color w:val="000000" w:themeColor="text1"/>
                <w:sz w:val="20"/>
                <w:szCs w:val="20"/>
              </w:rPr>
              <w:t>Приложение 1</w:t>
            </w:r>
          </w:p>
          <w:p w:rsidR="00806B0C" w:rsidRPr="00806B0C" w:rsidRDefault="00806B0C" w:rsidP="0057345D">
            <w:pPr>
              <w:spacing w:after="0" w:line="240" w:lineRule="auto"/>
              <w:jc w:val="right"/>
              <w:rPr>
                <w:rFonts w:ascii="Times New Roman" w:hAnsi="Times New Roman" w:cs="Times New Roman"/>
                <w:color w:val="000000" w:themeColor="text1"/>
                <w:sz w:val="20"/>
                <w:szCs w:val="20"/>
              </w:rPr>
            </w:pPr>
            <w:r w:rsidRPr="00806B0C">
              <w:rPr>
                <w:rFonts w:ascii="Times New Roman" w:hAnsi="Times New Roman" w:cs="Times New Roman"/>
                <w:color w:val="000000" w:themeColor="text1"/>
                <w:sz w:val="20"/>
                <w:szCs w:val="20"/>
              </w:rPr>
              <w:t>к  решению Думы Поддорского муниципального района</w:t>
            </w:r>
          </w:p>
          <w:p w:rsidR="00806B0C" w:rsidRPr="00806B0C" w:rsidRDefault="00806B0C" w:rsidP="0057345D">
            <w:pPr>
              <w:spacing w:after="0" w:line="240" w:lineRule="auto"/>
              <w:jc w:val="right"/>
              <w:rPr>
                <w:rFonts w:ascii="Times New Roman" w:hAnsi="Times New Roman" w:cs="Times New Roman"/>
                <w:color w:val="000000" w:themeColor="text1"/>
                <w:sz w:val="20"/>
                <w:szCs w:val="20"/>
              </w:rPr>
            </w:pPr>
            <w:r w:rsidRPr="00806B0C">
              <w:rPr>
                <w:rFonts w:ascii="Times New Roman" w:hAnsi="Times New Roman" w:cs="Times New Roman"/>
                <w:color w:val="000000" w:themeColor="text1"/>
                <w:sz w:val="20"/>
                <w:szCs w:val="20"/>
              </w:rPr>
              <w:t>"О бюджете Поддорского муниципального района на 2020 год</w:t>
            </w:r>
          </w:p>
          <w:p w:rsidR="00806B0C" w:rsidRPr="00806B0C" w:rsidRDefault="00806B0C" w:rsidP="0057345D">
            <w:pPr>
              <w:spacing w:after="0" w:line="240" w:lineRule="auto"/>
              <w:jc w:val="right"/>
              <w:rPr>
                <w:rFonts w:ascii="Times New Roman" w:hAnsi="Times New Roman" w:cs="Times New Roman"/>
                <w:color w:val="000000" w:themeColor="text1"/>
                <w:sz w:val="20"/>
                <w:szCs w:val="20"/>
              </w:rPr>
            </w:pPr>
            <w:r w:rsidRPr="00806B0C">
              <w:rPr>
                <w:rFonts w:ascii="Times New Roman" w:hAnsi="Times New Roman" w:cs="Times New Roman"/>
                <w:color w:val="000000" w:themeColor="text1"/>
                <w:sz w:val="20"/>
                <w:szCs w:val="20"/>
              </w:rPr>
              <w:t>и на плановый период 2021 и 2022 годов"</w:t>
            </w:r>
          </w:p>
          <w:p w:rsidR="00806B0C" w:rsidRPr="00806B0C" w:rsidRDefault="00806B0C" w:rsidP="0057345D">
            <w:pPr>
              <w:spacing w:after="0" w:line="240" w:lineRule="auto"/>
              <w:jc w:val="center"/>
              <w:rPr>
                <w:rFonts w:ascii="Times New Roman" w:hAnsi="Times New Roman" w:cs="Times New Roman"/>
                <w:color w:val="000000" w:themeColor="text1"/>
                <w:sz w:val="20"/>
                <w:szCs w:val="20"/>
              </w:rPr>
            </w:pPr>
            <w:r w:rsidRPr="00806B0C">
              <w:rPr>
                <w:rFonts w:ascii="Times New Roman" w:hAnsi="Times New Roman" w:cs="Times New Roman"/>
                <w:color w:val="000000" w:themeColor="text1"/>
                <w:sz w:val="20"/>
                <w:szCs w:val="20"/>
              </w:rPr>
              <w:t>Прогнозируемые поступления доходов в бюджет Поддорского муниципального района на 2020 год  и на плановый</w:t>
            </w:r>
          </w:p>
          <w:p w:rsidR="00806B0C" w:rsidRPr="00806B0C" w:rsidRDefault="00806B0C" w:rsidP="0057345D">
            <w:pPr>
              <w:spacing w:after="0" w:line="240" w:lineRule="auto"/>
              <w:jc w:val="center"/>
              <w:rPr>
                <w:rFonts w:ascii="Times New Roman" w:hAnsi="Times New Roman" w:cs="Times New Roman"/>
                <w:color w:val="000000" w:themeColor="text1"/>
                <w:sz w:val="20"/>
                <w:szCs w:val="20"/>
              </w:rPr>
            </w:pPr>
            <w:r w:rsidRPr="00806B0C">
              <w:rPr>
                <w:rFonts w:ascii="Times New Roman" w:hAnsi="Times New Roman" w:cs="Times New Roman"/>
                <w:color w:val="000000" w:themeColor="text1"/>
                <w:sz w:val="20"/>
                <w:szCs w:val="20"/>
              </w:rPr>
              <w:t>период 2021 и 2022 годов</w:t>
            </w:r>
          </w:p>
          <w:p w:rsidR="00806B0C" w:rsidRPr="00806B0C" w:rsidRDefault="00806B0C" w:rsidP="0057345D">
            <w:pPr>
              <w:spacing w:after="0" w:line="240" w:lineRule="auto"/>
              <w:jc w:val="right"/>
              <w:rPr>
                <w:rFonts w:ascii="Times New Roman" w:hAnsi="Times New Roman" w:cs="Times New Roman"/>
                <w:color w:val="000000" w:themeColor="text1"/>
                <w:sz w:val="20"/>
                <w:szCs w:val="20"/>
              </w:rPr>
            </w:pPr>
            <w:r w:rsidRPr="00806B0C">
              <w:rPr>
                <w:rFonts w:ascii="Times New Roman" w:hAnsi="Times New Roman" w:cs="Times New Roman"/>
                <w:color w:val="000000" w:themeColor="text1"/>
                <w:sz w:val="20"/>
                <w:szCs w:val="20"/>
              </w:rPr>
              <w:t>рублей</w:t>
            </w:r>
          </w:p>
        </w:tc>
      </w:tr>
      <w:tr w:rsidR="00777962" w:rsidRPr="00777962" w:rsidTr="0057345D">
        <w:trPr>
          <w:trHeight w:val="20"/>
        </w:trPr>
        <w:tc>
          <w:tcPr>
            <w:tcW w:w="4820" w:type="dxa"/>
            <w:tcBorders>
              <w:top w:val="single" w:sz="4" w:space="0" w:color="auto"/>
            </w:tcBorders>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Наименование доходов</w:t>
            </w:r>
          </w:p>
        </w:tc>
        <w:tc>
          <w:tcPr>
            <w:tcW w:w="1843" w:type="dxa"/>
            <w:tcBorders>
              <w:top w:val="single" w:sz="4" w:space="0" w:color="auto"/>
            </w:tcBorders>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КОД ДОХОДА</w:t>
            </w:r>
          </w:p>
        </w:tc>
        <w:tc>
          <w:tcPr>
            <w:tcW w:w="1276" w:type="dxa"/>
            <w:tcBorders>
              <w:top w:val="single" w:sz="4" w:space="0" w:color="auto"/>
            </w:tcBorders>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2020</w:t>
            </w:r>
          </w:p>
        </w:tc>
        <w:tc>
          <w:tcPr>
            <w:tcW w:w="1275" w:type="dxa"/>
            <w:tcBorders>
              <w:top w:val="single" w:sz="4" w:space="0" w:color="auto"/>
            </w:tcBorders>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2021</w:t>
            </w:r>
          </w:p>
        </w:tc>
        <w:tc>
          <w:tcPr>
            <w:tcW w:w="1332" w:type="dxa"/>
            <w:tcBorders>
              <w:top w:val="single" w:sz="4" w:space="0" w:color="auto"/>
            </w:tcBorders>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2022</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w:t>
            </w:r>
          </w:p>
        </w:tc>
        <w:tc>
          <w:tcPr>
            <w:tcW w:w="1843"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w:t>
            </w:r>
          </w:p>
        </w:tc>
        <w:tc>
          <w:tcPr>
            <w:tcW w:w="127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w:t>
            </w:r>
          </w:p>
        </w:tc>
        <w:tc>
          <w:tcPr>
            <w:tcW w:w="1275"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w:t>
            </w:r>
          </w:p>
        </w:tc>
        <w:tc>
          <w:tcPr>
            <w:tcW w:w="1332"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w:t>
            </w:r>
          </w:p>
        </w:tc>
      </w:tr>
      <w:tr w:rsidR="00777962" w:rsidRPr="00777962" w:rsidTr="0057345D">
        <w:trPr>
          <w:trHeight w:val="20"/>
        </w:trPr>
        <w:tc>
          <w:tcPr>
            <w:tcW w:w="4820" w:type="dxa"/>
            <w:shd w:val="clear" w:color="auto" w:fill="auto"/>
            <w:noWrap/>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ДОХОДЫ, ВСЕГО</w:t>
            </w:r>
          </w:p>
        </w:tc>
        <w:tc>
          <w:tcPr>
            <w:tcW w:w="1843"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136 714 102,94</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107 868 156,93</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115 533 777,55</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Налоговые и неналоговые доходы</w:t>
            </w:r>
          </w:p>
        </w:tc>
        <w:tc>
          <w:tcPr>
            <w:tcW w:w="1843"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1 00 00000 00 0000 000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28 489 263,49</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30 901 418,20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32 196 776,50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lastRenderedPageBreak/>
              <w:t>Безвозмездные поступления</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2 00 00000 00 0000 000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108 224 839,45</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76 966 738,73</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83 337 001,05</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Безвозмездные поступления от других бюджетов бюджетной системы Российской Федерации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2 02 00000 00 0000 000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108 227 725,72</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76 966 738,73</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83 337 001,05</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Безвозмездные поступления от других бюджетов бюджетной системы Российской Федерации (областного бюджета)</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107 842 875,72</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76 966 738,73</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83 337 001,05</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Дотации от других бюджетов бюджетной системы Российской Федерации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2 02 10000 00 0000 150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52 511 200,00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40 462 500,00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39 615 100,00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 на выравнивание  бюджетной обеспеченности  муниципальных районов.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2 02 15001 05 0000 150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52 511 200,00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40 462 500,00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39 615 100,00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Субсидии бюджетам муниципальных образований (межбюджетные субсидии)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2 02 20000 00 0000 150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15 699 350,77</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2 018 900,00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9 164 100,00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2 02 25169 00 0000 150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1 117 054,76</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2 02 25169 05 0000 150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1 117 054,76</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2 02 25210 00 0000 150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2 259 173,53</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2 02 25210 05 0000 150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2 259 173,53</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2 02 25467 00 0000 150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702 300,00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702 300,00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705 000,00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2 02 25467 05 0000 150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702 300,00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702 300,00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705 000,00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Субсидия бюджетам на поддержку отрасли культуры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2 02 25519 00 0000 150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58 400,00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7 142 500,00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2 02 25519 05 0000 150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2 182 500,00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2 02 25519 05 0000 150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2 02 25519 05 0000 150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4 960 000,00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поддержку отрасли культуры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2 02 25519 05 0000 150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8 400,00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субсидии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2 02 29999 00 0000 150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11 562 422,48</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1 316 600,00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1 316 600,00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на формирование муниципальных дорожных фондов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2 02 29999 05 7151 150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2 02 29999 05 7208 150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2 02 29999 05 7212 150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2 02 29999 05 7230 150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8 939 300,00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2 02 29999 05 7237 150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1 306 522,48</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Субвенции бюджетам субъектов Российской Федерации и муниципальных образований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38 535 024,95</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34 485 338,73</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34 557 801,05</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2 02 30021 05 0000 150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209 800,00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209 800,00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209 800,00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Субвенции местным бюджетам на выполнение переданных полномочий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2 02 30024 00 0000 150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32 390 300,00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30 107 300,00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30 083 200,00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2 02 30024 05 7002 150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99 100,00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297 100,00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297 100,00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2 02 30024 05 7004 150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18 854 200,00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18 021 600,00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18 021 600,00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2 02 30024 05 7006 150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4 207 000,00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4 366 600,00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4 366 600,00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2 02 30024 05 7010 150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7 849 200,00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6 041 200,00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6 017 100,00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полномочия области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2 02 30024 05 7028 150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1 138 600,00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1 138 600,00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1 138 600,00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2 02 30024 05 7050 150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111 400,00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111 400,00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111 400,00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2 02 30024 05 7057 150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47 300,00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47 300,00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47 300,00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2 02 30024 05 7060 150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37 200,00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37 200,00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37 200,00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2 02 30024 05 7065 150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2 500,00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2 500,00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2 500,00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2 02 30024 05 7072 150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43 800,00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43 800,00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43 800,00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2 02 30027 05 0000 150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4 448 500,00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2 691 400,00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2 691 400,00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2 02 30029 05 0000 150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197 100,00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171 100,00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221 100,00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2 02 35082 05 0000 150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71 881,47</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72 359,32</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2 02 35082 05 0000 150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436 024,95</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361 757,26</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364 541,73</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2 02 35118 05 0000 150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364 000,00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367 600,00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382 600,00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2 02 35120 05 0000 150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2 300,00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2 400,00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15 000,00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2 02 35930 05 0000 150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487 000,00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502 100,00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517 800,00</w:t>
            </w:r>
          </w:p>
        </w:tc>
      </w:tr>
      <w:tr w:rsidR="00777962" w:rsidRPr="00777962" w:rsidTr="0057345D">
        <w:trPr>
          <w:trHeight w:val="20"/>
        </w:trPr>
        <w:tc>
          <w:tcPr>
            <w:tcW w:w="4820" w:type="dxa"/>
            <w:shd w:val="clear" w:color="auto" w:fill="auto"/>
            <w:noWrap/>
            <w:vAlign w:val="center"/>
          </w:tcPr>
          <w:p w:rsidR="00777962" w:rsidRPr="00777962" w:rsidRDefault="00777962" w:rsidP="0057345D">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Иные межбюджетные трансферты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1 482 150,00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2 02 49999 05 7032 150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на организацию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2 02 49999 05 7134 150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2 02 49999 05 7137 150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350 000,00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2 02 49999 05 7138 150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6 800,00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2 02 49999 05 7141 150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446 900,00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 40014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384 850,00</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Возврат остатков субсидий, субвенций и иных межбюджетных трансфертов, имеющих целевое назначение, прошлых лет</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2 19 00000 00 0000 000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-2 886,27</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2 19 00000 05 0000 150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-2 886,27</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57345D">
        <w:trPr>
          <w:trHeight w:val="20"/>
        </w:trPr>
        <w:tc>
          <w:tcPr>
            <w:tcW w:w="4820" w:type="dxa"/>
            <w:shd w:val="clear" w:color="auto" w:fill="auto"/>
            <w:vAlign w:val="center"/>
          </w:tcPr>
          <w:p w:rsidR="00777962" w:rsidRPr="00777962" w:rsidRDefault="00777962" w:rsidP="0057345D">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2 19 60010 05 0000 150</w:t>
            </w:r>
          </w:p>
        </w:tc>
        <w:tc>
          <w:tcPr>
            <w:tcW w:w="127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-2 886,27</w:t>
            </w:r>
          </w:p>
        </w:tc>
        <w:tc>
          <w:tcPr>
            <w:tcW w:w="1275"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332"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bl>
    <w:p w:rsidR="00777962" w:rsidRPr="00777962" w:rsidRDefault="00777962" w:rsidP="00777962">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126"/>
        <w:gridCol w:w="1134"/>
        <w:gridCol w:w="1134"/>
        <w:gridCol w:w="1134"/>
      </w:tblGrid>
      <w:tr w:rsidR="0057345D" w:rsidRPr="00777962" w:rsidTr="00243DA3">
        <w:trPr>
          <w:trHeight w:val="20"/>
        </w:trPr>
        <w:tc>
          <w:tcPr>
            <w:tcW w:w="10490" w:type="dxa"/>
            <w:gridSpan w:val="5"/>
            <w:tcBorders>
              <w:top w:val="nil"/>
              <w:left w:val="nil"/>
              <w:bottom w:val="single" w:sz="4" w:space="0" w:color="auto"/>
              <w:right w:val="nil"/>
            </w:tcBorders>
            <w:shd w:val="clear" w:color="auto" w:fill="auto"/>
            <w:noWrap/>
            <w:vAlign w:val="center"/>
          </w:tcPr>
          <w:p w:rsidR="0057345D" w:rsidRPr="0057345D" w:rsidRDefault="0057345D" w:rsidP="0057345D">
            <w:pPr>
              <w:spacing w:after="0" w:line="240" w:lineRule="auto"/>
              <w:jc w:val="right"/>
              <w:rPr>
                <w:rFonts w:ascii="Times New Roman" w:hAnsi="Times New Roman" w:cs="Times New Roman"/>
                <w:color w:val="000000" w:themeColor="text1"/>
                <w:sz w:val="20"/>
                <w:szCs w:val="20"/>
              </w:rPr>
            </w:pPr>
            <w:r w:rsidRPr="0057345D">
              <w:rPr>
                <w:rFonts w:ascii="Times New Roman" w:hAnsi="Times New Roman" w:cs="Times New Roman"/>
                <w:color w:val="000000" w:themeColor="text1"/>
                <w:sz w:val="20"/>
                <w:szCs w:val="20"/>
              </w:rPr>
              <w:t>Приложение 2</w:t>
            </w:r>
          </w:p>
          <w:p w:rsidR="0057345D" w:rsidRPr="0057345D" w:rsidRDefault="0057345D" w:rsidP="0057345D">
            <w:pPr>
              <w:spacing w:after="0" w:line="240" w:lineRule="auto"/>
              <w:jc w:val="right"/>
              <w:rPr>
                <w:rFonts w:ascii="Times New Roman" w:hAnsi="Times New Roman" w:cs="Times New Roman"/>
                <w:color w:val="000000" w:themeColor="text1"/>
                <w:sz w:val="20"/>
                <w:szCs w:val="20"/>
              </w:rPr>
            </w:pPr>
            <w:r w:rsidRPr="0057345D">
              <w:rPr>
                <w:rFonts w:ascii="Times New Roman" w:hAnsi="Times New Roman" w:cs="Times New Roman"/>
                <w:color w:val="000000" w:themeColor="text1"/>
                <w:sz w:val="20"/>
                <w:szCs w:val="20"/>
              </w:rPr>
              <w:t>к  решению Думы Поддорского муниципального района</w:t>
            </w:r>
          </w:p>
          <w:p w:rsidR="0057345D" w:rsidRPr="0057345D" w:rsidRDefault="0057345D" w:rsidP="0057345D">
            <w:pPr>
              <w:spacing w:after="0" w:line="240" w:lineRule="auto"/>
              <w:jc w:val="right"/>
              <w:rPr>
                <w:rFonts w:ascii="Times New Roman" w:hAnsi="Times New Roman" w:cs="Times New Roman"/>
                <w:color w:val="000000" w:themeColor="text1"/>
                <w:sz w:val="20"/>
                <w:szCs w:val="20"/>
              </w:rPr>
            </w:pPr>
            <w:r w:rsidRPr="0057345D">
              <w:rPr>
                <w:rFonts w:ascii="Times New Roman" w:hAnsi="Times New Roman" w:cs="Times New Roman"/>
                <w:color w:val="000000" w:themeColor="text1"/>
                <w:sz w:val="20"/>
                <w:szCs w:val="20"/>
              </w:rPr>
              <w:t>"О бюджете Поддорского муниципального района на 2020 год</w:t>
            </w:r>
          </w:p>
          <w:p w:rsidR="0057345D" w:rsidRPr="0057345D" w:rsidRDefault="0057345D" w:rsidP="0057345D">
            <w:pPr>
              <w:spacing w:after="0" w:line="240" w:lineRule="auto"/>
              <w:jc w:val="right"/>
              <w:rPr>
                <w:rFonts w:ascii="Times New Roman" w:hAnsi="Times New Roman" w:cs="Times New Roman"/>
                <w:color w:val="000000" w:themeColor="text1"/>
                <w:sz w:val="20"/>
                <w:szCs w:val="20"/>
              </w:rPr>
            </w:pPr>
            <w:r w:rsidRPr="0057345D">
              <w:rPr>
                <w:rFonts w:ascii="Times New Roman" w:hAnsi="Times New Roman" w:cs="Times New Roman"/>
                <w:color w:val="000000" w:themeColor="text1"/>
                <w:sz w:val="20"/>
                <w:szCs w:val="20"/>
              </w:rPr>
              <w:t>и на плановый период 2021 и 2022 годов"</w:t>
            </w:r>
          </w:p>
          <w:p w:rsidR="0057345D" w:rsidRPr="0057345D" w:rsidRDefault="0057345D" w:rsidP="0057345D">
            <w:pPr>
              <w:spacing w:after="0" w:line="240" w:lineRule="auto"/>
              <w:jc w:val="center"/>
              <w:rPr>
                <w:rFonts w:ascii="Times New Roman" w:hAnsi="Times New Roman" w:cs="Times New Roman"/>
                <w:bCs/>
                <w:color w:val="000000" w:themeColor="text1"/>
                <w:sz w:val="20"/>
                <w:szCs w:val="20"/>
              </w:rPr>
            </w:pPr>
            <w:r w:rsidRPr="0057345D">
              <w:rPr>
                <w:rFonts w:ascii="Times New Roman" w:hAnsi="Times New Roman" w:cs="Times New Roman"/>
                <w:bCs/>
                <w:color w:val="000000" w:themeColor="text1"/>
                <w:sz w:val="20"/>
                <w:szCs w:val="20"/>
              </w:rPr>
              <w:t>Источники внутреннего финансирования дефицита бюджета  Поддорского муниципального района  на 2020 год и на плановый период 2021 и 2022 годов</w:t>
            </w:r>
          </w:p>
          <w:p w:rsidR="0057345D" w:rsidRPr="0057345D" w:rsidRDefault="0057345D" w:rsidP="0057345D">
            <w:pPr>
              <w:spacing w:after="0" w:line="240" w:lineRule="auto"/>
              <w:jc w:val="right"/>
              <w:rPr>
                <w:rFonts w:ascii="Times New Roman" w:hAnsi="Times New Roman" w:cs="Times New Roman"/>
                <w:color w:val="000000" w:themeColor="text1"/>
                <w:sz w:val="20"/>
                <w:szCs w:val="20"/>
              </w:rPr>
            </w:pPr>
            <w:r w:rsidRPr="0057345D">
              <w:rPr>
                <w:rFonts w:ascii="Times New Roman" w:hAnsi="Times New Roman" w:cs="Times New Roman"/>
                <w:color w:val="000000" w:themeColor="text1"/>
                <w:sz w:val="20"/>
                <w:szCs w:val="20"/>
              </w:rPr>
              <w:t>в рублях</w:t>
            </w:r>
          </w:p>
        </w:tc>
      </w:tr>
      <w:tr w:rsidR="00777962" w:rsidRPr="00777962" w:rsidTr="00243DA3">
        <w:trPr>
          <w:trHeight w:val="20"/>
        </w:trPr>
        <w:tc>
          <w:tcPr>
            <w:tcW w:w="4962" w:type="dxa"/>
            <w:tcBorders>
              <w:top w:val="single" w:sz="4" w:space="0" w:color="auto"/>
            </w:tcBorders>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Наименование источника внутреннего финансирования дефицита бюджета</w:t>
            </w:r>
          </w:p>
        </w:tc>
        <w:tc>
          <w:tcPr>
            <w:tcW w:w="2126" w:type="dxa"/>
            <w:tcBorders>
              <w:top w:val="single" w:sz="4" w:space="0" w:color="auto"/>
            </w:tcBorders>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Код группы, подгруппы, статьи и вида источников</w:t>
            </w:r>
          </w:p>
        </w:tc>
        <w:tc>
          <w:tcPr>
            <w:tcW w:w="1134" w:type="dxa"/>
            <w:tcBorders>
              <w:top w:val="single" w:sz="4" w:space="0" w:color="auto"/>
            </w:tcBorders>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2 020</w:t>
            </w:r>
          </w:p>
        </w:tc>
        <w:tc>
          <w:tcPr>
            <w:tcW w:w="1134" w:type="dxa"/>
            <w:tcBorders>
              <w:top w:val="single" w:sz="4" w:space="0" w:color="auto"/>
            </w:tcBorders>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2 021</w:t>
            </w:r>
          </w:p>
        </w:tc>
        <w:tc>
          <w:tcPr>
            <w:tcW w:w="1134" w:type="dxa"/>
            <w:tcBorders>
              <w:top w:val="single" w:sz="4" w:space="0" w:color="auto"/>
            </w:tcBorders>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2 022</w:t>
            </w:r>
          </w:p>
        </w:tc>
      </w:tr>
      <w:tr w:rsidR="00777962" w:rsidRPr="00777962" w:rsidTr="00243DA3">
        <w:trPr>
          <w:trHeight w:val="20"/>
        </w:trPr>
        <w:tc>
          <w:tcPr>
            <w:tcW w:w="4962"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w:t>
            </w:r>
          </w:p>
        </w:tc>
        <w:tc>
          <w:tcPr>
            <w:tcW w:w="1134"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w:t>
            </w:r>
          </w:p>
        </w:tc>
        <w:tc>
          <w:tcPr>
            <w:tcW w:w="1134"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w:t>
            </w:r>
          </w:p>
        </w:tc>
        <w:tc>
          <w:tcPr>
            <w:tcW w:w="1134"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Источники финансирования дефицита бюджета - всего</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5 936 577,27</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 том числе:</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Источники  внутреннего финансирования дефицитов бюджета</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Кредиты кредитных организаций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000 01 02 00 00 00 0000 000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2 264 700,00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2 239 700,00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1 157 000,00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Получение кредитов от кредитных  организаций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000 01 02 00 00 00 0000 700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2 471 700,00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4 099 700,00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3 785 800,00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Получение кредитов от кредитных организаций бюджетами муниципальных районов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000 01 02 00 00 05 0000 710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2 471 700,00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4 099 700,00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3 785 800,00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Погашение кредитов, предоставленных кредитными организациями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000 01 02 00 00 00 0000 800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-207 000,00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-1 860 000,00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-2 628 800,00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Погашение бюджетами муниципальных районов кредитов от кредитных организаций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000 01 02 00 00 05 0000 810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-207 000,00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-1 860 000,00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-2 628 800,00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000 01 03 00 00 00 0000 000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-2 264 700,00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-2 239 700,00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-1 157 000,00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Бюджетные кредиты от других бюджетов бюджетной системы Российской Федерации в валюте Российской Федерации</w:t>
            </w:r>
          </w:p>
        </w:tc>
        <w:tc>
          <w:tcPr>
            <w:tcW w:w="212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000 01 03 01 00 00 0000 000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-2 264 700,00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-2 239 700,00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-1 157 000,00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000 01 03 01 00 00 0000 700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000 01 03 01 00 05 0000 710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 том числе:</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000 01 03 01 00 05 0000 710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Получение бюджетных кредитов из областного бюджета   для частичного покрытия дефицита бюджета муниципального района</w:t>
            </w:r>
          </w:p>
        </w:tc>
        <w:tc>
          <w:tcPr>
            <w:tcW w:w="212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000 01 03 01 00 05 0000 710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000 01 03 01 00 00 0000 800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-2 264 700,00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-1 157 000,00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000 01 03 01 00 05 0000 810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-2 264 700,00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-1 157 000,00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 том числе:</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000 01 03 01 00 05 0000 810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Погашение бюджетных кредитов из областного бюджета   для частичного покрытия дефицита бюджета муниципального района</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000 01 03 01 00 05 0000 810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-2 264 700,00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-2 239 700,00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-1 157 000,00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Иные источники внутреннего финансирования дефицитов бюджетов</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000 01 06 00 00 00 0000 000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кредиты, предоставленные внутри страны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000 01 06 05 00 00 0000 000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Возврат бюджетных кредитов, предоставленных юридическим лицам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000 01 06 05 00 00 0000 600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000 01 06 05 02 05 0000 640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кредиты на частичное покрытие дефицитов, покрытие временных кассовых разрывов</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000 01 06 05 02 05 0012 640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Предоставление бюджетных кредитов внутри страны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000 01 06 05 00 00 0000 500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000 01 06 05 02 05 0000 540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Изменение остатков средств на счетах по учету средств бюджетов</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000 01 05 00 00 00 0000 000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5 936 577,27</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243DA3">
        <w:trPr>
          <w:trHeight w:val="20"/>
        </w:trPr>
        <w:tc>
          <w:tcPr>
            <w:tcW w:w="4962"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Изменение прочих остатков средств бюджетов муниципальных районов</w:t>
            </w:r>
          </w:p>
        </w:tc>
        <w:tc>
          <w:tcPr>
            <w:tcW w:w="2126" w:type="dxa"/>
            <w:shd w:val="clear" w:color="auto" w:fill="auto"/>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492 01 05 02 01 05 0000 000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5 936 577,27</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134" w:type="dxa"/>
            <w:shd w:val="clear" w:color="auto" w:fill="auto"/>
            <w:noWrap/>
            <w:vAlign w:val="center"/>
          </w:tcPr>
          <w:p w:rsidR="00777962" w:rsidRPr="00777962" w:rsidRDefault="00777962" w:rsidP="0057345D">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bl>
    <w:p w:rsidR="00777962" w:rsidRPr="00777962" w:rsidRDefault="00777962" w:rsidP="00777962">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476"/>
        <w:gridCol w:w="426"/>
        <w:gridCol w:w="425"/>
        <w:gridCol w:w="1245"/>
        <w:gridCol w:w="456"/>
        <w:gridCol w:w="1276"/>
        <w:gridCol w:w="1275"/>
        <w:gridCol w:w="1276"/>
      </w:tblGrid>
      <w:tr w:rsidR="00243DA3" w:rsidRPr="00777962" w:rsidTr="00243DA3">
        <w:trPr>
          <w:trHeight w:val="20"/>
        </w:trPr>
        <w:tc>
          <w:tcPr>
            <w:tcW w:w="10490" w:type="dxa"/>
            <w:gridSpan w:val="9"/>
            <w:tcBorders>
              <w:top w:val="nil"/>
              <w:left w:val="nil"/>
              <w:bottom w:val="single" w:sz="4" w:space="0" w:color="auto"/>
              <w:right w:val="nil"/>
            </w:tcBorders>
            <w:shd w:val="clear" w:color="auto" w:fill="auto"/>
            <w:vAlign w:val="center"/>
          </w:tcPr>
          <w:p w:rsidR="00243DA3" w:rsidRPr="00243DA3" w:rsidRDefault="00243DA3" w:rsidP="00243DA3">
            <w:pPr>
              <w:spacing w:after="0" w:line="240" w:lineRule="auto"/>
              <w:jc w:val="right"/>
              <w:rPr>
                <w:rFonts w:ascii="Times New Roman" w:hAnsi="Times New Roman" w:cs="Times New Roman"/>
                <w:color w:val="000000" w:themeColor="text1"/>
                <w:sz w:val="20"/>
                <w:szCs w:val="20"/>
              </w:rPr>
            </w:pPr>
            <w:r w:rsidRPr="00243DA3">
              <w:rPr>
                <w:rFonts w:ascii="Times New Roman" w:hAnsi="Times New Roman" w:cs="Times New Roman"/>
                <w:color w:val="000000" w:themeColor="text1"/>
                <w:sz w:val="20"/>
                <w:szCs w:val="20"/>
              </w:rPr>
              <w:t>Приложение 10</w:t>
            </w:r>
          </w:p>
          <w:p w:rsidR="00243DA3" w:rsidRPr="00243DA3" w:rsidRDefault="00243DA3" w:rsidP="00243DA3">
            <w:pPr>
              <w:spacing w:after="0" w:line="240" w:lineRule="auto"/>
              <w:jc w:val="right"/>
              <w:rPr>
                <w:rFonts w:ascii="Times New Roman" w:hAnsi="Times New Roman" w:cs="Times New Roman"/>
                <w:color w:val="000000" w:themeColor="text1"/>
                <w:sz w:val="20"/>
                <w:szCs w:val="20"/>
              </w:rPr>
            </w:pPr>
            <w:r w:rsidRPr="00243DA3">
              <w:rPr>
                <w:rFonts w:ascii="Times New Roman" w:hAnsi="Times New Roman" w:cs="Times New Roman"/>
                <w:color w:val="000000" w:themeColor="text1"/>
                <w:sz w:val="20"/>
                <w:szCs w:val="20"/>
              </w:rPr>
              <w:t>к решению Думы Поддорского муниципального района</w:t>
            </w:r>
          </w:p>
          <w:p w:rsidR="00243DA3" w:rsidRPr="00243DA3" w:rsidRDefault="00243DA3" w:rsidP="00243DA3">
            <w:pPr>
              <w:spacing w:after="0" w:line="240" w:lineRule="auto"/>
              <w:jc w:val="right"/>
              <w:rPr>
                <w:rFonts w:ascii="Times New Roman" w:hAnsi="Times New Roman" w:cs="Times New Roman"/>
                <w:color w:val="000000" w:themeColor="text1"/>
                <w:sz w:val="20"/>
                <w:szCs w:val="20"/>
              </w:rPr>
            </w:pPr>
            <w:r w:rsidRPr="00243DA3">
              <w:rPr>
                <w:rFonts w:ascii="Times New Roman" w:hAnsi="Times New Roman" w:cs="Times New Roman"/>
                <w:color w:val="000000" w:themeColor="text1"/>
                <w:sz w:val="20"/>
                <w:szCs w:val="20"/>
              </w:rPr>
              <w:t>"О бюджете Поддорского муниципального района на 2020 год</w:t>
            </w:r>
          </w:p>
          <w:p w:rsidR="00243DA3" w:rsidRPr="00243DA3" w:rsidRDefault="00243DA3" w:rsidP="00243DA3">
            <w:pPr>
              <w:spacing w:after="0" w:line="240" w:lineRule="auto"/>
              <w:jc w:val="right"/>
              <w:rPr>
                <w:rFonts w:ascii="Times New Roman" w:hAnsi="Times New Roman" w:cs="Times New Roman"/>
                <w:color w:val="000000" w:themeColor="text1"/>
                <w:sz w:val="20"/>
                <w:szCs w:val="20"/>
              </w:rPr>
            </w:pPr>
            <w:r w:rsidRPr="00243DA3">
              <w:rPr>
                <w:rFonts w:ascii="Times New Roman" w:hAnsi="Times New Roman" w:cs="Times New Roman"/>
                <w:color w:val="000000" w:themeColor="text1"/>
                <w:sz w:val="20"/>
                <w:szCs w:val="20"/>
              </w:rPr>
              <w:t>и на плановый период 2021 и 2022 годов"</w:t>
            </w:r>
          </w:p>
          <w:p w:rsidR="00243DA3" w:rsidRPr="00243DA3" w:rsidRDefault="00243DA3" w:rsidP="00243DA3">
            <w:pPr>
              <w:spacing w:after="0" w:line="240" w:lineRule="auto"/>
              <w:jc w:val="center"/>
              <w:rPr>
                <w:rFonts w:ascii="Times New Roman" w:hAnsi="Times New Roman" w:cs="Times New Roman"/>
                <w:color w:val="000000" w:themeColor="text1"/>
                <w:sz w:val="20"/>
                <w:szCs w:val="20"/>
              </w:rPr>
            </w:pPr>
            <w:r w:rsidRPr="00243DA3">
              <w:rPr>
                <w:rFonts w:ascii="Times New Roman" w:hAnsi="Times New Roman" w:cs="Times New Roman"/>
                <w:color w:val="000000" w:themeColor="text1"/>
                <w:sz w:val="20"/>
                <w:szCs w:val="20"/>
              </w:rPr>
              <w:t>Ведомственная структура расходов бюджета Поддорского муниципального района на 2020 год  и на плановый период 2021 и 2022 годов</w:t>
            </w:r>
          </w:p>
          <w:p w:rsidR="00243DA3" w:rsidRPr="00243DA3" w:rsidRDefault="00243DA3" w:rsidP="00243DA3">
            <w:pPr>
              <w:spacing w:after="0" w:line="240" w:lineRule="auto"/>
              <w:jc w:val="right"/>
              <w:rPr>
                <w:rFonts w:ascii="Times New Roman" w:hAnsi="Times New Roman" w:cs="Times New Roman"/>
                <w:color w:val="000000" w:themeColor="text1"/>
                <w:sz w:val="20"/>
                <w:szCs w:val="20"/>
              </w:rPr>
            </w:pPr>
            <w:r w:rsidRPr="00243DA3">
              <w:rPr>
                <w:rFonts w:ascii="Times New Roman" w:hAnsi="Times New Roman" w:cs="Times New Roman"/>
                <w:color w:val="000000" w:themeColor="text1"/>
                <w:sz w:val="20"/>
                <w:szCs w:val="20"/>
              </w:rPr>
              <w:t>рублей</w:t>
            </w:r>
          </w:p>
        </w:tc>
      </w:tr>
      <w:tr w:rsidR="00243DA3" w:rsidRPr="00777962" w:rsidTr="00243DA3">
        <w:trPr>
          <w:trHeight w:val="20"/>
        </w:trPr>
        <w:tc>
          <w:tcPr>
            <w:tcW w:w="3635" w:type="dxa"/>
            <w:tcBorders>
              <w:top w:val="single" w:sz="4" w:space="0" w:color="auto"/>
            </w:tcBorders>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Наименование</w:t>
            </w:r>
          </w:p>
        </w:tc>
        <w:tc>
          <w:tcPr>
            <w:tcW w:w="476" w:type="dxa"/>
            <w:tcBorders>
              <w:top w:val="single" w:sz="4" w:space="0" w:color="auto"/>
            </w:tcBorders>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Вед</w:t>
            </w:r>
          </w:p>
        </w:tc>
        <w:tc>
          <w:tcPr>
            <w:tcW w:w="426" w:type="dxa"/>
            <w:tcBorders>
              <w:top w:val="single" w:sz="4" w:space="0" w:color="auto"/>
            </w:tcBorders>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2020</w:t>
            </w:r>
          </w:p>
        </w:tc>
        <w:tc>
          <w:tcPr>
            <w:tcW w:w="1275" w:type="dxa"/>
            <w:tcBorders>
              <w:top w:val="single" w:sz="4" w:space="0" w:color="auto"/>
            </w:tcBorders>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2021</w:t>
            </w:r>
          </w:p>
        </w:tc>
        <w:tc>
          <w:tcPr>
            <w:tcW w:w="1276" w:type="dxa"/>
            <w:tcBorders>
              <w:top w:val="single" w:sz="4" w:space="0" w:color="auto"/>
            </w:tcBorders>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2022</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Администрация Поддорского муниципального района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38 769 920,92</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33 480 956,93</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32 831 977,55</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23 631 900,00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18 334 550,00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17 682 750,00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Глава муниципального образования</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21 100 100,00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16 283 250,00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15 644 850,00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21 100 100,00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16 283 250,00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15 644 850,00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19 126 600,00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15 153 250,00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14 514 850,00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17 879 300,00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14 507 750,00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13 888 250,00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1 179 900,00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578 100,00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559 200,00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архивных фондов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Иные закупки товаров, работ и услуг для обеспечения государственных (муниципальных) </w:t>
            </w:r>
            <w:r w:rsidRPr="00777962">
              <w:rPr>
                <w:rFonts w:ascii="Times New Roman" w:hAnsi="Times New Roman" w:cs="Times New Roman"/>
                <w:color w:val="000000" w:themeColor="text1"/>
                <w:sz w:val="16"/>
                <w:szCs w:val="16"/>
              </w:rPr>
              <w:lastRenderedPageBreak/>
              <w:t>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Судебная система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фонды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фонды местных  администраций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целевые направления расходов резервных фондов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средства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979 500,00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721 600,00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737 300,00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517 800,00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517 800,00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410 750,00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423 300,00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76 250,00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78 800,00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419 500,00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419 500,00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средства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Исполнение судебных актов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оборона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204 200,00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Мобилизационная и вневойсковая подготовка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204 200,00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204 200,00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204 200,00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190 500,00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192 400,00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200 300,00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12 300,00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целевые направления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1 938 700,00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1 650 900,00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1 596 900,00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657 300,00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635 800,00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7 030 023,49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9 306 418,20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9 494 776,50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Сельское хозяйство и рыболовство</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обслуживания в АПК</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обеспечения доступным и комфортным жильем сельское население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Реализация прочих мероприятий подпрограммы " Комплексное развитие сельских территорий Поддорского муниципального района до 2025 год"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Транспорт</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2 118 063,49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2 118 063,49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2 118 063,49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1 618 063,49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4 208 218,20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4 406 576,50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Связь и информатика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383 460,00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Муниципальная программа Поддорского муниципального района "Развитие </w:t>
            </w:r>
            <w:r w:rsidRPr="00777962">
              <w:rPr>
                <w:rFonts w:ascii="Times New Roman" w:hAnsi="Times New Roman" w:cs="Times New Roman"/>
                <w:color w:val="000000" w:themeColor="text1"/>
                <w:sz w:val="16"/>
                <w:szCs w:val="16"/>
              </w:rPr>
              <w:lastRenderedPageBreak/>
              <w:t>информационного общества и формирование электронного правительства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383 460,00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Расширение телекоммуникационной инфраструктуры органов местного самоуправления в муниципальном районе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Приобретение оборудования в рамках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09 0 01 29990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09 0 01 29990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403 000,00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предпринимательства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предпринимательства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муниципальной собственности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16 0 01 60270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16 0 01 60270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Муниципальная программа Поддорского муниципального района «Обеспечение прав потребителей в Поддорском муниципальном районе на 2020-2022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«Обеспечение прав потребителей в Поддорском муниципальном районе на 2020-2022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Жилищно-коммунальное хозяйство</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2 373 572,48</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842 050,00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842 050,00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Жилищное хозяйство</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Коммунальное  хозяйство</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1 306 522,48</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639 855,81</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666 666,67</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w:t>
            </w:r>
            <w:r w:rsidRPr="00777962">
              <w:rPr>
                <w:rFonts w:ascii="Times New Roman" w:hAnsi="Times New Roman" w:cs="Times New Roman"/>
                <w:color w:val="000000" w:themeColor="text1"/>
                <w:sz w:val="16"/>
                <w:szCs w:val="16"/>
              </w:rPr>
              <w:lastRenderedPageBreak/>
              <w:t>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89 950,00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46 350,00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молодой семьи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работы с молодежью и молодыми родителями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Проведение оздоровительных, культурно-массовых мероприятий с привлечением </w:t>
            </w:r>
            <w:r w:rsidRPr="00777962">
              <w:rPr>
                <w:rFonts w:ascii="Times New Roman" w:hAnsi="Times New Roman" w:cs="Times New Roman"/>
                <w:color w:val="000000" w:themeColor="text1"/>
                <w:sz w:val="16"/>
                <w:szCs w:val="16"/>
              </w:rPr>
              <w:lastRenderedPageBreak/>
              <w:t>молодежи, оказавшейся в трудной жизненной ситуации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Содействие повышению квалификации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46 600,00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2 731 674,95</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2 439 188,73</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2 323 751,05</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Пенсионное обеспечение</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Публичные нормативные социальные выплаты гражданам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Социальное обеспечение населения</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2017-2021 годы "</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 "</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муниципальном районе на 2017-2021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433 638,73</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436 901,05</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433 638,73</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436 901,05</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Контрольно-счетная Палата Поддорского муниципального района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757 700,00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757 700,00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757 700,00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Контрольно-счетной палаты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757 700,00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Председатель контрольно-счетной палаты и его заместитель</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Иные закупки товаров, работ и услуг для обеспечения государственных (муниципальных) </w:t>
            </w:r>
            <w:r w:rsidRPr="00777962">
              <w:rPr>
                <w:rFonts w:ascii="Times New Roman" w:hAnsi="Times New Roman" w:cs="Times New Roman"/>
                <w:color w:val="000000" w:themeColor="text1"/>
                <w:sz w:val="16"/>
                <w:szCs w:val="16"/>
              </w:rPr>
              <w:lastRenderedPageBreak/>
              <w:t>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Отдел культуры Администрации Поддорского муниципального района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40 056 181,00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28 551 300,00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34 740 400,00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туристской инфраструктуры на территории района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учреждений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3 406 200,00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3 403 200,00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3 403 200,00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3 403 200,00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3 382 400,00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дополнительного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Совершенствование системы мер по сокращению предложения и спроса на наркотики и другие ПАВ</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32 254 681,00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24 306 200,00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30 631 850,00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26 770 881,00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19 636 500,00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26 114 800,00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26 765 881,00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19 636 500,00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26 114 800,00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2 505 481,00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1 321 300,00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1 591 100,00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отрасли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2 326 581,00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1 316 300,00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1 586 100,00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учреждений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отрасли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24 260 400,00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18 315 200,00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24 523 700,00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24 260 400,00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18 315 200,00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17 309 050,00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426 100,00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105 800,00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Расходы муниципальных казенных, бюджетных </w:t>
            </w:r>
            <w:r w:rsidRPr="00777962">
              <w:rPr>
                <w:rFonts w:ascii="Times New Roman" w:hAnsi="Times New Roman" w:cs="Times New Roman"/>
                <w:color w:val="000000" w:themeColor="text1"/>
                <w:sz w:val="16"/>
                <w:szCs w:val="16"/>
              </w:rPr>
              <w:lastRenderedPageBreak/>
              <w:t>и автономных учреждений по приобретению коммунальных услуг</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1 604 100,00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157 900,00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1 446 200,00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401 000,00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39 500,00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Федеральный проект «Культурная среда»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7 214 650,00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2014-2020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культуры, кинематографии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 и спорт</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муниципальном районе на 2014-2022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муниципальном районе на 2014-2022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учреждениями физической культуры и спорта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Участие ведущих спортсменов и команд в областных, межрайонных и районных соревнованиях</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Учреждения культуры и мероприятия в сфере культуры и кинематографии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культурой и спортом.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2014-2022 годы" муниципальной программы Поддорского района "Развитие физической культуры и спорта в Поддорском муниципальном районе на 2014-2022 годы"</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357</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отдел образования Администрации Поддорского муниципального района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52 501 428,29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37 231 350,00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37 274 350,00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47 818 628,29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34 331 650,00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34 324 650,00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15 256 955,00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15 256 955,00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11 399 305,00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11 399 305,00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7 101 280,00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7 101 280,00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Подпрограмма «Обеспечение реализации муниципальной программы «Развитие образования  в Поддорском муниципальном районе на 2019-2024 годы» муниципальной </w:t>
            </w:r>
            <w:r w:rsidRPr="00777962">
              <w:rPr>
                <w:rFonts w:ascii="Times New Roman" w:hAnsi="Times New Roman" w:cs="Times New Roman"/>
                <w:color w:val="000000" w:themeColor="text1"/>
                <w:sz w:val="16"/>
                <w:szCs w:val="16"/>
              </w:rPr>
              <w:lastRenderedPageBreak/>
              <w:t>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3 857 650,00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3 857 650,00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2 814 150,00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2 814 150,00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703 850,00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703 850,00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27 401 568,29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18 474 990,00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18 467 990,00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27 401 568,29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18 474 990,00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18 467 990,00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19 012 168,29</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14 058 790,00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14 058 790,00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14 445 936,62</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13 761 690,00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13 761 690,00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w:t>
            </w:r>
            <w:r w:rsidRPr="00777962">
              <w:rPr>
                <w:rFonts w:ascii="Times New Roman" w:hAnsi="Times New Roman" w:cs="Times New Roman"/>
                <w:color w:val="000000" w:themeColor="text1"/>
                <w:sz w:val="16"/>
                <w:szCs w:val="16"/>
              </w:rPr>
              <w:lastRenderedPageBreak/>
              <w:t>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11 752 920,00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11 752 920,00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Федеральный проект «Современная школа»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00000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2 277 438,14</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00000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2 277 438,14</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Федеральный проект «Цифровая образовательная среда»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00000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2 288 793,53</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00000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2 288 793,53</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Внедрение целевой модели цифровой образовательной среды в муниципальных общеобразовательных организациях</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56" w:type="dxa"/>
            <w:shd w:val="clear" w:color="auto" w:fill="auto"/>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спортом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01 3 01 22210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01 3 01 22210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8 389 400,00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8 389 400,00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4 037 200,00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4 196 800,00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4 196 800,00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3 848 000,00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4 007 600,00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4 007 600,00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3 089 250,00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3 089 250,00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771 850,00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771 850,00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программ дополнительного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Мероприятия по обеспечению персонифицированного финансирования дополнительного образования детей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97 410,00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4 299 225,00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4 299 225,00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4 299 225,00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779 200,00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583 100,00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583 100,00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145 900,00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145 900,00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2 437 500,00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1 474 500,00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1 474 500,00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1 216 900,00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1 216 900,00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комитет финансов Администрации Поддорского муниципального района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10 565 450,00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6 225 700,00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6 208 200,00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Функционирование Правительства Российской Федерации, высших исполнительных органов </w:t>
            </w:r>
            <w:r w:rsidRPr="00777962">
              <w:rPr>
                <w:rFonts w:ascii="Times New Roman" w:hAnsi="Times New Roman" w:cs="Times New Roman"/>
                <w:color w:val="000000" w:themeColor="text1"/>
                <w:sz w:val="16"/>
                <w:szCs w:val="16"/>
              </w:rPr>
              <w:lastRenderedPageBreak/>
              <w:t>государственной власти субъектов Российской Федерации, местных администраций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Руководство и управление в сфере установленных функций органов  местного самоуправления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5 050,00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5 050,00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Субвенция</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оборона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161 800,00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163 400,00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Мобилизационная и вневойсковая подготовка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161 800,00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163 400,00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161 800,00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163 400,00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161 800,00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163 400,00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161 800,00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163 400,00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80 900,00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81 700,00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Жилищно-коммунальное хозяйство</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государственного и муниципального долга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муниципального долга</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 бюджетам поселений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образований)</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 на выравнивание бюджетной обеспеченности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7 849 200,00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6 041 200,00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6 017 100,00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Белебелковское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3 518 700,0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2 758 300,0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2 754 600,0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Поддорское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2 053 300,0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1 535 100,0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1 516 800,0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Селеевское поселение</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492</w:t>
            </w: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2 277 200,0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1 747 800,0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1 745 700,0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Условно утвержденные расходы</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2 000 000,0</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4 100 000,0</w:t>
            </w:r>
          </w:p>
        </w:tc>
      </w:tr>
      <w:tr w:rsidR="00243DA3" w:rsidRPr="00777962" w:rsidTr="00243DA3">
        <w:trPr>
          <w:trHeight w:val="20"/>
        </w:trPr>
        <w:tc>
          <w:tcPr>
            <w:tcW w:w="3635" w:type="dxa"/>
            <w:shd w:val="clear" w:color="auto" w:fill="auto"/>
            <w:vAlign w:val="center"/>
          </w:tcPr>
          <w:p w:rsidR="00777962" w:rsidRPr="00777962" w:rsidRDefault="00777962" w:rsidP="00243DA3">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ВСЕГО</w:t>
            </w:r>
          </w:p>
        </w:tc>
        <w:tc>
          <w:tcPr>
            <w:tcW w:w="4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p>
        </w:tc>
        <w:tc>
          <w:tcPr>
            <w:tcW w:w="42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p>
        </w:tc>
        <w:tc>
          <w:tcPr>
            <w:tcW w:w="124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p>
        </w:tc>
        <w:tc>
          <w:tcPr>
            <w:tcW w:w="45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142 650 680,21</w:t>
            </w:r>
          </w:p>
        </w:tc>
        <w:tc>
          <w:tcPr>
            <w:tcW w:w="1275"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107 868 156,93</w:t>
            </w:r>
          </w:p>
        </w:tc>
        <w:tc>
          <w:tcPr>
            <w:tcW w:w="1276" w:type="dxa"/>
            <w:shd w:val="clear" w:color="auto" w:fill="auto"/>
            <w:noWrap/>
            <w:vAlign w:val="center"/>
          </w:tcPr>
          <w:p w:rsidR="00777962" w:rsidRPr="00777962" w:rsidRDefault="00777962" w:rsidP="00243DA3">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115 533 777,55</w:t>
            </w:r>
          </w:p>
        </w:tc>
      </w:tr>
    </w:tbl>
    <w:p w:rsidR="00777962" w:rsidRPr="00777962" w:rsidRDefault="00777962" w:rsidP="00777962">
      <w:pPr>
        <w:spacing w:after="0" w:line="240" w:lineRule="auto"/>
        <w:jc w:val="both"/>
        <w:rPr>
          <w:rFonts w:ascii="Times New Roman" w:hAnsi="Times New Roman" w:cs="Times New Roman"/>
          <w:color w:val="000000" w:themeColor="text1"/>
          <w:sz w:val="16"/>
          <w:szCs w:val="16"/>
        </w:rPr>
      </w:pPr>
    </w:p>
    <w:tbl>
      <w:tblPr>
        <w:tblW w:w="104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26"/>
        <w:gridCol w:w="425"/>
        <w:gridCol w:w="1245"/>
        <w:gridCol w:w="456"/>
        <w:gridCol w:w="1276"/>
        <w:gridCol w:w="1275"/>
        <w:gridCol w:w="1233"/>
      </w:tblGrid>
      <w:tr w:rsidR="007F3AB6" w:rsidRPr="00777962" w:rsidTr="007F3AB6">
        <w:trPr>
          <w:trHeight w:val="20"/>
        </w:trPr>
        <w:tc>
          <w:tcPr>
            <w:tcW w:w="10447" w:type="dxa"/>
            <w:gridSpan w:val="8"/>
            <w:tcBorders>
              <w:top w:val="nil"/>
              <w:left w:val="nil"/>
              <w:bottom w:val="single" w:sz="4" w:space="0" w:color="auto"/>
              <w:right w:val="nil"/>
            </w:tcBorders>
            <w:shd w:val="clear" w:color="auto" w:fill="auto"/>
            <w:vAlign w:val="center"/>
          </w:tcPr>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Приложение 11</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к решению Думы Поддорского муниципального района</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"О бюджете Поддорского муниципального района на 2020 год</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и на плановый период 2021 и 2022 годов"</w:t>
            </w:r>
          </w:p>
          <w:p w:rsidR="007F3AB6" w:rsidRPr="007F3AB6" w:rsidRDefault="007F3AB6" w:rsidP="007F3AB6">
            <w:pPr>
              <w:spacing w:after="0" w:line="240" w:lineRule="auto"/>
              <w:jc w:val="center"/>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2020 год и на плановый период 2021 и 2022 годов</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рублей</w:t>
            </w:r>
          </w:p>
        </w:tc>
      </w:tr>
      <w:tr w:rsidR="00777962" w:rsidRPr="00777962" w:rsidTr="007F3AB6">
        <w:trPr>
          <w:trHeight w:val="20"/>
        </w:trPr>
        <w:tc>
          <w:tcPr>
            <w:tcW w:w="4111"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Наименование</w:t>
            </w:r>
          </w:p>
        </w:tc>
        <w:tc>
          <w:tcPr>
            <w:tcW w:w="426"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РЗ</w:t>
            </w:r>
          </w:p>
        </w:tc>
        <w:tc>
          <w:tcPr>
            <w:tcW w:w="425"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w:t>
            </w:r>
          </w:p>
        </w:tc>
        <w:tc>
          <w:tcPr>
            <w:tcW w:w="1245"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ЦСТ</w:t>
            </w:r>
          </w:p>
        </w:tc>
        <w:tc>
          <w:tcPr>
            <w:tcW w:w="456"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ВР</w:t>
            </w:r>
          </w:p>
        </w:tc>
        <w:tc>
          <w:tcPr>
            <w:tcW w:w="1276" w:type="dxa"/>
            <w:tcBorders>
              <w:top w:val="single" w:sz="4" w:space="0" w:color="auto"/>
            </w:tcBorders>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2020</w:t>
            </w:r>
          </w:p>
        </w:tc>
        <w:tc>
          <w:tcPr>
            <w:tcW w:w="1275" w:type="dxa"/>
            <w:tcBorders>
              <w:top w:val="single" w:sz="4" w:space="0" w:color="auto"/>
            </w:tcBorders>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2021</w:t>
            </w:r>
          </w:p>
        </w:tc>
        <w:tc>
          <w:tcPr>
            <w:tcW w:w="1233" w:type="dxa"/>
            <w:tcBorders>
              <w:top w:val="single" w:sz="4" w:space="0" w:color="auto"/>
            </w:tcBorders>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2022</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24 401 700,00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18 724 500,00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18 072 700,00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Глава муниципального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21 112 200,00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16 294 350,00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15 655 950,00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21 112 200,00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16 294 350,00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15 655 950,00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19 126 600,00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15 153 250,00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14 514 850,00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17 879 300,00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14 507 750,00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13 888 250,00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1 179 900,00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578 100,00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559 200,00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архивных фондов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Организация в границах поселения электро-, тепло-, </w:t>
            </w:r>
            <w:r w:rsidRPr="00777962">
              <w:rPr>
                <w:rFonts w:ascii="Times New Roman" w:hAnsi="Times New Roman" w:cs="Times New Roman"/>
                <w:color w:val="000000" w:themeColor="text1"/>
                <w:sz w:val="16"/>
                <w:szCs w:val="16"/>
              </w:rPr>
              <w:lastRenderedPageBreak/>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межбюджетные трансферты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Судебная система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Контрольно-счетной палаты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757 700,00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Председатель контрольно-счетной палаты и его заместитель</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фонды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фонды местных  администраций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целевые направления расходов резервных фондов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средства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721 600,00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737 300,00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«Профилактика терроризма и экстремизма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"Противодействие коррупции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Руководство и управление в сфере установленных функций органов  местного самоуправления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517 800,00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517 800,00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423 300,00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78 800,00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средства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Исполнение судебных актов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оборона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367 600,00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382 600,00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Мобилизационная и вневойсковая подготовка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367 600,00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382 600,00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367 600,00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382 600,00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государственных полномочий по первичному воинскому учету на территориях, где отсутствуют военные комиссариаты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367 600,00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382 600,00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190 500,00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192 400,00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200 300,00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12 300,00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161 800,00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163 400,00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целевые направления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Расходы на выплаты персоналу государственных </w:t>
            </w:r>
            <w:r w:rsidRPr="00777962">
              <w:rPr>
                <w:rFonts w:ascii="Times New Roman" w:hAnsi="Times New Roman" w:cs="Times New Roman"/>
                <w:color w:val="000000" w:themeColor="text1"/>
                <w:sz w:val="16"/>
                <w:szCs w:val="16"/>
              </w:rPr>
              <w:lastRenderedPageBreak/>
              <w:t>(муниципальных) органов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1 938 700,00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1 650 900,00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1 596 900,00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657 300,00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635 800,00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12 040 023,49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9 316 418,20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9 504 776,50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Сельское хозяйство и рыболовство</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обслуживания в АПК</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обеспечения доступным и комфортным жильем сельское население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Транспорт</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4 618 063,49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4 618 063,49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дорожного хозяйства Поддорского муниципального района на 2014-2021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4 618 063,49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4 118 063,49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4 208 218,20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4 406 576,50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Связь и информатика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Расширение телекоммуникационной инфраструктуры органов местного самоуправления в муниципальном районе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Приобретение оборудования в рамках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09 0 01 29990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09 0 01 29990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2 913 000,00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106 000,00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туристской инфраструктуры на территории района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учреждений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предпринимательства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предпринимательства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Подпрограмма "Управление  муниципальной </w:t>
            </w:r>
            <w:r w:rsidRPr="00777962">
              <w:rPr>
                <w:rFonts w:ascii="Times New Roman" w:hAnsi="Times New Roman" w:cs="Times New Roman"/>
                <w:color w:val="000000" w:themeColor="text1"/>
                <w:sz w:val="16"/>
                <w:szCs w:val="16"/>
              </w:rPr>
              <w:lastRenderedPageBreak/>
              <w:t>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Эффективное владение, пользование и распоряжение муниципальным имуществом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муниципальной собственности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w:t>
            </w:r>
            <w:r w:rsidRPr="00777962">
              <w:rPr>
                <w:rFonts w:ascii="Times New Roman" w:hAnsi="Times New Roman" w:cs="Times New Roman"/>
                <w:color w:val="000000" w:themeColor="text1"/>
                <w:sz w:val="16"/>
                <w:szCs w:val="16"/>
              </w:rPr>
              <w:lastRenderedPageBreak/>
              <w:t>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16 0 01 60270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16 0 01 60270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«Обеспечение прав потребителей в Поддорском муниципальном районе на 2020-2022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«Обеспечение прав потребителей в Поддорском муниципальном районе на 2020-2022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Жилищно-коммунальное хозяйство</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2 405 922,48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842 050,00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842 050,00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Жилищное хозяйство</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Коммунальное  хозяйство</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1 306 522,48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Иные закупки товаров, работ и услуг для обеспечения </w:t>
            </w:r>
            <w:r w:rsidRPr="00777962">
              <w:rPr>
                <w:rFonts w:ascii="Times New Roman" w:hAnsi="Times New Roman" w:cs="Times New Roman"/>
                <w:color w:val="000000" w:themeColor="text1"/>
                <w:sz w:val="16"/>
                <w:szCs w:val="16"/>
              </w:rPr>
              <w:lastRenderedPageBreak/>
              <w:t>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639 855,81</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Бюджетные инвестиции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666 666,67</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51 314 778,29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37 014 400,00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36 918 200,00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15 256 955,00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15 256 955,00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11 230 730,00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11 399 305,00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11 399 305,00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10 971 130,00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7 101 280,00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7 101 280,00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3 857 650,00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Обеспечение условий для выполнения муниципальных заданий, а также для выполнения полномочий органов </w:t>
            </w:r>
            <w:r w:rsidRPr="00777962">
              <w:rPr>
                <w:rFonts w:ascii="Times New Roman" w:hAnsi="Times New Roman" w:cs="Times New Roman"/>
                <w:color w:val="000000" w:themeColor="text1"/>
                <w:sz w:val="16"/>
                <w:szCs w:val="16"/>
              </w:rPr>
              <w:lastRenderedPageBreak/>
              <w:t>местного самоуправления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3 857 650,00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259 600,00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Организации, реализующие  программы дошкольного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2 814 150,00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2 814 150,00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703 850,00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703 850,00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27 401 568,29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18 474 990,00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18 467 990,00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27 401 568,29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18 474 990,00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18 467 990,00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19 012 168,29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14 058 790,00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14 058 790,00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14 445 936,62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13 761 690,00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13 761 690,00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11 752 920,00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11 752 920,00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r w:rsidRPr="00777962">
              <w:rPr>
                <w:rFonts w:ascii="Times New Roman" w:hAnsi="Times New Roman" w:cs="Times New Roman"/>
                <w:color w:val="000000" w:themeColor="text1"/>
                <w:sz w:val="16"/>
                <w:szCs w:val="16"/>
              </w:rPr>
              <w:lastRenderedPageBreak/>
              <w:t>учебниками и учебными пособиями;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00000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2 277 438,14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00000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2 288 793,53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Внедрение целевой модели цифровой образовательной среды в муниципальных общеобразовательных организациях</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56"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Создание условий для повышения качественного уровня оказания услуг по физическому развитию, занятиям обучающихся физической культурой и спортом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01 3 01 22210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01 3 01 22210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8 389 400,00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8 389 400,00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4 409 200,00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4 196 800,00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4 196 800,00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3 848 000,00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4 007 600,00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4 007 600,00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3 089 250,00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3 089 250,00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4 166 670,00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3 399 870,00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3 313 670,00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программ дополнительного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Мероприятия по обеспечению персонифицированного финансирования дополнительного образования детей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3 403 200,00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3 403 200,00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3 382 400,00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дополнительного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126 760,00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331 350,00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331 350,00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оздоровления, отдыха и личностного развития учащихся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молодой семьи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работы с молодежью и молодыми родителями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Совершенствование системы обучения детей безопасному поведению на дорогах и улицах, </w:t>
            </w:r>
            <w:r w:rsidRPr="00777962">
              <w:rPr>
                <w:rFonts w:ascii="Times New Roman" w:hAnsi="Times New Roman" w:cs="Times New Roman"/>
                <w:color w:val="000000" w:themeColor="text1"/>
                <w:sz w:val="16"/>
                <w:szCs w:val="16"/>
              </w:rPr>
              <w:lastRenderedPageBreak/>
              <w:t>проведения комплекса профилактических мероприятий по предупреждению ДТП</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Учреждения по финансово-экономическому и информационно- методическому сопровождению</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4 362 825,00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3 577 460,00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3 574 460,00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4 299 225,00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4 299 225,00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3 557 460,00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583 100,00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583 100,00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145 900,00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145 900,00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Содействие повышению квалификации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46 600,00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32 254 681,00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24 306 200,00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30 631 850,00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26 770 881,00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19 636 500,00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26 114 800,00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26 765 881,00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19 636 500,00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26 114 800,00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Подпрограмма «Культура Поддорского муниципального </w:t>
            </w:r>
            <w:r w:rsidRPr="00777962">
              <w:rPr>
                <w:rFonts w:ascii="Times New Roman" w:hAnsi="Times New Roman" w:cs="Times New Roman"/>
                <w:color w:val="000000" w:themeColor="text1"/>
                <w:sz w:val="16"/>
                <w:szCs w:val="16"/>
              </w:rPr>
              <w:lastRenderedPageBreak/>
              <w:t>района» муниципальной программы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2 505 481,00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1 321 300,00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1 591 100,00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отрасли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2 326 581,00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1 316 300,00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1 586 100,00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учреждений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отрасли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24 260 400,00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18 315 200,00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24 523 700,00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24 260 400,00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18 315 200,00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17 309 050,00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426 100,00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105 800,00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1 604 100,00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1 446 200,00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401 000,00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Федеральный проект «Культурная среда»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7 214 650,00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Обеспечение учреждений культуры </w:t>
            </w:r>
            <w:r w:rsidRPr="00777962">
              <w:rPr>
                <w:rFonts w:ascii="Times New Roman" w:hAnsi="Times New Roman" w:cs="Times New Roman"/>
                <w:color w:val="000000" w:themeColor="text1"/>
                <w:sz w:val="16"/>
                <w:szCs w:val="16"/>
              </w:rPr>
              <w:lastRenderedPageBreak/>
              <w:t>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2014-2020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культуры, кинематографии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муниципального района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7 414 474,95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5 338 888,73</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5 273 451,05</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Пенсионное обеспечение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Социальное обеспечение населения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 "</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Реализация прочих мероприятий программы «Социальная поддержка граждан в Поддорском </w:t>
            </w:r>
            <w:r w:rsidRPr="00777962">
              <w:rPr>
                <w:rFonts w:ascii="Times New Roman" w:hAnsi="Times New Roman" w:cs="Times New Roman"/>
                <w:color w:val="000000" w:themeColor="text1"/>
                <w:sz w:val="16"/>
                <w:szCs w:val="16"/>
              </w:rPr>
              <w:lastRenderedPageBreak/>
              <w:t>муниципальном районе на 2017-2021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5 118 824,95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3 333 338,73</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3 386 601,05</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4 682 800,00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2 899 700,00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2 949 700,00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2 437 500,00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1 474 500,00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1 474 500,00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1 216 900,00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1 216 900,00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433 638,73</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436 901,05</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 и спорт</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муниципальном районе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муниципальном районе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учреждениями физической культуры и спорта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Участие ведущих спортсменов и команд в областных, межрайонных и районных соревнованиях</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культурой и спортом.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Подпрограмма«Обеспечение реализации муниципальной программы «Развитие физической культуры и спорта на территории Поддорского муниципального района на 2014-2022 годы" муниципальной программы Поддорского района "Развитие физической культуры и спорта в Поддорском муниципальном районе на 2014-2022 годы"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муниципального долга</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 бюджетам поселений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непрограммные расходы (межбюджетные трансферты общего характера бюджетам субъектов Российской Федерации и муниципальных образований)</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99 0 00 00000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 на выравнивание бюджетной обеспеченности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Условно утвержденные расходы</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2 000 000,0</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4 100 000,0</w:t>
            </w:r>
          </w:p>
        </w:tc>
      </w:tr>
      <w:tr w:rsidR="00777962" w:rsidRPr="00777962" w:rsidTr="007F3AB6">
        <w:trPr>
          <w:trHeight w:val="20"/>
        </w:trPr>
        <w:tc>
          <w:tcPr>
            <w:tcW w:w="4111"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Всего</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4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5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142 650 680,21</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107 868 156,93</w:t>
            </w:r>
          </w:p>
        </w:tc>
        <w:tc>
          <w:tcPr>
            <w:tcW w:w="1233"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115 533 777,55</w:t>
            </w:r>
          </w:p>
        </w:tc>
      </w:tr>
    </w:tbl>
    <w:p w:rsidR="00777962" w:rsidRPr="00777962" w:rsidRDefault="00777962" w:rsidP="00777962">
      <w:pPr>
        <w:spacing w:after="0" w:line="240" w:lineRule="auto"/>
        <w:jc w:val="both"/>
        <w:rPr>
          <w:rFonts w:ascii="Times New Roman" w:hAnsi="Times New Roman" w:cs="Times New Roman"/>
          <w:color w:val="000000" w:themeColor="text1"/>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275"/>
        <w:gridCol w:w="426"/>
        <w:gridCol w:w="425"/>
        <w:gridCol w:w="567"/>
        <w:gridCol w:w="1276"/>
        <w:gridCol w:w="1275"/>
        <w:gridCol w:w="1276"/>
      </w:tblGrid>
      <w:tr w:rsidR="007F3AB6" w:rsidRPr="00777962" w:rsidTr="007F3AB6">
        <w:trPr>
          <w:trHeight w:val="20"/>
        </w:trPr>
        <w:tc>
          <w:tcPr>
            <w:tcW w:w="10490" w:type="dxa"/>
            <w:gridSpan w:val="8"/>
            <w:tcBorders>
              <w:top w:val="nil"/>
              <w:left w:val="nil"/>
              <w:bottom w:val="single" w:sz="4" w:space="0" w:color="auto"/>
              <w:right w:val="nil"/>
            </w:tcBorders>
            <w:shd w:val="clear" w:color="auto" w:fill="auto"/>
            <w:noWrap/>
            <w:vAlign w:val="center"/>
          </w:tcPr>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Приложение 12</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к решению Думы Поддорского муниципального района</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"О бюджете Поддорского муниципального района на 2020 год</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и на плановый период 2021 и 2022 годов""</w:t>
            </w:r>
          </w:p>
          <w:p w:rsidR="007F3AB6" w:rsidRPr="007F3AB6" w:rsidRDefault="007F3AB6" w:rsidP="007F3AB6">
            <w:pPr>
              <w:spacing w:after="0" w:line="240" w:lineRule="auto"/>
              <w:jc w:val="center"/>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2020 год и на плановый период 2021 и 20202 годов</w:t>
            </w:r>
          </w:p>
          <w:p w:rsidR="007F3AB6" w:rsidRPr="007F3AB6" w:rsidRDefault="007F3AB6" w:rsidP="007F3AB6">
            <w:pPr>
              <w:spacing w:after="0" w:line="240" w:lineRule="auto"/>
              <w:jc w:val="right"/>
              <w:rPr>
                <w:rFonts w:ascii="Times New Roman" w:hAnsi="Times New Roman" w:cs="Times New Roman"/>
                <w:color w:val="000000" w:themeColor="text1"/>
                <w:sz w:val="20"/>
                <w:szCs w:val="20"/>
              </w:rPr>
            </w:pPr>
            <w:r w:rsidRPr="007F3AB6">
              <w:rPr>
                <w:rFonts w:ascii="Times New Roman" w:hAnsi="Times New Roman" w:cs="Times New Roman"/>
                <w:color w:val="000000" w:themeColor="text1"/>
                <w:sz w:val="20"/>
                <w:szCs w:val="20"/>
              </w:rPr>
              <w:t>рублей</w:t>
            </w:r>
          </w:p>
        </w:tc>
      </w:tr>
      <w:tr w:rsidR="00777962" w:rsidRPr="00777962" w:rsidTr="007F3AB6">
        <w:trPr>
          <w:trHeight w:val="20"/>
        </w:trPr>
        <w:tc>
          <w:tcPr>
            <w:tcW w:w="3970"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Наименование</w:t>
            </w:r>
          </w:p>
        </w:tc>
        <w:tc>
          <w:tcPr>
            <w:tcW w:w="1275"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ЦСР</w:t>
            </w:r>
          </w:p>
        </w:tc>
        <w:tc>
          <w:tcPr>
            <w:tcW w:w="426"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РЗ</w:t>
            </w:r>
          </w:p>
        </w:tc>
        <w:tc>
          <w:tcPr>
            <w:tcW w:w="425"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Пр</w:t>
            </w:r>
          </w:p>
        </w:tc>
        <w:tc>
          <w:tcPr>
            <w:tcW w:w="567"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ВР</w:t>
            </w:r>
          </w:p>
        </w:tc>
        <w:tc>
          <w:tcPr>
            <w:tcW w:w="1276"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2020</w:t>
            </w:r>
          </w:p>
        </w:tc>
        <w:tc>
          <w:tcPr>
            <w:tcW w:w="1275"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2021</w:t>
            </w:r>
          </w:p>
        </w:tc>
        <w:tc>
          <w:tcPr>
            <w:tcW w:w="1276" w:type="dxa"/>
            <w:tcBorders>
              <w:top w:val="single" w:sz="4" w:space="0" w:color="auto"/>
            </w:tcBorders>
            <w:shd w:val="clear" w:color="auto" w:fill="auto"/>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2022</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образования в Поддорском муниципальном районе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52 454 018,29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36 976 350,00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37 019 350,00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30 411 473,29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25 029 920,00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25 029 920,00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получения качественного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25 845 241,62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24 732 820,00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24 732 820,00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4 048 025,00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4 009 730,00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2 319 816,62</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2 328 790,00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w:t>
            </w:r>
            <w:r w:rsidRPr="00777962">
              <w:rPr>
                <w:rFonts w:ascii="Times New Roman" w:hAnsi="Times New Roman" w:cs="Times New Roman"/>
                <w:color w:val="000000" w:themeColor="text1"/>
                <w:sz w:val="16"/>
                <w:szCs w:val="16"/>
              </w:rPr>
              <w:lastRenderedPageBreak/>
              <w:t>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01 1 03 70040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18 854 200,00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18 021 600,00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18 021 600,00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18 854 200,00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18 021 600,00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18 021 600,00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7 101 280,00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7 101 280,00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6 961 400,00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11 752 920,00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01 1 03 70040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11 752 920,00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11 060 200,00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Новгородской области  на  благоустройство игровых площадок образовательных организаций, реализующих программы дошкольного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01 1 03 70320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01 1 03 70570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47 300,00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01 1 03 70630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209 800,00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01 1 03 72080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03 S2080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2 277 438,14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51690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1 128 338,14</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297 100,00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Е1 71370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2 288 793,53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Внедрение целевой модели цифровой образовательной среды в муниципальных общеобразовательных организациях</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52101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2 281 993,53</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1 Е4 71380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763 470,00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программ дополнительного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01 2 01 06230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586 900,00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Мероприятия по обеспечению персонифицированного финансирования дополнительного образования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01 2 01 96230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176 570,00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«Создание условий для занятий физической культурой и спортом в общеобразовательных организациях, расположенных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повышения качественного уровня оказания услуг по физическому развитию, занятиям обучающихся физической культурой и спортом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Приобретения организациями, реализующие  программы дошкольного образования, начального </w:t>
            </w:r>
            <w:r w:rsidRPr="00777962">
              <w:rPr>
                <w:rFonts w:ascii="Times New Roman" w:hAnsi="Times New Roman" w:cs="Times New Roman"/>
                <w:color w:val="000000" w:themeColor="text1"/>
                <w:sz w:val="16"/>
                <w:szCs w:val="16"/>
              </w:rPr>
              <w:lastRenderedPageBreak/>
              <w:t>общего, основного общего,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01 3 01 22210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01 3 01 22210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01 4 01 02350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21 229 075,00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11 125 960,00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11 175 960,00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17 709 050,00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7 618 700,00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7 668 700,00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01 5 01 22210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01 5 01 42210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171 100,00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221 100,00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4 366 600,00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4 366 600,00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4 366 600,00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4 366 600,00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119 600,00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4 196 800,00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4 196 800,00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189 200,00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3 848 000,00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4 007 600,00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4 007 600,00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01 5 01 70060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2 691 400,00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2 437 500,00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1 474 500,00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1 474 500,00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01 5 01 70130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1 216 900,00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1 216 900,00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Единовременная выплата лицам из числа детей-сирот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01 5 01 70600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352 400,00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212 400,00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6 486 500,00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6 486 500,00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2 814 150,00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2 814 150,00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3 089 250,00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3 089 250,00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583 100,00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583 100,00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88 100,00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88 100,00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34 800,00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1 621 600,00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1 621 600,00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Дошкольное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703 850,00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703 850,00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Общее 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145 900,00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01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145 900,00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и управления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01 5 02 02350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3 520 025,00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3 507 260,00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культуры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38 162 881,00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26 952 600,00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33 192 050,00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Подпрограмма «Культура Поддорского муниципального района» муниципальной программы </w:t>
            </w:r>
            <w:r w:rsidRPr="00777962">
              <w:rPr>
                <w:rFonts w:ascii="Times New Roman" w:hAnsi="Times New Roman" w:cs="Times New Roman"/>
                <w:color w:val="000000" w:themeColor="text1"/>
                <w:sz w:val="16"/>
                <w:szCs w:val="16"/>
              </w:rPr>
              <w:lastRenderedPageBreak/>
              <w:t>Поддорского муниципального района "Развитие культуры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02 1 00 00000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2 505 481,00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1 321 300,00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1 591 100,00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123 900,00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отрасли культуры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02 L5191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2 326 581,00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1 316 300,00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1 586 100,00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3 058,00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Ремонты организаций учреждений культуры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02 1 03 42400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1 575 381,00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840 000,00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L4670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739 300,00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742 100,00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отрасли культуры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1 03 L5193</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8 842,00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Информационное обеспечение продвижения районного туристского продукта на рынке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02 2 01 02400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туристской инфраструктуры на территории района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организациями учреждений культуры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02 2 03 22400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культуры Поддорского муниципального района на 2014-2022 годы» муниципальной программы Поддорского муниципального района "Развитие культуры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33 147 400,00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25 621 300,00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31 590 950,00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Оказание муниципальных услуг (выполнение работ) в </w:t>
            </w:r>
            <w:r w:rsidRPr="00777962">
              <w:rPr>
                <w:rFonts w:ascii="Times New Roman" w:hAnsi="Times New Roman" w:cs="Times New Roman"/>
                <w:color w:val="000000" w:themeColor="text1"/>
                <w:sz w:val="16"/>
                <w:szCs w:val="16"/>
              </w:rPr>
              <w:lastRenderedPageBreak/>
              <w:t>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02 3 02 00000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33 147 400,00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25 621 300,00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24 376 300,00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Организации, реализующие программы дополнительного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02 3 02 02230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3 161 000,00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2 636 400,00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2 550 200,00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культуры,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5 483 800,00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4 669 700,00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4 517 050,00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16 362 700,00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13 660 250,00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12 806 250,00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Библиотеки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02 3 02  02420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5 466 500,00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4 654 950,00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4 502 800,00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446 900,00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426 100,00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426 100,00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105 800,00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02 3 02  71410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1 781 200,00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1 604 100,00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1 604 100,00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1 446 200,00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445 300,00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Дополнительное образование детей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44 300,00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401 000,00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401 000,00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02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Федеральный проект «Культурная среда»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7 214 650,00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2 204 550,00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 3 А1 55192</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5 010 100,00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w:t>
            </w:r>
            <w:r w:rsidRPr="00777962">
              <w:rPr>
                <w:rFonts w:ascii="Times New Roman" w:hAnsi="Times New Roman" w:cs="Times New Roman"/>
                <w:color w:val="000000" w:themeColor="text1"/>
                <w:sz w:val="16"/>
                <w:szCs w:val="16"/>
              </w:rPr>
              <w:lastRenderedPageBreak/>
              <w:t>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03 0 00 00000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Создание условий для оздоровления, отдыха и личностного развития учащихся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03 0 02 02210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42 410,00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района "Развитие физической культуры и спорта в Поддорском муниципальном районе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1 885 300,00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1 598 700,00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1 548 350,00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«Развитие физической культуры и массового спорта на территории Поддорского муниципального района» муниципальной программы Поддорского района "Развитие физической культуры и спорта в Поддорском муниципальном районе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58 000,00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 и спорт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Приобретения учреждениями физической культуры и спорта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 и спорт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04 1 02 22820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Участие ведущих спортсменов и команд в областных, межрайонных и районных соревнованиях</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 и спорт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04 1 04 02400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Увеличение численности населения разных возрастных категорий, занимающихся физической культурой и спортом.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 и спорт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04 1 06 02820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на 2014-2022 годы" муниципальной программы Поддорского района "Развитие физической культуры и спорта в Поддорском муниципальном районе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физической культуры и спорта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 и спорт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Физическая 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04 2 02 02820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1 827 300,00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1 540 700,00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1 490 350,00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Совершенствование системы мер по сокращению предложения и спроса на наркотики и другие ПАВ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05 0 03 02400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Муниципальная программа «Профилактика терроризма и экстремизма в Поддорском </w:t>
            </w:r>
            <w:r w:rsidRPr="00777962">
              <w:rPr>
                <w:rFonts w:ascii="Times New Roman" w:hAnsi="Times New Roman" w:cs="Times New Roman"/>
                <w:color w:val="000000" w:themeColor="text1"/>
                <w:sz w:val="16"/>
                <w:szCs w:val="16"/>
              </w:rPr>
              <w:lastRenderedPageBreak/>
              <w:t>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06 0 00 00000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"Профилактика терроризма и экстремизма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«Профилактика правонарушений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Вовлечение общественности в предупреждение правонарушений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"Профилактика правонарушений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организационных и информационных условий развития муниципальной службы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Содействие повышению квалификации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Расширение телекоммуникационной инфраструктуры органов местного самоуправления в муниципальном районе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Приобретение оборудования в рамках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Связь и информатика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Поддержание в актуальном состоянии официальных сайтов органов местного самоуправления муниципального района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Связь и информатика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173 460,00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муниципальная программа Поддорского муниципального района "Противодействие коррупции в Поддорском муниципальном районе на 2014-2020 </w:t>
            </w:r>
            <w:r w:rsidRPr="00777962">
              <w:rPr>
                <w:rFonts w:ascii="Times New Roman" w:hAnsi="Times New Roman" w:cs="Times New Roman"/>
                <w:color w:val="000000" w:themeColor="text1"/>
                <w:sz w:val="16"/>
                <w:szCs w:val="16"/>
              </w:rPr>
              <w:lastRenderedPageBreak/>
              <w:t>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10 0  00 00000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"Противодействие коррупции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субъектов малого и среднего предпринимательства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привлекательности территории для создания субъектов малого и среднего предпринимательства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субъектов малого и среднего предпринимательства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2 348 622,48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567 100,00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567 100,00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330 000,00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Эффективное владение, пользование и распоряжение муниципальным имуществом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муниципальной собственности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w:t>
            </w:r>
            <w:r w:rsidRPr="00777962">
              <w:rPr>
                <w:rFonts w:ascii="Times New Roman" w:hAnsi="Times New Roman" w:cs="Times New Roman"/>
                <w:color w:val="000000" w:themeColor="text1"/>
                <w:sz w:val="16"/>
                <w:szCs w:val="16"/>
              </w:rPr>
              <w:lastRenderedPageBreak/>
              <w:t>района на 2020-2024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12 1 03 99990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12 1 03 99990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безопасных и комфортных условий для функционирования муниципального имущества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2 018 622,48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1 306 522,48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1 306 522,48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1 306 522,48</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639 855,81</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12 2 01 72370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666 666,67</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юридическим лицам (кроме некоммерческих организаций), индивидуальным предпринимателям, физическим лицам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2 01 S2370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торговли в Поддорском муниципальном районе на 2018-2022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торговли в Поддорском муниципальном районе на 2018-2022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Муниципальная программа Поддорского </w:t>
            </w:r>
            <w:r w:rsidRPr="00777962">
              <w:rPr>
                <w:rFonts w:ascii="Times New Roman" w:hAnsi="Times New Roman" w:cs="Times New Roman"/>
                <w:color w:val="000000" w:themeColor="text1"/>
                <w:sz w:val="16"/>
                <w:szCs w:val="16"/>
              </w:rPr>
              <w:lastRenderedPageBreak/>
              <w:t>муниципального района "Совершенствование и содержание дорожного хозяйства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15 0 00 00000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4 618 063,49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Подпрограмма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4 618 063,49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4 708 218,20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4 906 576,50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автомобильных дорог общего пользования местного значения и искусственных сооружений на них</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Ремонт автомобильных дорог общего пользования местного значения и искусственных сооружений на них</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4 118 063,49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4 208 218,20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4 406 576,50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15 1 02 64010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дорожной деятельности в отношении автомобильных дорог общего пользования местного значения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15 1 02 71510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"Развитие дорожного хозяйства Поддорского муниципального района на 2014-2022 годы" муниципальной программы Поддорского муниципального района "Совершенствование и содержание дорожного хозяйства Поддорского муниципального района на 2014-2022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598 063,49</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3 248 218,20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3 446 576,50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Дорожное хозяйство (дорожные фонды)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 02 S1510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 на 2014-2021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полномочий Администрации Поддорского муниципального района в сфере градостроительной деятельности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777962">
              <w:rPr>
                <w:rFonts w:ascii="Times New Roman" w:hAnsi="Times New Roman" w:cs="Times New Roman"/>
                <w:color w:val="000000" w:themeColor="text1"/>
                <w:sz w:val="16"/>
                <w:szCs w:val="16"/>
              </w:rPr>
              <w:lastRenderedPageBreak/>
              <w:t>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16 0 01 60270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16 0 01 60270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16 0 01 60270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16 0 01 60270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"Градостроительная политика на территории Поддорского муниципального района на 2014-2021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"Повышение эффективности бюджетных расходов Поддорского муниципального района на 2014-2021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46 600,00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Проведение профессиональной подготовки, переподготовки и повышение квалификации государственных и муниципальных служащих Новгородской области в сфере повышения эффективности бюджетных расходов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46 600,00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дополнительного профессионального образования и участие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17 0 04 71340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«Повышение эффективности бюджетных расходов Поддорского муниципального района на 2014-2021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17 0 04 99990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«Энергосбережение в Поддорском муниципальном районе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энергетической эффективности в бюджетной сфере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культуры и мероприятия в сфере культуры и кинематографии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 кинематография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Культура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автономным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18 0 02 02400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агропромышленного комплекса Поддорского района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Повышение кадрового потенциала и уровня информационно-консультативного обслуживания в АПК</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«Развитие агропромышленного комплекса Поддорского района на 2014-2020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Сельское хозяйство и рыболовство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19 0 05 99990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Муниципальная программа Поддорского муниципального района "Развитие жилищного </w:t>
            </w:r>
            <w:r w:rsidRPr="00777962">
              <w:rPr>
                <w:rFonts w:ascii="Times New Roman" w:hAnsi="Times New Roman" w:cs="Times New Roman"/>
                <w:color w:val="000000" w:themeColor="text1"/>
                <w:sz w:val="16"/>
                <w:szCs w:val="16"/>
              </w:rPr>
              <w:lastRenderedPageBreak/>
              <w:t>строительства на территории Поддорского муниципального района на 2017-2021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22  0 00 00000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Подпрограмма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Прочие мероприятия подпрограммы "Обеспечение жильем молодых семей на территории Поддорского муниципального района на 2017 – 2021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2017-2021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Социальное обеспечение населения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Социальные выплаты гражданам, кроме публичных нормативных социальных выплат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22 3 01 99990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"Социальная поддержка граждан в Поддорском муниципальном районе на 2017-2021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инвалидам условий для обеспечения равного доступа к объектам или услугам, предоставляемым населению, равного участия в жизни общества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«Социальная поддержка граждан в Поддорском муниципальном районе на 2017-2021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Социальное обеспечение населения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23 0 02 99990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26 350,00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Поддержка молодой семьи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Содействие в организации летнего отдыха, здорового образа жизни, молодёжного туризма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Иные закупки товаров, работ и услуг для обеспечения </w:t>
            </w:r>
            <w:r w:rsidRPr="00777962">
              <w:rPr>
                <w:rFonts w:ascii="Times New Roman" w:hAnsi="Times New Roman" w:cs="Times New Roman"/>
                <w:color w:val="000000" w:themeColor="text1"/>
                <w:sz w:val="16"/>
                <w:szCs w:val="16"/>
              </w:rPr>
              <w:lastRenderedPageBreak/>
              <w:t>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24 2 03 99990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24 2 05 99990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работы с молодежью и молодыми родителями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24 3 05 99990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3 750,00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24 4 02 99990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«Обеспечение прав потребителей в Поддорском муниципальном районе на 2020-2022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программы «Обеспечение прав потребителей в Поддорском муниципальном районе на 2020-2022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25 0 01 99990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Учреждения по финансово-экономическому и информационно- методическому сопровождению</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Образование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Молодежная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бюджетным учреждениям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26 0 02 02350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07</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Создание условий для обеспечения доступным и комфортным жильем сельское население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Сельское хозяйство и рыболовство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27  0 01 99990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Глава муниципального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90 0 00 00000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1 277 300,00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1 235 600,00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90 0 00 01000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1 277 300,00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1 235 600,00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Обеспечение деятельности Контрольно-счетной палаты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91 0 00 00000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757 700,00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378 850,00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378 850,00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Председатель контрольно-счетной палаты и его заместитель</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757 700,00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378 850,00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351 050,00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91 1 00 60020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06</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27 800,00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Руководство и управление в сфере установленных функций органов  местного самоуправления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92 0 00 00000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21 599 200,00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16 796 450,00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16 173 750,00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функций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19 126 600,00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15 153 250,00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14 514 850,00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19 126 600,00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15 153 250,00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14 514 850,00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19 126 600,00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15 153 250,00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14 514 850,00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17 879 300,00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14 507 750,00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13 888 250,00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1 179 900,00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578 100,00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559 200,00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92 0 00 01000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Осуществление отдельных государственных полномочий в сфере государственной регистрации </w:t>
            </w:r>
            <w:r w:rsidRPr="00777962">
              <w:rPr>
                <w:rFonts w:ascii="Times New Roman" w:hAnsi="Times New Roman" w:cs="Times New Roman"/>
                <w:color w:val="000000" w:themeColor="text1"/>
                <w:sz w:val="16"/>
                <w:szCs w:val="16"/>
              </w:rPr>
              <w:lastRenderedPageBreak/>
              <w:t>актов гражданского состояния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92 0 00 59300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517 800,00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517 800,00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487 000,00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502 100,00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517 800,00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410 750,00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423 300,00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436 200,00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92 0 00 59300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76 250,00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78 800,00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81 600,00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Формирование архивных фондов поселений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межбюджетные трансферты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Содержание штатных единиц, осуществляющих переданные отдельные государственные полномочия области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1 138 600,00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1 047 700,00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80 800,00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92 0 00 70280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Субвенция</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92 0 00 70650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муниципальных казенных, бюджетных и автономных учреждений по приобретению коммунальных услуг</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777962">
              <w:rPr>
                <w:rFonts w:ascii="Times New Roman" w:hAnsi="Times New Roman" w:cs="Times New Roman"/>
                <w:color w:val="000000" w:themeColor="text1"/>
                <w:sz w:val="16"/>
                <w:szCs w:val="16"/>
              </w:rPr>
              <w:lastRenderedPageBreak/>
              <w:t>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92 0 00 72300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92 0 00 72300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671 600,00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92 0 00 S2300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167 900,00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93 0 00 00000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Судебная система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93 0 00 51200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15 000,00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Резервные фонды местных  администраций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96 0 00 00000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целевые направления расходов резервных фондов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фонды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средства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96 0 00 03010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97 0 00 00000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4 491 200,00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4 667 900,00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4 667 900,00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государственных функций, связанных с общегосударственным управлением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4 491 200,00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4 667 900,00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4 667 900,00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Резервные средства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97 1 00 23620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4 291 200,00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4 667 900,00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4 667 900,00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219 500,00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132 000,00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87 500,00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Транспорт</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97 1 00 99990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08</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4 071 700,00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4 448 400,00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Исполнение судебных актов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98 0 00 00000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общегосударственные вопросы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Уплата налогов, сборов и иных платежей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98 0 00 99990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850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Прочие непрограммные расходы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99 0 00 00000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14 101 574,95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11 519 938,73</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11 374 901,05</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целевые направления расходов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безопасность и правоохранительная деятельность</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Защита населения и территории от чрезвычайных ситуаций природного и техногенного характера, гражданская оборона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2 710 600,00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2 308 200,00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2 232 700,00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1 938 700,00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1 650 900,00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1 596 900,00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99 0 00 03030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09</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771 900,00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657 300,00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635 800,00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 (пенсии)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Пенсионное обеспечение</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Публичные нормативные социальные выплаты гражданам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99 0 00 11010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2 290 650,00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1 950 550,00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1 886 850,00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 xml:space="preserve">Осуществление государственных полномочий по </w:t>
            </w:r>
            <w:r w:rsidRPr="00777962">
              <w:rPr>
                <w:rFonts w:ascii="Times New Roman" w:hAnsi="Times New Roman" w:cs="Times New Roman"/>
                <w:color w:val="000000" w:themeColor="text1"/>
                <w:sz w:val="16"/>
                <w:szCs w:val="16"/>
              </w:rPr>
              <w:lastRenderedPageBreak/>
              <w:t>первичному воинскому учету на территориях, где отсутствуют военные комиссариаты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99 0 00 51180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367 600,00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382 600,00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lastRenderedPageBreak/>
              <w:t>Национальная оборона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367 600,00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382 600,00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Мобилизационная и вневойсковая подготовка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367 600,00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382 600,00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190 500,00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192 400,00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200 300,00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11 700,00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11 800,00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12 300,00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Субвенции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99 0 00 51180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02</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03</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161 800,00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163 400,00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170 000,00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99 0 00 60120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32 350,00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 на выравнивание бюджетной обеспеченности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 бюджетам поселений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Дотации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99 0 00 70100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510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7 849 200,00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6 041 200,00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6 017 100,00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Сельское хозяйство и рыболовство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99 0 00 70720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43 800,00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Реализация прочих мероприятий непрограммных расходов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374 950,00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374 950,00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Национальная экономика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Другие вопросы в области национальной экономики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Субсидии некоммерческим организациям (за исключением государственных (муниципальных) учреждений)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12</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630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Жилищно-коммунальное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Жилищное хозяйство</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05</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240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354 950,00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государственного и муниципального долга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государственного внутреннего и муниципального долга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Обслуживание муниципального долга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99 0 00 99990</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13</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01</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730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R0821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0,00</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71 881,47</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72 359,32</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Социальная политика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Охрана семьи и детства</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Бюджетные инвестиции</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99 0 00 N0821</w:t>
            </w: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10</w:t>
            </w: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04</w:t>
            </w: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410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436 024,95</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361 757,26</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364 541,73</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Условно утвержденные расходы</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2 000 000,00</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4 100 000,00</w:t>
            </w:r>
          </w:p>
        </w:tc>
      </w:tr>
      <w:tr w:rsidR="00777962" w:rsidRPr="00777962" w:rsidTr="007F3AB6">
        <w:trPr>
          <w:trHeight w:val="20"/>
        </w:trPr>
        <w:tc>
          <w:tcPr>
            <w:tcW w:w="3970" w:type="dxa"/>
            <w:shd w:val="clear" w:color="auto" w:fill="auto"/>
            <w:vAlign w:val="center"/>
          </w:tcPr>
          <w:p w:rsidR="00777962" w:rsidRPr="00777962" w:rsidRDefault="00777962" w:rsidP="007F3AB6">
            <w:pPr>
              <w:spacing w:after="0" w:line="240" w:lineRule="auto"/>
              <w:rPr>
                <w:rFonts w:ascii="Times New Roman" w:hAnsi="Times New Roman" w:cs="Times New Roman"/>
                <w:color w:val="000000" w:themeColor="text1"/>
                <w:sz w:val="16"/>
                <w:szCs w:val="16"/>
              </w:rPr>
            </w:pPr>
            <w:r w:rsidRPr="00777962">
              <w:rPr>
                <w:rFonts w:ascii="Times New Roman" w:hAnsi="Times New Roman" w:cs="Times New Roman"/>
                <w:color w:val="000000" w:themeColor="text1"/>
                <w:sz w:val="16"/>
                <w:szCs w:val="16"/>
              </w:rPr>
              <w:t>Всего расходов</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42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567"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color w:val="000000" w:themeColor="text1"/>
                <w:sz w:val="16"/>
                <w:szCs w:val="16"/>
              </w:rPr>
            </w:pP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142 650 680,21</w:t>
            </w:r>
          </w:p>
        </w:tc>
        <w:tc>
          <w:tcPr>
            <w:tcW w:w="1275"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107 868 156,93</w:t>
            </w:r>
          </w:p>
        </w:tc>
        <w:tc>
          <w:tcPr>
            <w:tcW w:w="1276" w:type="dxa"/>
            <w:shd w:val="clear" w:color="auto" w:fill="auto"/>
            <w:noWrap/>
            <w:vAlign w:val="center"/>
          </w:tcPr>
          <w:p w:rsidR="00777962" w:rsidRPr="00777962" w:rsidRDefault="00777962" w:rsidP="007F3AB6">
            <w:pPr>
              <w:spacing w:after="0" w:line="240" w:lineRule="auto"/>
              <w:jc w:val="center"/>
              <w:rPr>
                <w:rFonts w:ascii="Times New Roman" w:hAnsi="Times New Roman" w:cs="Times New Roman"/>
                <w:bCs/>
                <w:color w:val="000000" w:themeColor="text1"/>
                <w:sz w:val="16"/>
                <w:szCs w:val="16"/>
              </w:rPr>
            </w:pPr>
            <w:r w:rsidRPr="00777962">
              <w:rPr>
                <w:rFonts w:ascii="Times New Roman" w:hAnsi="Times New Roman" w:cs="Times New Roman"/>
                <w:bCs/>
                <w:color w:val="000000" w:themeColor="text1"/>
                <w:sz w:val="16"/>
                <w:szCs w:val="16"/>
              </w:rPr>
              <w:t>115 533 777,55</w:t>
            </w:r>
          </w:p>
        </w:tc>
      </w:tr>
    </w:tbl>
    <w:p w:rsidR="008C1CCB" w:rsidRPr="00B35375" w:rsidRDefault="008C1CCB" w:rsidP="00B35375">
      <w:pPr>
        <w:spacing w:after="0" w:line="240" w:lineRule="auto"/>
        <w:ind w:left="-1276" w:firstLine="283"/>
        <w:jc w:val="both"/>
        <w:rPr>
          <w:rFonts w:ascii="Times New Roman" w:hAnsi="Times New Roman" w:cs="Times New Roman"/>
          <w:color w:val="000000" w:themeColor="text1"/>
          <w:sz w:val="20"/>
          <w:szCs w:val="20"/>
        </w:rPr>
      </w:pPr>
    </w:p>
    <w:p w:rsidR="00B35375" w:rsidRPr="00B35375" w:rsidRDefault="00B35375" w:rsidP="00B35375">
      <w:pPr>
        <w:autoSpaceDE w:val="0"/>
        <w:autoSpaceDN w:val="0"/>
        <w:adjustRightInd w:val="0"/>
        <w:spacing w:after="0" w:line="240" w:lineRule="auto"/>
        <w:ind w:left="-1276" w:firstLine="283"/>
        <w:jc w:val="center"/>
        <w:outlineLvl w:val="0"/>
        <w:rPr>
          <w:rFonts w:ascii="Times New Roman" w:hAnsi="Times New Roman" w:cs="Times New Roman"/>
          <w:b/>
          <w:bCs/>
          <w:color w:val="000000" w:themeColor="text1"/>
        </w:rPr>
      </w:pPr>
      <w:r w:rsidRPr="00B35375">
        <w:rPr>
          <w:rFonts w:ascii="Times New Roman" w:hAnsi="Times New Roman" w:cs="Times New Roman"/>
          <w:b/>
          <w:bCs/>
          <w:color w:val="000000" w:themeColor="text1"/>
        </w:rPr>
        <w:t>НОВГОРОДСКАЯ ТРАНСПОРТНАЯ ПРОКУРАТУРА РАЗЪЯСНЯЕТ:</w:t>
      </w:r>
    </w:p>
    <w:p w:rsidR="0002229E" w:rsidRPr="00B35375" w:rsidRDefault="0002229E" w:rsidP="00B35375">
      <w:pPr>
        <w:pStyle w:val="s1"/>
        <w:shd w:val="clear" w:color="auto" w:fill="FFFFFF"/>
        <w:spacing w:before="0" w:beforeAutospacing="0" w:after="0" w:afterAutospacing="0"/>
        <w:ind w:left="-1276" w:firstLine="283"/>
        <w:jc w:val="center"/>
        <w:rPr>
          <w:b/>
          <w:color w:val="000000" w:themeColor="text1"/>
          <w:sz w:val="22"/>
          <w:szCs w:val="22"/>
        </w:rPr>
      </w:pPr>
      <w:r w:rsidRPr="00B35375">
        <w:rPr>
          <w:b/>
          <w:color w:val="000000" w:themeColor="text1"/>
          <w:sz w:val="22"/>
          <w:szCs w:val="22"/>
        </w:rPr>
        <w:t>ЮРИДИЧЕСКАЯ ОТВЕТСТВЕННОСТЬ ЗА ЛОЖНОЕ СООБЩЕНИЕ ОБ АКТЕ ТЕРРОРИЗМА</w:t>
      </w:r>
    </w:p>
    <w:p w:rsidR="0002229E" w:rsidRPr="00B35375" w:rsidRDefault="0002229E" w:rsidP="00B35375">
      <w:pPr>
        <w:pStyle w:val="s1"/>
        <w:shd w:val="clear" w:color="auto" w:fill="FFFFFF"/>
        <w:spacing w:before="0" w:beforeAutospacing="0" w:after="0" w:afterAutospacing="0"/>
        <w:ind w:left="-1276" w:firstLine="283"/>
        <w:jc w:val="both"/>
        <w:rPr>
          <w:color w:val="000000" w:themeColor="text1"/>
          <w:sz w:val="22"/>
          <w:szCs w:val="22"/>
        </w:rPr>
      </w:pPr>
      <w:r w:rsidRPr="00B35375">
        <w:rPr>
          <w:color w:val="000000" w:themeColor="text1"/>
          <w:sz w:val="22"/>
          <w:szCs w:val="22"/>
        </w:rPr>
        <w:t xml:space="preserve">Как правило, лица, осуществляющие заведомо ложные сообщения об акте терроризма, не задумываются об общественной опасности своих действий и не отдают себе отчет о последствиях. Лицам, которые </w:t>
      </w:r>
      <w:r w:rsidRPr="00B35375">
        <w:rPr>
          <w:color w:val="000000" w:themeColor="text1"/>
          <w:sz w:val="22"/>
          <w:szCs w:val="22"/>
        </w:rPr>
        <w:lastRenderedPageBreak/>
        <w:t>легкомысленно относятся к подобным фактам, следует помнить о том, что такими действиями наносится вред общественной безопасности и органам правосудия, нормальному функционированию органов государственного управления и экономическим интересам организаций, предприятий и учреждений, а также правам и интересам отдельных граждан. Заведомо ложное сообщение об акте терроризма не только парализует нормальную деятельность учреждений, отвлекает силы правоохранительных органов и служб, призванных оказывать помощь в экстремальных ситуациях, но и зачастую влечет за собой огромный экономический ущерб. Такое сообщение требует принятия незамедлительных мер по эвакуации населения из образовательных учреждений, больниц, вокзалов, жилых домов. Подобная ситуация может вызвать у людей ощущение страха, стресс, панику и другие отрицательные психологические последствия.</w:t>
      </w:r>
    </w:p>
    <w:p w:rsidR="0002229E" w:rsidRPr="00B35375" w:rsidRDefault="0002229E" w:rsidP="00B35375">
      <w:pPr>
        <w:shd w:val="clear" w:color="auto" w:fill="FFFFFF"/>
        <w:spacing w:after="0" w:line="240" w:lineRule="auto"/>
        <w:ind w:left="-1276" w:firstLine="283"/>
        <w:jc w:val="both"/>
        <w:rPr>
          <w:rFonts w:ascii="Times New Roman" w:eastAsia="Times New Roman" w:hAnsi="Times New Roman" w:cs="Times New Roman"/>
          <w:color w:val="000000" w:themeColor="text1"/>
          <w:lang w:eastAsia="ru-RU"/>
        </w:rPr>
      </w:pPr>
      <w:r w:rsidRPr="00B35375">
        <w:rPr>
          <w:rFonts w:ascii="Times New Roman" w:hAnsi="Times New Roman" w:cs="Times New Roman"/>
          <w:color w:val="000000" w:themeColor="text1"/>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соответствии со статьей 207 Уголовного кодекса Российской Федерации - заведомо ложное сообщение об акте </w:t>
      </w:r>
      <w:r w:rsidR="00B35375" w:rsidRPr="00B35375">
        <w:rPr>
          <w:rFonts w:ascii="Times New Roman" w:hAnsi="Times New Roman" w:cs="Times New Roman"/>
          <w:color w:val="000000" w:themeColor="text1"/>
        </w:rPr>
        <w:t>терроризма, совершенное</w:t>
      </w:r>
      <w:r w:rsidRPr="00B35375">
        <w:rPr>
          <w:rFonts w:ascii="Times New Roman" w:hAnsi="Times New Roman" w:cs="Times New Roman"/>
          <w:color w:val="000000" w:themeColor="text1"/>
        </w:rPr>
        <w:t xml:space="preserve"> из хулиганских </w:t>
      </w:r>
      <w:r w:rsidR="00B35375" w:rsidRPr="00B35375">
        <w:rPr>
          <w:rFonts w:ascii="Times New Roman" w:hAnsi="Times New Roman" w:cs="Times New Roman"/>
          <w:color w:val="000000" w:themeColor="text1"/>
        </w:rPr>
        <w:t>побуждений, наказывается</w:t>
      </w:r>
      <w:r w:rsidRPr="00B35375">
        <w:rPr>
          <w:rFonts w:ascii="Times New Roman" w:hAnsi="Times New Roman" w:cs="Times New Roman"/>
          <w:color w:val="000000" w:themeColor="text1"/>
        </w:rPr>
        <w:t xml:space="preserve"> штрафом в размере от двухсот тысяч</w:t>
      </w:r>
      <w:r w:rsidR="00B35375" w:rsidRPr="00B35375">
        <w:rPr>
          <w:rFonts w:ascii="Times New Roman" w:hAnsi="Times New Roman" w:cs="Times New Roman"/>
          <w:color w:val="000000" w:themeColor="text1"/>
        </w:rPr>
        <w:t xml:space="preserve"> </w:t>
      </w:r>
      <w:r w:rsidRPr="00B35375">
        <w:rPr>
          <w:rFonts w:ascii="Times New Roman" w:hAnsi="Times New Roman" w:cs="Times New Roman"/>
          <w:color w:val="000000" w:themeColor="text1"/>
        </w:rPr>
        <w:t xml:space="preserve">до пятисот тысяч рублей или в размере заработной платы или иного дохода осужденного за период до восемнадцати месяцев, </w:t>
      </w:r>
      <w:r w:rsidRPr="00B35375">
        <w:rPr>
          <w:rFonts w:ascii="Times New Roman" w:eastAsia="Times New Roman" w:hAnsi="Times New Roman" w:cs="Times New Roman"/>
          <w:color w:val="000000" w:themeColor="text1"/>
          <w:lang w:eastAsia="ru-RU"/>
        </w:rPr>
        <w:t>либо ограничением свободы на срок до трех лет, либо принудительными работами на срок от двух до трех лет.</w:t>
      </w:r>
    </w:p>
    <w:p w:rsidR="0002229E" w:rsidRPr="00B35375" w:rsidRDefault="0002229E" w:rsidP="00B35375">
      <w:pPr>
        <w:shd w:val="clear" w:color="auto" w:fill="FFFFFF"/>
        <w:spacing w:after="0" w:line="240" w:lineRule="auto"/>
        <w:ind w:left="-1276" w:firstLine="283"/>
        <w:jc w:val="both"/>
        <w:rPr>
          <w:rFonts w:ascii="Times New Roman" w:hAnsi="Times New Roman" w:cs="Times New Roman"/>
          <w:color w:val="000000" w:themeColor="text1"/>
        </w:rPr>
      </w:pPr>
      <w:r w:rsidRPr="00B35375">
        <w:rPr>
          <w:rFonts w:ascii="Times New Roman" w:eastAsia="Times New Roman" w:hAnsi="Times New Roman" w:cs="Times New Roman"/>
          <w:color w:val="000000" w:themeColor="text1"/>
          <w:lang w:eastAsia="ru-RU"/>
        </w:rPr>
        <w:t xml:space="preserve">Действия лица, осуществившего заведомо ложное сообщение об акте терроризма на </w:t>
      </w:r>
      <w:r w:rsidR="00B35375" w:rsidRPr="00B35375">
        <w:rPr>
          <w:rFonts w:ascii="Times New Roman" w:eastAsia="Times New Roman" w:hAnsi="Times New Roman" w:cs="Times New Roman"/>
          <w:color w:val="000000" w:themeColor="text1"/>
          <w:lang w:eastAsia="ru-RU"/>
        </w:rPr>
        <w:t>объектах</w:t>
      </w:r>
      <w:r w:rsidRPr="00B35375">
        <w:rPr>
          <w:rFonts w:ascii="Times New Roman" w:eastAsia="Times New Roman" w:hAnsi="Times New Roman" w:cs="Times New Roman"/>
          <w:color w:val="000000" w:themeColor="text1"/>
          <w:lang w:eastAsia="ru-RU"/>
        </w:rPr>
        <w:t xml:space="preserve"> социальной инфраструктуры, к которым также относятся и </w:t>
      </w:r>
      <w:r w:rsidR="00B35375" w:rsidRPr="00B35375">
        <w:rPr>
          <w:rFonts w:ascii="Times New Roman" w:eastAsia="Times New Roman" w:hAnsi="Times New Roman" w:cs="Times New Roman"/>
          <w:color w:val="000000" w:themeColor="text1"/>
          <w:lang w:eastAsia="ru-RU"/>
        </w:rPr>
        <w:t>объекты</w:t>
      </w:r>
      <w:r w:rsidRPr="00B35375">
        <w:rPr>
          <w:rFonts w:ascii="Times New Roman" w:eastAsia="Times New Roman" w:hAnsi="Times New Roman" w:cs="Times New Roman"/>
          <w:color w:val="000000" w:themeColor="text1"/>
          <w:lang w:eastAsia="ru-RU"/>
        </w:rPr>
        <w:t xml:space="preserve"> железнодорожного  транспорта  квалифицируются уже по части 2 статьи 207 Уголовного кодекса Российской Федерации и влекут  за собой более суровое наказание вплоть до лишения свободы - </w:t>
      </w:r>
      <w:r w:rsidRPr="00B35375">
        <w:rPr>
          <w:rFonts w:ascii="Times New Roman" w:hAnsi="Times New Roman" w:cs="Times New Roman"/>
          <w:color w:val="000000" w:themeColor="text1"/>
          <w:shd w:val="clear" w:color="auto" w:fill="FFFFFF"/>
        </w:rPr>
        <w:t>штраф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2229E" w:rsidRPr="00B35375" w:rsidRDefault="0002229E" w:rsidP="00B35375">
      <w:pPr>
        <w:pStyle w:val="s1"/>
        <w:shd w:val="clear" w:color="auto" w:fill="FFFFFF"/>
        <w:spacing w:before="0" w:beforeAutospacing="0" w:after="0" w:afterAutospacing="0"/>
        <w:ind w:left="-1276" w:firstLine="283"/>
        <w:jc w:val="both"/>
        <w:rPr>
          <w:color w:val="000000" w:themeColor="text1"/>
          <w:sz w:val="22"/>
          <w:szCs w:val="22"/>
        </w:rPr>
      </w:pPr>
      <w:r w:rsidRPr="00B35375">
        <w:rPr>
          <w:color w:val="000000" w:themeColor="text1"/>
          <w:sz w:val="22"/>
          <w:szCs w:val="22"/>
        </w:rPr>
        <w:t>Впоследствии в отношении лиц, заведомо ложно сообщивших об акте терроризма, органами прокуратуры, правоохранительными органами</w:t>
      </w:r>
      <w:r w:rsidR="00B35375" w:rsidRPr="00B35375">
        <w:rPr>
          <w:color w:val="000000" w:themeColor="text1"/>
          <w:sz w:val="22"/>
          <w:szCs w:val="22"/>
        </w:rPr>
        <w:t xml:space="preserve"> </w:t>
      </w:r>
      <w:r w:rsidRPr="00B35375">
        <w:rPr>
          <w:color w:val="000000" w:themeColor="text1"/>
          <w:sz w:val="22"/>
          <w:szCs w:val="22"/>
        </w:rPr>
        <w:t>в суды подаются иски о причинении ущерба государственным и иным организациям, по рассмотрению которых суд обязывает преступника выплачивать причиненный им государству и различным организациям ущерб. Факты установления ложного сообщения об акте терроризма, как правило, попадают на страницы средств массовой информации.</w:t>
      </w:r>
    </w:p>
    <w:p w:rsidR="0002229E" w:rsidRPr="00B35375" w:rsidRDefault="0002229E" w:rsidP="00B35375">
      <w:pPr>
        <w:pStyle w:val="s1"/>
        <w:shd w:val="clear" w:color="auto" w:fill="FFFFFF"/>
        <w:spacing w:before="0" w:beforeAutospacing="0" w:after="0" w:afterAutospacing="0"/>
        <w:ind w:left="-1276" w:firstLine="283"/>
        <w:jc w:val="both"/>
        <w:rPr>
          <w:color w:val="000000" w:themeColor="text1"/>
          <w:sz w:val="22"/>
          <w:szCs w:val="22"/>
        </w:rPr>
      </w:pPr>
      <w:r w:rsidRPr="00B35375">
        <w:rPr>
          <w:color w:val="000000" w:themeColor="text1"/>
          <w:sz w:val="22"/>
          <w:szCs w:val="22"/>
        </w:rPr>
        <w:t>При назначении штрафа несовершеннолетнему, у которого нет самостоятельного заработка или иного дохода, суд в соответствии с частью 2 статьи 88 Уголовного кодекса Российской Федерации, может обратить взыскание штрафа на родителей или иных законных представителей с их согласия. Родители несовершеннолетних, не достигших возраста привлечения к уголовной ответственности, также могут быть привлечены к административной ответственности по статье 5.35 Кодекса Российской Федерации об административных правонарушениях - за неисполнение обязанностей по содержанию и воспитанию несовершеннолетних.</w:t>
      </w:r>
    </w:p>
    <w:p w:rsidR="0002229E" w:rsidRPr="00B35375" w:rsidRDefault="0002229E" w:rsidP="00B35375">
      <w:pPr>
        <w:pStyle w:val="s1"/>
        <w:shd w:val="clear" w:color="auto" w:fill="FFFFFF"/>
        <w:spacing w:before="0" w:beforeAutospacing="0" w:after="0" w:afterAutospacing="0"/>
        <w:ind w:left="-1276" w:firstLine="283"/>
        <w:jc w:val="both"/>
        <w:rPr>
          <w:color w:val="000000" w:themeColor="text1"/>
          <w:sz w:val="22"/>
          <w:szCs w:val="22"/>
        </w:rPr>
      </w:pPr>
      <w:r w:rsidRPr="00B35375">
        <w:rPr>
          <w:color w:val="000000" w:themeColor="text1"/>
          <w:sz w:val="22"/>
          <w:szCs w:val="22"/>
        </w:rPr>
        <w:t>Правоохранительные органы достаточно часто раскрывают подобные преступления. Например, 17 июля 2019 года</w:t>
      </w:r>
      <w:r w:rsidR="00B35375" w:rsidRPr="00B35375">
        <w:rPr>
          <w:color w:val="000000" w:themeColor="text1"/>
          <w:sz w:val="22"/>
          <w:szCs w:val="22"/>
        </w:rPr>
        <w:t xml:space="preserve"> </w:t>
      </w:r>
      <w:r w:rsidRPr="00B35375">
        <w:rPr>
          <w:color w:val="000000" w:themeColor="text1"/>
          <w:sz w:val="22"/>
          <w:szCs w:val="22"/>
        </w:rPr>
        <w:t>следователем Новгородского линейного отдела МВД России на транспорте по признакам состава преступления, предусмотренного статьей 207 Уголовного кодекса Российской Федерации, возбуждено уголовное дело.</w:t>
      </w:r>
    </w:p>
    <w:p w:rsidR="0002229E" w:rsidRPr="00B35375" w:rsidRDefault="0002229E" w:rsidP="00B35375">
      <w:pPr>
        <w:spacing w:after="0" w:line="240" w:lineRule="auto"/>
        <w:ind w:left="-1276" w:right="140" w:firstLine="283"/>
        <w:jc w:val="both"/>
        <w:rPr>
          <w:rFonts w:ascii="Times New Roman" w:eastAsia="Times New Roman" w:hAnsi="Times New Roman" w:cs="Times New Roman"/>
          <w:color w:val="000000" w:themeColor="text1"/>
          <w:lang w:eastAsia="ru-RU"/>
        </w:rPr>
      </w:pPr>
      <w:r w:rsidRPr="00B35375">
        <w:rPr>
          <w:rFonts w:ascii="Times New Roman" w:eastAsia="Times New Roman" w:hAnsi="Times New Roman" w:cs="Times New Roman"/>
          <w:color w:val="000000" w:themeColor="text1"/>
          <w:lang w:eastAsia="ru-RU"/>
        </w:rPr>
        <w:t>Согласно материалам уголовного дела, мужчина, следуя в вагоне электропоезда «Ласточка» сообщением «Великий Новгород – Санкт-Петербург» осуществил телефонный звонок на номер оператора центра по обработке вызовов системы службы 112 в котором сообщил о заминировании здания железнодорожного вокзала станции Великий Новгород.</w:t>
      </w:r>
    </w:p>
    <w:p w:rsidR="0002229E" w:rsidRPr="00B35375" w:rsidRDefault="0002229E" w:rsidP="00B35375">
      <w:pPr>
        <w:spacing w:after="0" w:line="240" w:lineRule="auto"/>
        <w:ind w:left="-1276" w:right="140" w:firstLine="283"/>
        <w:jc w:val="both"/>
        <w:rPr>
          <w:rFonts w:ascii="Times New Roman" w:eastAsia="Times New Roman" w:hAnsi="Times New Roman" w:cs="Times New Roman"/>
          <w:color w:val="000000" w:themeColor="text1"/>
          <w:lang w:eastAsia="ru-RU"/>
        </w:rPr>
      </w:pPr>
      <w:r w:rsidRPr="00B35375">
        <w:rPr>
          <w:rFonts w:ascii="Times New Roman" w:eastAsia="Times New Roman" w:hAnsi="Times New Roman" w:cs="Times New Roman"/>
          <w:color w:val="000000" w:themeColor="text1"/>
          <w:lang w:eastAsia="ru-RU"/>
        </w:rPr>
        <w:t>Для проверки указанного сообщения органами внутренних дел мобилизированы значительные силы из числа сотрудников оперативных служб, которые выехали на место предполагаемого террористического акта. По результатам осмотра места происшествия информация о заминировании не подтвердилась.</w:t>
      </w:r>
    </w:p>
    <w:p w:rsidR="0002229E" w:rsidRPr="00B35375" w:rsidRDefault="0002229E" w:rsidP="00B35375">
      <w:pPr>
        <w:spacing w:after="0" w:line="240" w:lineRule="auto"/>
        <w:ind w:left="-1276" w:right="140" w:firstLine="283"/>
        <w:jc w:val="both"/>
        <w:rPr>
          <w:rFonts w:ascii="Times New Roman" w:eastAsia="Times New Roman" w:hAnsi="Times New Roman" w:cs="Times New Roman"/>
          <w:color w:val="000000" w:themeColor="text1"/>
          <w:lang w:eastAsia="ru-RU"/>
        </w:rPr>
      </w:pPr>
      <w:r w:rsidRPr="00B35375">
        <w:rPr>
          <w:rFonts w:ascii="Times New Roman" w:eastAsia="Times New Roman" w:hAnsi="Times New Roman" w:cs="Times New Roman"/>
          <w:color w:val="000000" w:themeColor="text1"/>
          <w:lang w:eastAsia="ru-RU"/>
        </w:rPr>
        <w:t>Как установлено следствием, лицом, причастным к совершению преступления оказался житель Республики Карелия – пенсионер, 1956 года рождения.</w:t>
      </w:r>
    </w:p>
    <w:p w:rsidR="0002229E" w:rsidRPr="00B35375" w:rsidRDefault="0002229E" w:rsidP="00B35375">
      <w:pPr>
        <w:spacing w:after="0" w:line="240" w:lineRule="auto"/>
        <w:ind w:left="-1276" w:right="140" w:firstLine="283"/>
        <w:jc w:val="both"/>
        <w:rPr>
          <w:rFonts w:ascii="Times New Roman" w:eastAsia="Times New Roman" w:hAnsi="Times New Roman" w:cs="Times New Roman"/>
          <w:color w:val="000000" w:themeColor="text1"/>
          <w:lang w:eastAsia="ru-RU"/>
        </w:rPr>
      </w:pPr>
      <w:r w:rsidRPr="00B35375">
        <w:rPr>
          <w:rFonts w:ascii="Times New Roman" w:eastAsia="Times New Roman" w:hAnsi="Times New Roman" w:cs="Times New Roman"/>
          <w:color w:val="000000" w:themeColor="text1"/>
          <w:lang w:eastAsia="ru-RU"/>
        </w:rPr>
        <w:t>Уголовное дело направлено  в Новгородский районный суд. Ход и результаты его рассмотрения находятся на контроле Новгородской транспортной прокуратуры.</w:t>
      </w:r>
    </w:p>
    <w:p w:rsidR="0002229E" w:rsidRPr="00B35375" w:rsidRDefault="0002229E" w:rsidP="00B35375">
      <w:pPr>
        <w:spacing w:after="0" w:line="240" w:lineRule="auto"/>
        <w:ind w:left="-1276" w:firstLine="283"/>
        <w:jc w:val="both"/>
        <w:rPr>
          <w:rFonts w:ascii="Times New Roman" w:hAnsi="Times New Roman" w:cs="Times New Roman"/>
          <w:color w:val="000000" w:themeColor="text1"/>
        </w:rPr>
      </w:pPr>
    </w:p>
    <w:p w:rsidR="0002229E" w:rsidRPr="00B35375" w:rsidRDefault="0002229E" w:rsidP="00B35375">
      <w:pPr>
        <w:spacing w:after="0" w:line="240" w:lineRule="auto"/>
        <w:ind w:left="-1276" w:firstLine="283"/>
        <w:jc w:val="both"/>
        <w:rPr>
          <w:rFonts w:ascii="Times New Roman" w:eastAsia="Times New Roman" w:hAnsi="Times New Roman" w:cs="Times New Roman"/>
          <w:color w:val="000000" w:themeColor="text1"/>
        </w:rPr>
      </w:pPr>
      <w:r w:rsidRPr="00B35375">
        <w:rPr>
          <w:rFonts w:ascii="Times New Roman" w:eastAsia="Times New Roman" w:hAnsi="Times New Roman" w:cs="Times New Roman"/>
          <w:color w:val="000000" w:themeColor="text1"/>
        </w:rPr>
        <w:t>Помощник Новгородского транспортного прокурора</w:t>
      </w:r>
      <w:bookmarkStart w:id="0" w:name="_GoBack"/>
      <w:bookmarkEnd w:id="0"/>
      <w:r w:rsidRPr="00B35375">
        <w:rPr>
          <w:rFonts w:ascii="Times New Roman" w:eastAsia="Times New Roman" w:hAnsi="Times New Roman" w:cs="Times New Roman"/>
          <w:color w:val="000000" w:themeColor="text1"/>
        </w:rPr>
        <w:t xml:space="preserve">  </w:t>
      </w:r>
      <w:r w:rsidR="00B35375" w:rsidRPr="00B35375">
        <w:rPr>
          <w:rFonts w:ascii="Times New Roman" w:eastAsia="Times New Roman" w:hAnsi="Times New Roman" w:cs="Times New Roman"/>
          <w:color w:val="000000" w:themeColor="text1"/>
        </w:rPr>
        <w:t xml:space="preserve">                                                                               </w:t>
      </w:r>
      <w:r w:rsidRPr="00B35375">
        <w:rPr>
          <w:rFonts w:ascii="Times New Roman" w:eastAsia="Times New Roman" w:hAnsi="Times New Roman" w:cs="Times New Roman"/>
          <w:color w:val="000000" w:themeColor="text1"/>
        </w:rPr>
        <w:t xml:space="preserve">   И.П. Герасимова</w:t>
      </w:r>
    </w:p>
    <w:p w:rsidR="0002229E" w:rsidRPr="00B35375" w:rsidRDefault="0002229E" w:rsidP="00B35375">
      <w:pPr>
        <w:spacing w:after="0" w:line="240" w:lineRule="auto"/>
        <w:ind w:left="-1276" w:firstLine="283"/>
        <w:jc w:val="center"/>
        <w:rPr>
          <w:rFonts w:ascii="Times New Roman" w:hAnsi="Times New Roman" w:cs="Times New Roman"/>
          <w:color w:val="000000" w:themeColor="text1"/>
        </w:rPr>
      </w:pPr>
    </w:p>
    <w:p w:rsidR="00B35375" w:rsidRPr="00B35375" w:rsidRDefault="00B35375" w:rsidP="00B35375">
      <w:pPr>
        <w:autoSpaceDE w:val="0"/>
        <w:autoSpaceDN w:val="0"/>
        <w:adjustRightInd w:val="0"/>
        <w:spacing w:after="0" w:line="240" w:lineRule="auto"/>
        <w:ind w:left="-1276" w:firstLine="283"/>
        <w:jc w:val="center"/>
        <w:outlineLvl w:val="0"/>
        <w:rPr>
          <w:rFonts w:ascii="Times New Roman" w:hAnsi="Times New Roman" w:cs="Times New Roman"/>
          <w:b/>
          <w:bCs/>
          <w:color w:val="000000" w:themeColor="text1"/>
        </w:rPr>
      </w:pPr>
      <w:r w:rsidRPr="00B35375">
        <w:rPr>
          <w:rFonts w:ascii="Times New Roman" w:hAnsi="Times New Roman" w:cs="Times New Roman"/>
          <w:b/>
          <w:bCs/>
          <w:color w:val="000000" w:themeColor="text1"/>
        </w:rPr>
        <w:t>НОВГОРОДСКАЯ ТРАНСПОРТНАЯ ПРОКУРАТУРА РАЗЪЯСНЯЕТ:</w:t>
      </w:r>
    </w:p>
    <w:p w:rsidR="00B35375" w:rsidRPr="00B35375" w:rsidRDefault="00B35375" w:rsidP="00B35375">
      <w:pPr>
        <w:autoSpaceDE w:val="0"/>
        <w:autoSpaceDN w:val="0"/>
        <w:adjustRightInd w:val="0"/>
        <w:spacing w:after="0" w:line="240" w:lineRule="auto"/>
        <w:ind w:left="-1276" w:firstLine="283"/>
        <w:jc w:val="center"/>
        <w:outlineLvl w:val="0"/>
        <w:rPr>
          <w:rFonts w:ascii="Times New Roman" w:hAnsi="Times New Roman" w:cs="Times New Roman"/>
          <w:color w:val="000000" w:themeColor="text1"/>
        </w:rPr>
      </w:pPr>
      <w:r w:rsidRPr="00B35375">
        <w:rPr>
          <w:rFonts w:ascii="Times New Roman" w:hAnsi="Times New Roman" w:cs="Times New Roman"/>
          <w:b/>
          <w:bCs/>
          <w:color w:val="000000" w:themeColor="text1"/>
        </w:rPr>
        <w:t>КОГО И КАК НУЖНО УВЕДОМИТЬ О ПРИЕМЕ НА РАБОТУБЫВШЕГО ГОССЛУЖАЩЕГО</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 xml:space="preserve">Гражданин, который ранее замещал должности государственной или муниципальной службы, в течение двух лет после увольнения с соответствующей службы обязан при заключении трудового договора, а также </w:t>
      </w:r>
      <w:r w:rsidRPr="00B35375">
        <w:rPr>
          <w:rFonts w:ascii="Times New Roman" w:hAnsi="Times New Roman" w:cs="Times New Roman"/>
          <w:color w:val="000000" w:themeColor="text1"/>
        </w:rPr>
        <w:lastRenderedPageBreak/>
        <w:t xml:space="preserve">гражданско-правового договора на выполнение работ (оказание услуг) в течение месяца стоимостью более 100 000 руб., сообщать работодателю сведения о последнем месте своей службы. </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Данная обязанность возложена на тех бывших государственных служащих, чьи должности в соответствии с положениями указанных норм включены в специальные устанавливаемые нормативными правовыми актами Российской Федерации перечни. К таким перечням, например, относятся Перечень, утвержденный Указом Президента Российской Федерации от 18.05.2009 № 557.</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 xml:space="preserve">Кроме того, соответствующие перечни должностей устанавливаются на региональных и муниципальных уровнях власти и управления. Например, такой Перечень утвержден Постановлением Новгородской областной Думы  от 22.09.2010 № 1547-ОД. </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Работодатель при заключении с указанным гражданином, замещавшим соответствующие должности, трудового или гражданско-правового договора на выполнение работ (оказание услуг), если стоимость выполняемых работ (оказываемых услуг) по гражданско-правовому договору превышает 100 000 рублей в месяц или если указанный договор заключен на срок менее месяца, но стоимость выполняемых работ (оказываемых услуг) также превышает 100 000 рублей, в течение двух лет после его увольнения с государственной или муниципальной службы обязан в 10-дневный срок сообщить представителю нанимателя (работодателю) по последнему месту службы этого лица о заключении такого договора. Данная обязанность возникает при заключении трудового договора как по основному месту работы, так и по совместительству, независимо от размера заработной платы.</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Необходимо иметь в виду и то, что уведомлять прежнего работодателя по последнему месту работы следует в течение двух лет после увольнения гражданина с государственной  или муниципальной службы независимо от последнего места работы бывшего служащего и количества заключенных им за этот период трудовых договоров.</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Срок для направления сообщения о заключении трудового или гражданско-правового договора исчисляется в календарных днях. Он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При этом данное сообщение должно быть направлено с соблюдением требований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утвержденным Постановлением Правительства Российской Федерации от 21.01.2015 № 29.</w:t>
      </w:r>
    </w:p>
    <w:p w:rsidR="00B35375" w:rsidRPr="00B35375" w:rsidRDefault="00B35375" w:rsidP="00B35375">
      <w:pPr>
        <w:autoSpaceDE w:val="0"/>
        <w:autoSpaceDN w:val="0"/>
        <w:adjustRightInd w:val="0"/>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В случае несоблюдения установленной обязанности работодатель (заказчик работ или услуг) может быть привлечен к административной ответственности по              ст. 19.29 КоАП РФ предусматривающей наложение административного штрафа на граждан - в размере от 2 000 до 4 000 руб., на должностных лиц - от 20 000 до 50 000 руб. и на юридических лиц - от 100 000 до 500 000 руб.</w:t>
      </w:r>
    </w:p>
    <w:p w:rsidR="00B35375" w:rsidRPr="00B35375" w:rsidRDefault="00B35375" w:rsidP="00B35375">
      <w:pPr>
        <w:pStyle w:val="1d"/>
        <w:shd w:val="clear" w:color="auto" w:fill="FFFFFF"/>
        <w:spacing w:after="0" w:line="240" w:lineRule="auto"/>
        <w:ind w:left="-1276" w:firstLine="283"/>
        <w:jc w:val="both"/>
        <w:rPr>
          <w:rFonts w:ascii="Times New Roman" w:hAnsi="Times New Roman"/>
          <w:color w:val="000000" w:themeColor="text1"/>
          <w:sz w:val="22"/>
          <w:szCs w:val="22"/>
          <w:lang w:val="ru-RU"/>
        </w:rPr>
      </w:pPr>
      <w:r w:rsidRPr="00B35375">
        <w:rPr>
          <w:rFonts w:ascii="Times New Roman" w:hAnsi="Times New Roman"/>
          <w:color w:val="000000" w:themeColor="text1"/>
          <w:sz w:val="22"/>
          <w:szCs w:val="22"/>
          <w:lang w:val="ru-RU"/>
        </w:rPr>
        <w:t xml:space="preserve">Так, </w:t>
      </w:r>
      <w:r w:rsidRPr="00B35375">
        <w:rPr>
          <w:rFonts w:ascii="Times New Roman" w:hAnsi="Times New Roman"/>
          <w:color w:val="000000" w:themeColor="text1"/>
          <w:sz w:val="22"/>
          <w:szCs w:val="22"/>
          <w:lang w:val="ru-RU"/>
        </w:rPr>
        <w:t xml:space="preserve">в 2019 году </w:t>
      </w:r>
      <w:r w:rsidRPr="00B35375">
        <w:rPr>
          <w:rFonts w:ascii="Times New Roman" w:hAnsi="Times New Roman"/>
          <w:color w:val="000000" w:themeColor="text1"/>
          <w:sz w:val="22"/>
          <w:szCs w:val="22"/>
          <w:lang w:val="ru-RU"/>
        </w:rPr>
        <w:t xml:space="preserve">Новгородской транспортной прокуратурой </w:t>
      </w:r>
      <w:r w:rsidRPr="00B35375">
        <w:rPr>
          <w:rFonts w:ascii="Times New Roman" w:hAnsi="Times New Roman"/>
          <w:color w:val="000000" w:themeColor="text1"/>
          <w:sz w:val="22"/>
          <w:szCs w:val="22"/>
          <w:lang w:val="ru-RU"/>
        </w:rPr>
        <w:t>по результатами проверки Областного государственного автономного профессионального образовательного учреждения «Чудовский техникум» (далее – ОГА ПОУ «Чудовский техникум») в связи с  ненаправлением данным учреждением в 10-дневный срок уведомления о приеме на работу гражданина, ранее проходившего службу в Новгородском таможенном посту Санкт-Петербургской таможни, в отношении директора учреждения было возбуждено дело об административном правонарушении по ст. 19.29 КоАП РФ. В настоящее время оно  рассмотрено судом, виновное должностное лицо привлечено к административной ответственности в виде административного штрафа в размере 20 тысяч рублей.</w:t>
      </w:r>
    </w:p>
    <w:p w:rsidR="00B35375" w:rsidRPr="00B35375" w:rsidRDefault="00B35375" w:rsidP="00B35375">
      <w:pPr>
        <w:spacing w:after="0" w:line="240" w:lineRule="auto"/>
        <w:ind w:left="-1276" w:firstLine="283"/>
        <w:jc w:val="both"/>
        <w:rPr>
          <w:rFonts w:ascii="Times New Roman" w:hAnsi="Times New Roman" w:cs="Times New Roman"/>
          <w:color w:val="000000" w:themeColor="text1"/>
        </w:rPr>
      </w:pPr>
    </w:p>
    <w:p w:rsidR="0002229E"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Помощник Новгородского транспортного прокурора                                                                                    М.А. Алябышева</w:t>
      </w:r>
    </w:p>
    <w:p w:rsidR="0002229E" w:rsidRPr="00B35375" w:rsidRDefault="0002229E" w:rsidP="00B35375">
      <w:pPr>
        <w:spacing w:after="0" w:line="240" w:lineRule="auto"/>
        <w:ind w:left="-1276" w:firstLine="283"/>
        <w:jc w:val="both"/>
        <w:rPr>
          <w:rFonts w:ascii="Times New Roman" w:hAnsi="Times New Roman" w:cs="Times New Roman"/>
          <w:color w:val="000000" w:themeColor="text1"/>
        </w:rPr>
      </w:pPr>
    </w:p>
    <w:p w:rsidR="00B35375" w:rsidRPr="00B35375" w:rsidRDefault="00B35375" w:rsidP="00B35375">
      <w:pPr>
        <w:autoSpaceDE w:val="0"/>
        <w:autoSpaceDN w:val="0"/>
        <w:adjustRightInd w:val="0"/>
        <w:spacing w:after="0" w:line="240" w:lineRule="auto"/>
        <w:ind w:left="-1276" w:firstLine="283"/>
        <w:jc w:val="center"/>
        <w:outlineLvl w:val="0"/>
        <w:rPr>
          <w:rFonts w:ascii="Times New Roman" w:hAnsi="Times New Roman" w:cs="Times New Roman"/>
          <w:b/>
          <w:bCs/>
          <w:color w:val="000000" w:themeColor="text1"/>
          <w:kern w:val="36"/>
        </w:rPr>
      </w:pPr>
      <w:r w:rsidRPr="00B35375">
        <w:rPr>
          <w:rFonts w:ascii="Times New Roman" w:hAnsi="Times New Roman" w:cs="Times New Roman"/>
          <w:b/>
          <w:bCs/>
          <w:color w:val="000000" w:themeColor="text1"/>
        </w:rPr>
        <w:t>НОВГОРОДСКАЯ ТРАНСПОРТНАЯ ПРОКУРАТУРА РАЗЪЯСНЯЕТ:</w:t>
      </w:r>
    </w:p>
    <w:p w:rsidR="00B35375" w:rsidRPr="00B35375" w:rsidRDefault="00B35375" w:rsidP="00B35375">
      <w:pPr>
        <w:spacing w:after="0" w:line="240" w:lineRule="auto"/>
        <w:ind w:left="-1276" w:firstLine="283"/>
        <w:jc w:val="center"/>
        <w:outlineLvl w:val="0"/>
        <w:rPr>
          <w:rFonts w:ascii="Times New Roman" w:hAnsi="Times New Roman" w:cs="Times New Roman"/>
          <w:b/>
          <w:bCs/>
          <w:color w:val="000000" w:themeColor="text1"/>
          <w:kern w:val="36"/>
        </w:rPr>
      </w:pPr>
      <w:r w:rsidRPr="00B35375">
        <w:rPr>
          <w:rFonts w:ascii="Times New Roman" w:hAnsi="Times New Roman" w:cs="Times New Roman"/>
          <w:b/>
          <w:bCs/>
          <w:color w:val="000000" w:themeColor="text1"/>
          <w:kern w:val="36"/>
        </w:rPr>
        <w:t>ОПРЕДЕЛЕНЫ ОСОБЕННОСТИ ИСПОЛЬЗОВАНИЯ ВОЗДУШНОГО ПРОСТРАНСТВА ДЛЯ ПОЛЕТОВ БЕСПИЛОТНЫХ ВОЗДУШНЫХ СУДОВ</w:t>
      </w:r>
    </w:p>
    <w:p w:rsidR="00B35375"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Постановлением Правительства Российской Федерации от 03.02.2020 № 74 внесены изменения в Правила использования воздушного пространства Российской Федерации, утвержденные Постановлением Правительства Российской Федерации от 11.03.2010 № 138 (далее – Правила), определяющие порядок использования воздушного пространства для выполнения полетов малыми беспилотными воздушными судами.</w:t>
      </w:r>
    </w:p>
    <w:p w:rsidR="00B35375"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 xml:space="preserve">Так, ранее установленными ранее требованиями Правил при выполнении полетов беспилотными летальными аппаратами над населенными пунктами было необходимо получить разрешение </w:t>
      </w:r>
      <w:r w:rsidRPr="00B35375">
        <w:rPr>
          <w:rFonts w:ascii="Times New Roman" w:hAnsi="Times New Roman" w:cs="Times New Roman"/>
          <w:color w:val="000000" w:themeColor="text1"/>
        </w:rPr>
        <w:lastRenderedPageBreak/>
        <w:t>соответствующего органа местного самоуправления. Использование воздушного пространства беспилотными летательными аппаратами в воздушном пространстве классов A, C и G осуществлялось на основании плана полета воздушного судна, разрешения на использование воздушного пространства, установления временного и местного режимов, а также кратковременных ограничений в интересах пользователей воздушного пространства.</w:t>
      </w:r>
    </w:p>
    <w:p w:rsidR="00B35375"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В соответствии с внесенными изменениями понятие «беспилотный летательный аппарат» из Правил исключено с одновременным введением нового понятия – «визуальный полет беспилотного воздушного судна»,  под которым понимается полет, в ходе которого внешний пилот такого судна поддерживает с ним непосредственный бесприборный визуальный контакт.</w:t>
      </w:r>
    </w:p>
    <w:p w:rsidR="00B35375"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 xml:space="preserve"> С 12 февраля 2020 года представление соответствующего плана полета, получение разрешения на использование воздушного пространства, а также установление временных, местных режимов и кратковременных ограничений не требуется в случае выполнения визуальных полетов беспилотных воздушных судов (далее - БВС) с максимальной взлетной массой до </w:t>
      </w:r>
      <w:smartTag w:uri="urn:schemas-microsoft-com:office:smarttags" w:element="metricconverter">
        <w:smartTagPr>
          <w:attr w:name="ProductID" w:val="30 кг"/>
        </w:smartTagPr>
        <w:r w:rsidRPr="00B35375">
          <w:rPr>
            <w:rFonts w:ascii="Times New Roman" w:hAnsi="Times New Roman" w:cs="Times New Roman"/>
            <w:color w:val="000000" w:themeColor="text1"/>
          </w:rPr>
          <w:t>30 кг</w:t>
        </w:r>
      </w:smartTag>
      <w:r w:rsidRPr="00B35375">
        <w:rPr>
          <w:rFonts w:ascii="Times New Roman" w:hAnsi="Times New Roman" w:cs="Times New Roman"/>
          <w:color w:val="000000" w:themeColor="text1"/>
        </w:rPr>
        <w:t xml:space="preserve">, осуществляемых в пределах прямой видимости в светлое время суток на высотах менее </w:t>
      </w:r>
      <w:smartTag w:uri="urn:schemas-microsoft-com:office:smarttags" w:element="metricconverter">
        <w:smartTagPr>
          <w:attr w:name="ProductID" w:val="150 метров"/>
        </w:smartTagPr>
        <w:r w:rsidRPr="00B35375">
          <w:rPr>
            <w:rFonts w:ascii="Times New Roman" w:hAnsi="Times New Roman" w:cs="Times New Roman"/>
            <w:color w:val="000000" w:themeColor="text1"/>
          </w:rPr>
          <w:t>150 метров</w:t>
        </w:r>
      </w:smartTag>
      <w:r w:rsidRPr="00B35375">
        <w:rPr>
          <w:rFonts w:ascii="Times New Roman" w:hAnsi="Times New Roman" w:cs="Times New Roman"/>
          <w:color w:val="000000" w:themeColor="text1"/>
        </w:rPr>
        <w:t xml:space="preserve"> от земной или водной поверхности в воздушном пространстве: </w:t>
      </w:r>
    </w:p>
    <w:p w:rsidR="00B35375"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 xml:space="preserve">-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w:t>
      </w:r>
    </w:p>
    <w:p w:rsidR="00B35375"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 xml:space="preserve">- на удалении не менее </w:t>
      </w:r>
      <w:smartTag w:uri="urn:schemas-microsoft-com:office:smarttags" w:element="metricconverter">
        <w:smartTagPr>
          <w:attr w:name="ProductID" w:val="5 км"/>
        </w:smartTagPr>
        <w:r w:rsidRPr="00B35375">
          <w:rPr>
            <w:rFonts w:ascii="Times New Roman" w:hAnsi="Times New Roman" w:cs="Times New Roman"/>
            <w:color w:val="000000" w:themeColor="text1"/>
          </w:rPr>
          <w:t>5 км</w:t>
        </w:r>
      </w:smartTag>
      <w:r w:rsidRPr="00B35375">
        <w:rPr>
          <w:rFonts w:ascii="Times New Roman" w:hAnsi="Times New Roman" w:cs="Times New Roman"/>
          <w:color w:val="000000" w:themeColor="text1"/>
        </w:rPr>
        <w:t xml:space="preserve"> от контрольных точек неконтролируемых аэродромов и посадочных площадок. </w:t>
      </w:r>
    </w:p>
    <w:p w:rsidR="0002229E" w:rsidRPr="00B35375" w:rsidRDefault="00B35375" w:rsidP="00B35375">
      <w:pPr>
        <w:spacing w:after="0" w:line="240" w:lineRule="auto"/>
        <w:ind w:left="-1276" w:firstLine="283"/>
        <w:jc w:val="both"/>
        <w:rPr>
          <w:rFonts w:ascii="Times New Roman" w:hAnsi="Times New Roman" w:cs="Times New Roman"/>
          <w:color w:val="000000" w:themeColor="text1"/>
        </w:rPr>
      </w:pPr>
      <w:r w:rsidRPr="00B35375">
        <w:rPr>
          <w:rFonts w:ascii="Times New Roman" w:hAnsi="Times New Roman" w:cs="Times New Roman"/>
          <w:color w:val="000000" w:themeColor="text1"/>
        </w:rPr>
        <w:t xml:space="preserve">Кроме того, внесенными изменениями исключено требование о необходимости получения разрешения органов местного самоуправления на полеты БВС с максимальной взлетной массой менее </w:t>
      </w:r>
      <w:smartTag w:uri="urn:schemas-microsoft-com:office:smarttags" w:element="metricconverter">
        <w:smartTagPr>
          <w:attr w:name="ProductID" w:val="0,25 кг"/>
        </w:smartTagPr>
        <w:r w:rsidRPr="00B35375">
          <w:rPr>
            <w:rFonts w:ascii="Times New Roman" w:hAnsi="Times New Roman" w:cs="Times New Roman"/>
            <w:color w:val="000000" w:themeColor="text1"/>
          </w:rPr>
          <w:t>0,25 кг</w:t>
        </w:r>
      </w:smartTag>
      <w:r w:rsidRPr="00B35375">
        <w:rPr>
          <w:rFonts w:ascii="Times New Roman" w:hAnsi="Times New Roman" w:cs="Times New Roman"/>
          <w:color w:val="000000" w:themeColor="text1"/>
        </w:rPr>
        <w:t xml:space="preserve"> над населенными пунктами. </w:t>
      </w: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35375" w:rsidRDefault="00B35375" w:rsidP="009E6EAB">
      <w:pPr>
        <w:spacing w:after="0" w:line="240" w:lineRule="exact"/>
        <w:rPr>
          <w:rFonts w:ascii="Times New Roman" w:hAnsi="Times New Roman" w:cs="Times New Roman"/>
          <w:sz w:val="16"/>
          <w:szCs w:val="16"/>
        </w:rPr>
      </w:pPr>
    </w:p>
    <w:p w:rsidR="00B426ED" w:rsidRPr="002A4A06" w:rsidRDefault="00814B55"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02229E" w:rsidRPr="001E302F"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mail</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3F5C23">
                    <w:rPr>
                      <w:rFonts w:ascii="Times New Roman" w:hAnsi="Times New Roman" w:cs="Times New Roman"/>
                      <w:sz w:val="20"/>
                      <w:szCs w:val="20"/>
                      <w:lang w:val="en-US"/>
                    </w:rPr>
                    <w:t>www</w:t>
                  </w:r>
                  <w:r w:rsidRPr="003F5C23">
                    <w:rPr>
                      <w:rFonts w:ascii="Times New Roman" w:hAnsi="Times New Roman" w:cs="Times New Roman"/>
                      <w:sz w:val="20"/>
                      <w:szCs w:val="20"/>
                    </w:rPr>
                    <w:t>.адмподдорье.рф/</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02229E" w:rsidRPr="003F5C23" w:rsidRDefault="0002229E"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02229E" w:rsidRPr="003F5C23" w:rsidRDefault="0002229E"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AEE" w:rsidRDefault="001D3AEE" w:rsidP="00827CE6">
      <w:pPr>
        <w:spacing w:after="0" w:line="240" w:lineRule="auto"/>
      </w:pPr>
      <w:r>
        <w:separator/>
      </w:r>
    </w:p>
  </w:endnote>
  <w:endnote w:type="continuationSeparator" w:id="1">
    <w:p w:rsidR="001D3AEE" w:rsidRDefault="001D3AEE" w:rsidP="0082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AEE" w:rsidRDefault="001D3AEE" w:rsidP="00827CE6">
      <w:pPr>
        <w:spacing w:after="0" w:line="240" w:lineRule="auto"/>
      </w:pPr>
      <w:r>
        <w:separator/>
      </w:r>
    </w:p>
  </w:footnote>
  <w:footnote w:type="continuationSeparator" w:id="1">
    <w:p w:rsidR="001D3AEE" w:rsidRDefault="001D3AEE" w:rsidP="00827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02472"/>
      <w:docPartObj>
        <w:docPartGallery w:val="Page Numbers (Top of Page)"/>
        <w:docPartUnique/>
      </w:docPartObj>
    </w:sdtPr>
    <w:sdtContent>
      <w:p w:rsidR="0002229E" w:rsidRDefault="0002229E">
        <w:pPr>
          <w:pStyle w:val="a7"/>
          <w:jc w:val="right"/>
        </w:pPr>
      </w:p>
      <w:p w:rsidR="0002229E" w:rsidRDefault="0002229E">
        <w:pPr>
          <w:pStyle w:val="a7"/>
          <w:jc w:val="right"/>
        </w:pPr>
        <w:fldSimple w:instr=" PAGE   \* MERGEFORMAT ">
          <w:r w:rsidR="00B35375">
            <w:rPr>
              <w:noProof/>
            </w:rPr>
            <w:t>62</w:t>
          </w:r>
        </w:fldSimple>
      </w:p>
    </w:sdtContent>
  </w:sdt>
  <w:p w:rsidR="0002229E" w:rsidRDefault="0002229E" w:rsidP="003873EF">
    <w:pPr>
      <w:pStyle w:val="a7"/>
      <w:tabs>
        <w:tab w:val="clear" w:pos="4677"/>
        <w:tab w:val="clear" w:pos="9355"/>
        <w:tab w:val="left" w:pos="2835"/>
      </w:tabs>
      <w:ind w:left="-851" w:right="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9E" w:rsidRDefault="0002229E" w:rsidP="00CD7A57">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DC047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6">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5"/>
  </w:num>
  <w:num w:numId="3">
    <w:abstractNumId w:val="8"/>
  </w:num>
  <w:num w:numId="4">
    <w:abstractNumId w:val="3"/>
  </w:num>
  <w:num w:numId="5">
    <w:abstractNumId w:val="6"/>
  </w:num>
  <w:num w:numId="6">
    <w:abstractNumId w:val="7"/>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6056"/>
    <w:rsid w:val="000016C5"/>
    <w:rsid w:val="000049ED"/>
    <w:rsid w:val="000202E6"/>
    <w:rsid w:val="00020574"/>
    <w:rsid w:val="0002229E"/>
    <w:rsid w:val="00025D2C"/>
    <w:rsid w:val="00025D4C"/>
    <w:rsid w:val="000352B4"/>
    <w:rsid w:val="00036219"/>
    <w:rsid w:val="000401D5"/>
    <w:rsid w:val="000535BB"/>
    <w:rsid w:val="000671A7"/>
    <w:rsid w:val="00073E16"/>
    <w:rsid w:val="00074371"/>
    <w:rsid w:val="0007509D"/>
    <w:rsid w:val="00076EE9"/>
    <w:rsid w:val="00084292"/>
    <w:rsid w:val="00084955"/>
    <w:rsid w:val="00086EC9"/>
    <w:rsid w:val="00096AB1"/>
    <w:rsid w:val="000A68E0"/>
    <w:rsid w:val="000B3A37"/>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3A2B"/>
    <w:rsid w:val="001B3B02"/>
    <w:rsid w:val="001C3295"/>
    <w:rsid w:val="001C58AB"/>
    <w:rsid w:val="001D221E"/>
    <w:rsid w:val="001D27D9"/>
    <w:rsid w:val="001D340B"/>
    <w:rsid w:val="001D3934"/>
    <w:rsid w:val="001D3AEE"/>
    <w:rsid w:val="001D644F"/>
    <w:rsid w:val="001D6B58"/>
    <w:rsid w:val="001D6FFC"/>
    <w:rsid w:val="001E2DB9"/>
    <w:rsid w:val="001E302F"/>
    <w:rsid w:val="001E4EC8"/>
    <w:rsid w:val="001F413B"/>
    <w:rsid w:val="001F70A6"/>
    <w:rsid w:val="002013E0"/>
    <w:rsid w:val="0021092A"/>
    <w:rsid w:val="00212937"/>
    <w:rsid w:val="002132BB"/>
    <w:rsid w:val="00215F33"/>
    <w:rsid w:val="00234CB3"/>
    <w:rsid w:val="002405F8"/>
    <w:rsid w:val="00242469"/>
    <w:rsid w:val="00243977"/>
    <w:rsid w:val="00243DA3"/>
    <w:rsid w:val="002526C4"/>
    <w:rsid w:val="00254946"/>
    <w:rsid w:val="002639B0"/>
    <w:rsid w:val="00267A87"/>
    <w:rsid w:val="00270F65"/>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7271"/>
    <w:rsid w:val="00382637"/>
    <w:rsid w:val="003828C4"/>
    <w:rsid w:val="00382EEB"/>
    <w:rsid w:val="00385787"/>
    <w:rsid w:val="003873EF"/>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3814"/>
    <w:rsid w:val="00414989"/>
    <w:rsid w:val="004227B1"/>
    <w:rsid w:val="004246C5"/>
    <w:rsid w:val="00435799"/>
    <w:rsid w:val="0045518D"/>
    <w:rsid w:val="00456B86"/>
    <w:rsid w:val="00457660"/>
    <w:rsid w:val="00476D80"/>
    <w:rsid w:val="00477201"/>
    <w:rsid w:val="00480A6A"/>
    <w:rsid w:val="00482EF2"/>
    <w:rsid w:val="004831B4"/>
    <w:rsid w:val="004A29C0"/>
    <w:rsid w:val="004B0364"/>
    <w:rsid w:val="004B36AA"/>
    <w:rsid w:val="004B3742"/>
    <w:rsid w:val="004C0258"/>
    <w:rsid w:val="004C487D"/>
    <w:rsid w:val="004C5BFD"/>
    <w:rsid w:val="004C786F"/>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345D"/>
    <w:rsid w:val="005757A4"/>
    <w:rsid w:val="0058154A"/>
    <w:rsid w:val="0058780D"/>
    <w:rsid w:val="0059477C"/>
    <w:rsid w:val="005A3F8E"/>
    <w:rsid w:val="005A4DEE"/>
    <w:rsid w:val="005B6E12"/>
    <w:rsid w:val="005C045E"/>
    <w:rsid w:val="005C4F6F"/>
    <w:rsid w:val="005C6EEE"/>
    <w:rsid w:val="005D14A7"/>
    <w:rsid w:val="005D1F78"/>
    <w:rsid w:val="005D541F"/>
    <w:rsid w:val="005E11C6"/>
    <w:rsid w:val="005E3E4A"/>
    <w:rsid w:val="005E4FFB"/>
    <w:rsid w:val="005E6409"/>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C07C3"/>
    <w:rsid w:val="006C3B08"/>
    <w:rsid w:val="006C6F25"/>
    <w:rsid w:val="006D2073"/>
    <w:rsid w:val="006D4EE6"/>
    <w:rsid w:val="006D5320"/>
    <w:rsid w:val="006D61B6"/>
    <w:rsid w:val="006E3960"/>
    <w:rsid w:val="006F16BD"/>
    <w:rsid w:val="006F41C5"/>
    <w:rsid w:val="00700EA1"/>
    <w:rsid w:val="00706B44"/>
    <w:rsid w:val="00707927"/>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77962"/>
    <w:rsid w:val="00783F41"/>
    <w:rsid w:val="00786FED"/>
    <w:rsid w:val="00792A34"/>
    <w:rsid w:val="007A76BB"/>
    <w:rsid w:val="007B70BB"/>
    <w:rsid w:val="007C29FF"/>
    <w:rsid w:val="007D2DB2"/>
    <w:rsid w:val="007E7DD4"/>
    <w:rsid w:val="007F3943"/>
    <w:rsid w:val="007F3AB6"/>
    <w:rsid w:val="007F3CFD"/>
    <w:rsid w:val="00800AEA"/>
    <w:rsid w:val="00806816"/>
    <w:rsid w:val="00806B0C"/>
    <w:rsid w:val="008101FB"/>
    <w:rsid w:val="00814B55"/>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A61FB"/>
    <w:rsid w:val="008B277C"/>
    <w:rsid w:val="008B5CAC"/>
    <w:rsid w:val="008B7085"/>
    <w:rsid w:val="008C1CCB"/>
    <w:rsid w:val="008C7340"/>
    <w:rsid w:val="008D2019"/>
    <w:rsid w:val="008E10F9"/>
    <w:rsid w:val="008E36B6"/>
    <w:rsid w:val="008E3D1E"/>
    <w:rsid w:val="008E581F"/>
    <w:rsid w:val="008E718F"/>
    <w:rsid w:val="00902190"/>
    <w:rsid w:val="0091563A"/>
    <w:rsid w:val="00935EF4"/>
    <w:rsid w:val="0093719D"/>
    <w:rsid w:val="009431FB"/>
    <w:rsid w:val="00952166"/>
    <w:rsid w:val="0095470C"/>
    <w:rsid w:val="0095585C"/>
    <w:rsid w:val="00956F55"/>
    <w:rsid w:val="00957F85"/>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43F5"/>
    <w:rsid w:val="00AA28F6"/>
    <w:rsid w:val="00AA6BBC"/>
    <w:rsid w:val="00AB0BFE"/>
    <w:rsid w:val="00AB1603"/>
    <w:rsid w:val="00AB1D33"/>
    <w:rsid w:val="00AB250D"/>
    <w:rsid w:val="00AB5099"/>
    <w:rsid w:val="00AC130D"/>
    <w:rsid w:val="00AD2533"/>
    <w:rsid w:val="00AD6DD7"/>
    <w:rsid w:val="00AD7320"/>
    <w:rsid w:val="00AF7620"/>
    <w:rsid w:val="00B06CA5"/>
    <w:rsid w:val="00B16AF6"/>
    <w:rsid w:val="00B2136C"/>
    <w:rsid w:val="00B35375"/>
    <w:rsid w:val="00B35760"/>
    <w:rsid w:val="00B3604B"/>
    <w:rsid w:val="00B426ED"/>
    <w:rsid w:val="00B4646E"/>
    <w:rsid w:val="00B50A8D"/>
    <w:rsid w:val="00B51819"/>
    <w:rsid w:val="00B5503C"/>
    <w:rsid w:val="00B55424"/>
    <w:rsid w:val="00B60BD8"/>
    <w:rsid w:val="00B7538A"/>
    <w:rsid w:val="00B75BC8"/>
    <w:rsid w:val="00B8542C"/>
    <w:rsid w:val="00B857B1"/>
    <w:rsid w:val="00B87850"/>
    <w:rsid w:val="00B93833"/>
    <w:rsid w:val="00BA06E3"/>
    <w:rsid w:val="00BA2221"/>
    <w:rsid w:val="00BB5C11"/>
    <w:rsid w:val="00BB6491"/>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50E"/>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9B9"/>
    <w:rsid w:val="00E568D7"/>
    <w:rsid w:val="00E64FBE"/>
    <w:rsid w:val="00E65A8C"/>
    <w:rsid w:val="00E707DB"/>
    <w:rsid w:val="00E72B4B"/>
    <w:rsid w:val="00E77615"/>
    <w:rsid w:val="00E801CD"/>
    <w:rsid w:val="00EA32C3"/>
    <w:rsid w:val="00EA7FD8"/>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706C"/>
    <w:rsid w:val="00FA2CE7"/>
    <w:rsid w:val="00FA308F"/>
    <w:rsid w:val="00FA359E"/>
    <w:rsid w:val="00FA5114"/>
    <w:rsid w:val="00FA70AE"/>
    <w:rsid w:val="00FA7F36"/>
    <w:rsid w:val="00FB0D40"/>
    <w:rsid w:val="00FB5774"/>
    <w:rsid w:val="00FC1E78"/>
    <w:rsid w:val="00FD0B3D"/>
    <w:rsid w:val="00FD0B3F"/>
    <w:rsid w:val="00FD413F"/>
    <w:rsid w:val="00FD4D3A"/>
    <w:rsid w:val="00FD6610"/>
    <w:rsid w:val="00FD7699"/>
    <w:rsid w:val="00FD7817"/>
    <w:rsid w:val="00FF0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iPriority w:val="9"/>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rsid w:val="00F73B2C"/>
    <w:rPr>
      <w:rFonts w:ascii="Times New Roman" w:eastAsia="Times New Roman" w:hAnsi="Times New Roman" w:cs="Times New Roman"/>
      <w:sz w:val="20"/>
      <w:szCs w:val="20"/>
      <w:lang w:eastAsia="ru-RU"/>
    </w:rPr>
  </w:style>
  <w:style w:type="paragraph" w:styleId="aff2">
    <w:name w:val="footnote text"/>
    <w:basedOn w:val="a"/>
    <w:link w:val="aff1"/>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c">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d">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e">
    <w:name w:val="Plain Text"/>
    <w:basedOn w:val="a"/>
    <w:link w:val="afff"/>
    <w:rsid w:val="00C84BB1"/>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C84BB1"/>
    <w:rPr>
      <w:rFonts w:ascii="Courier New" w:eastAsia="Times New Roman" w:hAnsi="Courier New" w:cs="Courier New"/>
      <w:sz w:val="20"/>
      <w:szCs w:val="20"/>
      <w:lang w:eastAsia="ru-RU"/>
    </w:rPr>
  </w:style>
  <w:style w:type="character" w:styleId="afff0">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1">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2">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3">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4">
    <w:name w:val="FollowedHyperlink"/>
    <w:uiPriority w:val="99"/>
    <w:unhideWhenUsed/>
    <w:rsid w:val="00C84BB1"/>
    <w:rPr>
      <w:color w:val="800080"/>
      <w:u w:val="single"/>
    </w:rPr>
  </w:style>
  <w:style w:type="paragraph" w:styleId="afff5">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6">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7">
    <w:name w:val="Заголовок таблицы"/>
    <w:basedOn w:val="afff6"/>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8">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9">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a">
    <w:name w:val="Subtitle"/>
    <w:basedOn w:val="a"/>
    <w:link w:val="afffb"/>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b">
    <w:name w:val="Подзаголовок Знак"/>
    <w:basedOn w:val="a0"/>
    <w:link w:val="afffa"/>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c">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1f6">
    <w:name w:val="Основной текст1"/>
    <w:basedOn w:val="a"/>
    <w:link w:val="afffc"/>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d">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e">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f">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0">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paragraph" w:customStyle="1" w:styleId="affff1">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2">
    <w:name w:val="Заголовок статьи"/>
    <w:basedOn w:val="affff1"/>
    <w:next w:val="affff1"/>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3">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a">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b">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5">
    <w:name w:val="endnote text"/>
    <w:basedOn w:val="a"/>
    <w:link w:val="affff6"/>
    <w:rsid w:val="00CB7AAF"/>
    <w:pPr>
      <w:spacing w:after="0" w:line="240" w:lineRule="auto"/>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0"/>
    <w:link w:val="affff5"/>
    <w:rsid w:val="00CB7AAF"/>
    <w:rPr>
      <w:rFonts w:ascii="Times New Roman" w:eastAsia="Times New Roman" w:hAnsi="Times New Roman" w:cs="Times New Roman"/>
      <w:sz w:val="20"/>
      <w:szCs w:val="20"/>
      <w:lang w:eastAsia="ru-RU"/>
    </w:rPr>
  </w:style>
  <w:style w:type="character" w:styleId="affff7">
    <w:name w:val="endnote reference"/>
    <w:basedOn w:val="a0"/>
    <w:rsid w:val="00CB7AAF"/>
    <w:rPr>
      <w:vertAlign w:val="superscript"/>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1 Обычный"/>
    <w:basedOn w:val="a"/>
    <w:rsid w:val="00777962"/>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blk">
    <w:name w:val="blk"/>
    <w:basedOn w:val="a0"/>
    <w:rsid w:val="00777962"/>
  </w:style>
  <w:style w:type="paragraph" w:customStyle="1" w:styleId="s1">
    <w:name w:val="s_1"/>
    <w:basedOn w:val="a"/>
    <w:rsid w:val="000222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14:ligatures w14:val="standard"/>
      <w14:cntxtAlts/>
    </w:rPr>
  </w:style>
  <w:style w:type="character" w:customStyle="1" w:styleId="a6">
    <w:name w:val="Название Знак"/>
    <w:basedOn w:val="a0"/>
    <w:link w:val="a5"/>
    <w:rsid w:val="00BD6056"/>
    <w:rPr>
      <w:rFonts w:ascii="Franklin Gothic Demi Cond" w:eastAsia="Times New Roman" w:hAnsi="Franklin Gothic Demi Cond" w:cs="Times New Roman"/>
      <w:color w:val="000000"/>
      <w:kern w:val="28"/>
      <w:sz w:val="144"/>
      <w:szCs w:val="144"/>
      <w:lang w:eastAsia="ru-RU"/>
      <w14:ligatures w14:val="standard"/>
      <w14:cntxtAlts/>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paragraph" w:styleId="ab">
    <w:name w:val="Body Text"/>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396AA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CD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D7A57"/>
    <w:pPr>
      <w:spacing w:after="0" w:line="240" w:lineRule="auto"/>
    </w:pPr>
    <w:rPr>
      <w:rFonts w:ascii="Calibri" w:eastAsia="Calibri" w:hAnsi="Calibri" w:cs="Times New Roman"/>
    </w:rPr>
  </w:style>
  <w:style w:type="paragraph" w:styleId="af0">
    <w:name w:val="List Paragraph"/>
    <w:basedOn w:val="a"/>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2">
    <w:name w:val="Основной текст с отступом Знак"/>
    <w:basedOn w:val="a0"/>
    <w:link w:val="af1"/>
    <w:uiPriority w:val="99"/>
    <w:rsid w:val="001A41A3"/>
    <w:rPr>
      <w:rFonts w:ascii="Times New Roman" w:eastAsia="Times New Roman" w:hAnsi="Times New Roman" w:cs="Times New Roman"/>
      <w:bCs/>
      <w:color w:val="FF6600"/>
      <w:sz w:val="28"/>
      <w:szCs w:val="24"/>
      <w:lang w:eastAsia="ru-RU"/>
    </w:rPr>
  </w:style>
  <w:style w:type="paragraph" w:customStyle="1" w:styleId="af3">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4">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5">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7"/>
    <w:uiPriority w:val="99"/>
    <w:rsid w:val="00A173F5"/>
    <w:pPr>
      <w:spacing w:after="0" w:line="240" w:lineRule="auto"/>
    </w:pPr>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rsid w:val="00A173F5"/>
    <w:rPr>
      <w:color w:val="0000FF"/>
      <w:u w:val="single"/>
    </w:rPr>
  </w:style>
  <w:style w:type="paragraph" w:customStyle="1" w:styleId="af9">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a">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c">
    <w:name w:val="Document Map"/>
    <w:basedOn w:val="a"/>
    <w:link w:val="afd"/>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6"/>
    <w:rsid w:val="00A173F5"/>
    <w:rPr>
      <w:rFonts w:ascii="Times New Roman" w:eastAsia="Times New Roman" w:hAnsi="Times New Roman" w:cs="Times New Roman"/>
      <w:sz w:val="24"/>
      <w:szCs w:val="24"/>
      <w:lang w:eastAsia="ru-RU"/>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e">
    <w:name w:val="Strong"/>
    <w:basedOn w:val="a0"/>
    <w:qFormat/>
    <w:rsid w:val="00A173F5"/>
    <w:rPr>
      <w:b/>
      <w:bCs/>
    </w:rPr>
  </w:style>
  <w:style w:type="paragraph" w:customStyle="1" w:styleId="aff">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character" w:customStyle="1" w:styleId="aff0">
    <w:name w:val="Текст сноски Знак"/>
    <w:basedOn w:val="a0"/>
    <w:link w:val="aff1"/>
    <w:rsid w:val="00F73B2C"/>
    <w:rPr>
      <w:rFonts w:ascii="Times New Roman" w:eastAsia="Times New Roman" w:hAnsi="Times New Roman" w:cs="Times New Roman"/>
      <w:sz w:val="20"/>
      <w:szCs w:val="20"/>
      <w:lang w:eastAsia="ru-RU"/>
    </w:rPr>
  </w:style>
  <w:style w:type="paragraph" w:styleId="aff1">
    <w:name w:val="footnote text"/>
    <w:basedOn w:val="a"/>
    <w:link w:val="aff0"/>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2">
    <w:name w:val="Текст примечания Знак"/>
    <w:basedOn w:val="a0"/>
    <w:link w:val="aff3"/>
    <w:rsid w:val="00F73B2C"/>
    <w:rPr>
      <w:rFonts w:ascii="Times New Roman" w:eastAsia="Times New Roman" w:hAnsi="Times New Roman" w:cs="Times New Roman"/>
      <w:sz w:val="20"/>
      <w:szCs w:val="20"/>
      <w:lang w:eastAsia="ru-RU"/>
    </w:rPr>
  </w:style>
  <w:style w:type="paragraph" w:styleId="aff3">
    <w:name w:val="annotation text"/>
    <w:basedOn w:val="a"/>
    <w:link w:val="aff2"/>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4">
    <w:name w:val="Тема примечания Знак"/>
    <w:basedOn w:val="aff2"/>
    <w:link w:val="aff5"/>
    <w:rsid w:val="00F73B2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8">
    <w:name w:val="Не вступил в силу"/>
    <w:basedOn w:val="a0"/>
    <w:rsid w:val="00F73B2C"/>
    <w:rPr>
      <w:color w:val="008080"/>
      <w:sz w:val="20"/>
      <w:szCs w:val="20"/>
    </w:rPr>
  </w:style>
  <w:style w:type="paragraph" w:customStyle="1" w:styleId="aff9">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a">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b">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d">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e">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0">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1">
    <w:name w:val="Основной шрифт абзаца1"/>
    <w:rsid w:val="00C84BB1"/>
  </w:style>
  <w:style w:type="character" w:customStyle="1" w:styleId="afff7">
    <w:name w:val="Символ нумерации"/>
    <w:rsid w:val="00C84BB1"/>
  </w:style>
  <w:style w:type="character" w:customStyle="1" w:styleId="1f2">
    <w:name w:val="Верхний колонтитул Знак1"/>
    <w:basedOn w:val="a0"/>
    <w:uiPriority w:val="99"/>
    <w:rsid w:val="00C84BB1"/>
    <w:rPr>
      <w:sz w:val="24"/>
      <w:szCs w:val="24"/>
    </w:rPr>
  </w:style>
  <w:style w:type="character" w:customStyle="1" w:styleId="1f3">
    <w:name w:val="Нижний колонтитул Знак1"/>
    <w:basedOn w:val="a0"/>
    <w:uiPriority w:val="99"/>
    <w:rsid w:val="00C84BB1"/>
    <w:rPr>
      <w:sz w:val="24"/>
      <w:szCs w:val="24"/>
    </w:rPr>
  </w:style>
  <w:style w:type="paragraph" w:customStyle="1" w:styleId="Style2">
    <w:name w:val="Style2"/>
    <w:basedOn w:val="a"/>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84BB1"/>
    <w:rPr>
      <w:rFonts w:ascii="Times New Roman" w:hAnsi="Times New Roman" w:cs="Times New Roman"/>
      <w:i/>
      <w:iCs/>
      <w:spacing w:val="-20"/>
      <w:sz w:val="20"/>
      <w:szCs w:val="20"/>
    </w:rPr>
  </w:style>
  <w:style w:type="character" w:customStyle="1" w:styleId="FontStyle13">
    <w:name w:val="Font Style13"/>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4">
    <w:name w:val="Заголовок №1_"/>
    <w:link w:val="1f5"/>
    <w:rsid w:val="008826D4"/>
    <w:rPr>
      <w:rFonts w:ascii="Times New Roman" w:eastAsia="Times New Roman" w:hAnsi="Times New Roman" w:cs="Times New Roman"/>
      <w:b/>
      <w:bCs/>
      <w:i/>
      <w:iCs/>
      <w:spacing w:val="4"/>
      <w:sz w:val="28"/>
      <w:szCs w:val="28"/>
      <w:shd w:val="clear" w:color="auto" w:fill="FFFFFF"/>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paragraph" w:customStyle="1" w:styleId="1f5">
    <w:name w:val="Заголовок №1"/>
    <w:basedOn w:val="a"/>
    <w:link w:val="1f4"/>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character" w:customStyle="1" w:styleId="afffb">
    <w:name w:val="Основной текст_"/>
    <w:link w:val="1f6"/>
    <w:rsid w:val="008826D4"/>
    <w:rPr>
      <w:rFonts w:ascii="Calibri" w:eastAsia="Calibri" w:hAnsi="Calibri" w:cs="Calibri"/>
      <w:b/>
      <w:bCs/>
      <w:spacing w:val="4"/>
      <w:sz w:val="17"/>
      <w:szCs w:val="17"/>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paragraph" w:customStyle="1" w:styleId="1f6">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7">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8">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3B3B-371A-4E0D-9F2A-01968A8A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40748</Words>
  <Characters>232264</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51</cp:revision>
  <cp:lastPrinted>2015-02-16T13:01:00Z</cp:lastPrinted>
  <dcterms:created xsi:type="dcterms:W3CDTF">2017-02-28T08:20:00Z</dcterms:created>
  <dcterms:modified xsi:type="dcterms:W3CDTF">2020-06-10T09:16:00Z</dcterms:modified>
</cp:coreProperties>
</file>